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Таблица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  <w:t>Психологические механизмы осознанного присутствия</w:t>
      </w:r>
    </w:p>
    <w:p>
      <w:pPr>
        <w:pStyle w:val="Body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tbl>
      <w:tblPr>
        <w:tblW w:w="1290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0"/>
        <w:gridCol w:w="1450"/>
        <w:gridCol w:w="650"/>
        <w:gridCol w:w="500"/>
        <w:gridCol w:w="3230"/>
        <w:gridCol w:w="1850"/>
        <w:gridCol w:w="1650"/>
        <w:gridCol w:w="1500"/>
        <w:gridCol w:w="1650"/>
      </w:tblGrid>
      <w:tr>
        <w:tblPrEx>
          <w:shd w:val="clear" w:color="auto" w:fill="4f81bd"/>
        </w:tblPrEx>
        <w:trPr>
          <w:trHeight w:val="504" w:hRule="atLeast"/>
          <w:tblHeader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№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Автор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Год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Цит</w:t>
            </w:r>
            <w:r>
              <w:rPr>
                <w:rFonts w:ascii="Times New Roman" w:hAnsi="Times New Roman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  <w:lang w:val="ru-RU"/>
              </w:rPr>
              <w:t>Название статьи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  <w:lang w:val="ru-RU"/>
              </w:rPr>
              <w:t>Журнал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  <w:lang w:val="ru-RU"/>
              </w:rPr>
              <w:t>Тип исследования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  <w:lang w:val="ru-RU"/>
              </w:rPr>
              <w:t>Выборка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b w:val="1"/>
                <w:bCs w:val="1"/>
                <w:sz w:val="17"/>
                <w:szCs w:val="17"/>
                <w:shd w:val="nil" w:color="auto" w:fill="auto"/>
                <w:rtl w:val="0"/>
                <w:lang w:val="ru-RU"/>
              </w:rPr>
              <w:t>Выявленные механизмы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1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Buric, I.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Psychological mechanisms and neural correlates of trait mindfulness in emotion regulation: Testing a novel approach to the monitor and acceptance theory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International Journal of Clinical and Health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501 (17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79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Buxton, A.E.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When depressed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en-US"/>
              </w:rPr>
              <w:t>—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be mindful of and kind to yourself: Self-compassion as mediator of change in a mindful depression treatment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Psychotherapy Research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81,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пациенты с депрессией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Davis, K.M.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19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Mechanisms of Mindfulness: A Longitudinal Study of a Mindfulness-Based Stress Reduction Program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Лонгитюдное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147 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средний возраст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40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нереактивность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безоценочность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pt-PT"/>
              </w:rPr>
              <w:t>Dominguez, E.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2022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Autobiographical Memory and Mindfulness: a Critical Review with a Systematic Search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Критический обзор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Метакогнитивное осознавание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гибкость самореференции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Duncan, N.S.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9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measurement and benefit of decentering for coping self-efficacy, flexibility, and ways of coping with interpersonal stress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Personality and Individual Differences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Психометрическое и корреляционное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442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pt-PT"/>
              </w:rPr>
              <w:t>Gamaiunova, L.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Contemplative Training and Psychological Stress: an Analysis of First-person Accounts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Экспериментальное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качественно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количественное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52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участника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когнитивная переоценка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Gavrilova, L. &amp; Zawadzki, M.J.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 mechanisms in everyday life: examining variance in acceptance, attention monitoring, decentering, self-compassion, and nonreactivity and their links to negative emotions among a workplace sample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Cognition and Emotion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Экологическая моментальная оценка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e-DE"/>
              </w:rPr>
              <w:t>(EMA)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143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сотрудника университета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нереактивность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Gavrilova, L. &amp; Zawadzki, M.J.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Examining How Headspace Impacts Mindfulness Mechanisms Over an 8-Week App-Based Mindfulness Intervention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Экологическая моментальная оценка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e-DE"/>
              </w:rPr>
              <w:t>(EMA)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132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сотрудника университета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нереактивность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fr-FR"/>
              </w:rPr>
              <w:t>Geurts, D.E.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24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Mechanisms of change in mindfulness-based cognitive therapy in adults with ADHD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Attention Disorders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Эмпирическое исследование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количественное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94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участника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MBCT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контроль внимания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подавление импульсов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Hadash, Y.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2026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8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Mindfulness Internal Attention (MIA) framework: Uncovering the attentional mechanisms of mindfulness training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Annual Review of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Теоретическая статья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концептуальный обзор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Внутреннее внимание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метаосознавание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Hammerdahl, E.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Role of Attention Control in a Mindfulness-Based Intervention for Rumination: A Randomized Controlled Trial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77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студентов колледжа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1416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Hanley, A.W.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41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Modeling the mindfulness-to-meaning theory's mindful reappraisal hypothesis: Replication with longitudinal data from a randomized controlled study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Stress and Health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Лонгитюдное 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288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студентов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США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улучшение самосознания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когнитивная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позитивная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переоценка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13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pt-PT"/>
              </w:rPr>
              <w:t>Kaunhoven, R.J. &amp; Dorjee, D.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 Versus Cognitive Reappraisal: the Impact of Mindfulness-Based Stress Reduction (MBSR) on the Early and Late Brain Potential Markers of Emotion Regulation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Измерение электрической активности мозга до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/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после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MBSR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52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участника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MBSR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Когнитивная переоценка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a-DK"/>
              </w:rPr>
              <w:t>Lindsay, E.K.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Mechanisms of mindfulness interventions: Perspectives from Monitor and Acceptance Theory (MAT)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Handbook of Mindfulness and Self-Regulation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Глава в книге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обзорная статья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15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Lodha, S. &amp; Gupta, R.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Are You Distracted by Pleasure? Practice Mindfulness Meditation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Cognitive Enhancement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Экспериментальное исследование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два эксперимента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Взрослые с опытом медитации и без него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1653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L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fr-FR"/>
              </w:rPr>
              <w:t>pez-Del-Hoyo, Y.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2022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Assessing mindfulness and self-compassion facets as mediators of change in patients with depressive, anxious and adjustment disorders: Secondary data analysis of a randomized controlled trial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Contextual Behavioral Science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Вторичный анализ данных 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en-US"/>
              </w:rPr>
              <w:t xml:space="preserve">90 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  <w:lang w:val="ru-RU"/>
              </w:rPr>
              <w:t>пациентов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  <w:lang w:val="ru-RU"/>
              </w:rPr>
              <w:t xml:space="preserve">Клиническая выборка 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  <w:lang w:val="ru-RU"/>
              </w:rPr>
              <w:t>депрессия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</w:rPr>
              <w:t>тревога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8"/>
                <w:szCs w:val="18"/>
                <w:shd w:val="nil" w:color="auto" w:fill="auto"/>
                <w:rtl w:val="0"/>
                <w:lang w:val="ru-RU"/>
              </w:rPr>
              <w:t>расстройства адаптации</w:t>
            </w:r>
            <w:r>
              <w:rPr>
                <w:rFonts w:ascii="Times New Roman" w:hAnsi="Times New Roman"/>
                <w:sz w:val="18"/>
                <w:szCs w:val="18"/>
                <w:shd w:val="nil" w:color="auto" w:fill="auto"/>
                <w:rtl w:val="0"/>
              </w:rPr>
              <w:t>)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17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Lu, J.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2026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 and stress among undergraduate students: Examining the mediation roles of self-as-context and cognitive defusion as decentering facets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American College Health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204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США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Maloney, 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Pathways to Mental Well-Being for Graduates of Mindfulness-Based Cognitive Therapy (MBCT) and Mindfulness-Based Stress Reduction (MBSR): A Mediation Analysis of an RCT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Psychotherapy Research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Вторичный анализ РКИ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медиационный 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164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выпускника программ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MBCT/MBSR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19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Moore, M.T.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2022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35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Association Between Decentering and Reductions in Relapse/Recurrence in Mindfulness-Based Cognitive Therapy for Depression in Adults: A Randomized Controlled Trial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Consulting and Clinical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227,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ранее депрессивные взрослые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20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Murfield, J.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Role of Self-Compassion, Dispositional Mindfulness, and Emotion Regulation in the Psychological Health of Family Carers of Older Adults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it-IT"/>
              </w:rPr>
              <w:t>Clinical Gerontologist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, SEM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Семейные опекуны пожилых людей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Pang, Y.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relationship between mindfulness and cognitive reappraisal: the mediating role of emotional and interoceptive awareness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it-IT"/>
              </w:rPr>
              <w:t>Cognitive Processing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Эмпирическое исследование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количественное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372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взрослых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Китай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Отрицательная связь с когнитивной переоценкой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22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Petrova, K.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17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Self-distancing and avoidance mediate the links between trait mindfulness and responses to emotional challenges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Экспериментальное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305 (40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72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США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Самодистанцирование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23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Prakash, R.S.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48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 Meditation: Impact on Attentional Control and Emotion Dysregulation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Archives of Clinical Neuropsychology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Нарративный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концептуальный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обзор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Raugh, I.M.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25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Implementation of mindfulness-based emotion regulation strategies: A systematic review and meta-analysis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Affective Science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Мета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Нереактивность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неотождествление себя с опытом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25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Raugh, I.M. &amp; Strauss, G.P.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21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Integrating mindfulness into the extended process model of emotion regulation: The dual-mode model of mindful emotion regulation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fr-FR"/>
              </w:rPr>
              <w:t>Emotion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Теоретическая статья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/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концептуальный обзор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Мониторинг внимания и уравновешенность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1416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pt-PT"/>
              </w:rPr>
              <w:t>Ribeyron, J.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Acceptance Is a Better Predictor of Anxiety, Depressive Symptoms, and Well-Being Compared to Other Emotional Competences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Canadian Journal of Behavioural Science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Кросс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секционное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иерархическая регрессия и медиационный 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321,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франкоязычная неклиническая выборка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;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 и децентрация как промежуточные навыки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fr-FR"/>
              </w:rPr>
              <w:t>Rigaud, K.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Navigating academic setbacks with intention and self-efficacy for decentering and self-compassion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Personality and Individual Differences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Психометрическое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корреляционный дизайн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1846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студентов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Венгрия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Франция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28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Roca, P.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46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Not all types of meditation are the same: Mediators of change in mindfulness and compassion meditation interventions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Journal of Affective Disorders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431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участник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a-DK"/>
              </w:rPr>
              <w:t xml:space="preserve">MBIs,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США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29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Samimy, 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2022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Impact of mindfulness training on in-the-moment attentional control and emotion dysregulation in older adults: secondary analysis of a pilot, placebo-controlled randomized controlled trial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Aging &amp; Mental Health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Вторичный анализ пилотного плацебо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контролируемого 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Пожилые взрослые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Sgherza, T.R.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2022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30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Testing the mindfulness-to-meaning theory in daily life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Экологическая моментальная оценка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e-DE"/>
              </w:rPr>
              <w:t>(EMA)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345 (10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65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отсутствие связи с когнитивной переоценкой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31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it-IT"/>
              </w:rPr>
              <w:t>Simione, L.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57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Acceptance, and Not Its Interaction with Attention Monitoring, Increases Psychological Well-Being: Testing the Monitor and Acceptance Theory of Mindfulness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Иерархическая регрессия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кросс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секционный дизайн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154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взрослых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</w:p>
        </w:tc>
      </w:tr>
      <w:tr>
        <w:tblPrEx>
          <w:shd w:val="clear" w:color="auto" w:fill="ced7e7"/>
        </w:tblPrEx>
        <w:trPr>
          <w:trHeight w:val="1222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32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tabs>
                <w:tab w:val="left" w:pos="720"/>
                <w:tab w:val="left" w:pos="1440"/>
              </w:tabs>
              <w:suppressAutoHyphens w:val="1"/>
              <w:outlineLvl w:val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Simmons, R., Gross, J.J., Reichler, A.G., Suri, G., Uusberg, H., &amp; Preece, D.A.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right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2026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tabs>
                <w:tab w:val="left" w:pos="720"/>
                <w:tab w:val="left" w:pos="1440"/>
                <w:tab w:val="left" w:pos="2160"/>
                <w:tab w:val="left" w:pos="2880"/>
              </w:tabs>
              <w:suppressAutoHyphens w:val="1"/>
              <w:outlineLvl w:val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Can reappraisal and mindfulness co-exist? Emotion regulation profiles and links with mental health outcomes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tabs>
                <w:tab w:val="left" w:pos="720"/>
                <w:tab w:val="left" w:pos="1440"/>
              </w:tabs>
              <w:suppressAutoHyphens w:val="1"/>
              <w:outlineLvl w:val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Personality and Individual Differences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tabs>
                <w:tab w:val="left" w:pos="720"/>
                <w:tab w:val="left" w:pos="1440"/>
              </w:tabs>
              <w:suppressAutoHyphens w:val="1"/>
              <w:outlineLvl w:val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Кросс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-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секционное исследование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латентный профильный анализ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(LPA)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uppressAutoHyphens w:val="1"/>
              <w:jc w:val="right"/>
              <w:outlineLvl w:val="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756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Skalski-Bednarz, S.B.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Self-compassion mediates the influence of mindfulness on subsequent self-forgiveness in a Polish sample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Scientific Reports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Трёхволновое лонгитюдное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164,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Польша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, 18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65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Stevenson, J.C.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Facets of Mindfulness Mediate the Relationship Between Attachment Orientation and Emotion Regulation in University Students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Psychological Reports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Кросс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секционное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множественный медиационный 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301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студент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(74,75%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женщины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M=23,08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)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Принятие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700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Sumantry, D. &amp; Stewart, K.E.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2021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154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Meditation, mindfulness, and attention: A meta-analysis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Mindfulness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Мета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Мониторинг внимания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Tungtong, P.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Stress appraisal and emotion regulation mediate the association between mindfulness and affect in cancer patients: Differential mechanisms for positive and negative affect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Psycho-Oncology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Корреляционное исследование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245,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онкологические больные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Когнитивная переоценка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de-DE"/>
              </w:rPr>
              <w:t>Ü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nl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ü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Kaynak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çı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, F.Z. &amp; Yerin G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ü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neri, O.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18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Psychological distress among university students: the role of mindfulness, decentering, reappraisal and emotion regulation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Current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Моделирование структурными уравнениями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620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студентов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1177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38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Upadhyay, N.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spacing w:before="160" w:line="288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Dispositional mindfulness and mental health: Exploring the interplay of decentering, non-attachment, emotion regulation difficulties and affectivity as implicated mechanisms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Current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Кросс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секционное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, SEM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251 (118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муж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., 133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жен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.), 18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55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лет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39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Wang, 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An experimental test of the mindfulness-to-meaning theory: Causal pathways between decentering, reappraisal, and well-being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fr-FR"/>
              </w:rPr>
              <w:t>Emotion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131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Канада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Децентрирование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когнитивная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позитивная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переоценка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40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Wang, 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3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Decentering as a mediator of the effect of mindfulness on emotional distress: Evidence from cross-sectional and longitudinal designs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Psychotherapy Research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Корреляционное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экспериментальное 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1686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 xml:space="preserve">участников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da-DK"/>
              </w:rPr>
              <w:t>MBIs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4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Wang, Z.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2024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7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The role of attentional control in mindfulness intervention for emotional distress: A randomized controlled trial with longitudinal mediation analyses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Clinical Psychology &amp; Psychotherapy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Лонгитюдное исследование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498,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Китай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Контроль внимания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4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it-IT"/>
              </w:rPr>
              <w:t>Yuan, M. &amp; Hu, Z.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2025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Enhancing academic resilience through mindfulness training: an experimental study with Chinese undergraduates and the mediating role of psychological flexibility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Frontiers in Psychology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Экспериментальное РКИ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200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студентов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Китай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 xml:space="preserve">Психологическая гибкость 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(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децентрация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 xml:space="preserve">), 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сочувствие к себе</w:t>
            </w:r>
          </w:p>
        </w:tc>
      </w:tr>
      <w:tr>
        <w:tblPrEx>
          <w:shd w:val="clear" w:color="auto" w:fill="ced7e7"/>
        </w:tblPrEx>
        <w:trPr>
          <w:trHeight w:val="938" w:hRule="atLeast"/>
        </w:trPr>
        <w:tc>
          <w:tcPr>
            <w:tcW w:type="dxa" w:w="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</w:rPr>
              <w:t>4</w:t>
            </w:r>
            <w:r>
              <w:rPr>
                <w:rFonts w:ascii="Times New Roman" w:hAnsi="Times New Roman"/>
                <w:b w:val="1"/>
                <w:bCs w:val="1"/>
                <w:sz w:val="17"/>
                <w:szCs w:val="17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Zhou, S. et al.</w:t>
            </w:r>
          </w:p>
        </w:tc>
        <w:tc>
          <w:tcPr>
            <w:tcW w:type="dxa" w:w="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2023</w:t>
            </w:r>
          </w:p>
        </w:tc>
        <w:tc>
          <w:tcPr>
            <w:tcW w:type="dxa" w:w="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</w:rPr>
              <w:t>56</w:t>
            </w:r>
          </w:p>
        </w:tc>
        <w:tc>
          <w:tcPr>
            <w:tcW w:type="dxa" w:w="32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  <w:tab w:val="left" w:pos="2160"/>
                <w:tab w:val="left" w:pos="288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Linking cognitive reappraisal and expressive suppression to mindfulness: A three-level meta-analysis</w:t>
            </w:r>
          </w:p>
        </w:tc>
        <w:tc>
          <w:tcPr>
            <w:tcW w:type="dxa" w:w="1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  <w:lang w:val="en-US"/>
              </w:rPr>
              <w:t>International Journal of Environmental Research and Public Health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Мета</w:t>
            </w:r>
            <w:r>
              <w:rPr>
                <w:rFonts w:ascii="Times New Roman" w:hAnsi="Times New Roman"/>
                <w:sz w:val="17"/>
                <w:szCs w:val="17"/>
                <w:shd w:val="nil" w:color="auto" w:fill="auto"/>
                <w:rtl w:val="0"/>
              </w:rPr>
              <w:t>-</w:t>
            </w: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анализ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</w:rPr>
              <w:t>–</w:t>
            </w:r>
          </w:p>
        </w:tc>
        <w:tc>
          <w:tcPr>
            <w:tcW w:type="dxa" w:w="16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tabs>
                <w:tab w:val="left" w:pos="720"/>
                <w:tab w:val="left" w:pos="1440"/>
              </w:tabs>
            </w:pPr>
            <w:r>
              <w:rPr>
                <w:rFonts w:ascii="Times New Roman" w:hAnsi="Times New Roman" w:hint="default"/>
                <w:sz w:val="17"/>
                <w:szCs w:val="17"/>
                <w:shd w:val="nil" w:color="auto" w:fill="auto"/>
                <w:rtl w:val="0"/>
                <w:lang w:val="ru-RU"/>
              </w:rPr>
              <w:t>Стабильная невысокая связь с когнитивной переоценкой</w:t>
            </w:r>
          </w:p>
        </w:tc>
      </w:tr>
    </w:tbl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216" w:hanging="216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108" w:hanging="108"/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suppressAutoHyphens w:val="1"/>
        <w:spacing w:before="0" w:line="240" w:lineRule="auto"/>
        <w:rPr>
          <w:rFonts w:ascii="Times Roman" w:cs="Times Roman" w:hAnsi="Times Roman" w:eastAsia="Times Roman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suppressAutoHyphens w:val="1"/>
        <w:spacing w:before="0" w:line="240" w:lineRule="auto"/>
        <w:sectPr>
          <w:headerReference w:type="default" r:id="rId4"/>
          <w:footerReference w:type="default" r:id="rId5"/>
          <w:pgSz w:w="16840" w:h="11900" w:orient="landscape"/>
          <w:pgMar w:top="720" w:right="720" w:bottom="720" w:left="720" w:header="708" w:footer="708"/>
          <w:bidi w:val="0"/>
        </w:sect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ru-RU"/>
        </w:rPr>
        <w:t xml:space="preserve">Список литературы </w:t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</w:rPr>
      </w:pP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Buric, I., 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Ž</w:t>
      </w:r>
      <w:r>
        <w:rPr>
          <w:rFonts w:ascii="Times New Roman" w:hAnsi="Times New Roman"/>
          <w:sz w:val="26"/>
          <w:szCs w:val="26"/>
          <w:rtl w:val="0"/>
          <w:lang w:val="de-DE"/>
        </w:rPr>
        <w:t>deri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ć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, L., Onicas, A., Kolanovic, M., &amp; Collin, G. (2024). Psychological mechanisms and neural correlates of trait mindfulness in emotion regulation: Testing a novel approach to the monitor and acceptance theory. International Journal of Clinical and Health Psychology, 24(4), 100507. 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"https://doi.org/10.1016/j.ijchp.2024.100507"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https://doi.org/10.1016/j.ijchp.2024.100507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Buxton, A.E. et al. (2024). When depressed - be mindful of and kind to yourself: Self-compassion as mediator of change in a mindful depression treatment. Psychotherapy Research. </w:t>
      </w:r>
      <w:r>
        <w:rPr>
          <w:rStyle w:val="None"/>
          <w:rFonts w:ascii="Times New Roman" w:hAnsi="Times New Roman"/>
          <w:outline w:val="0"/>
          <w:color w:val="212121"/>
          <w:sz w:val="26"/>
          <w:szCs w:val="26"/>
          <w:u w:color="212121"/>
          <w:rtl w:val="0"/>
          <w:lang w:val="fr-FR"/>
          <w14:textFill>
            <w14:solidFill>
              <w14:srgbClr w14:val="212121"/>
            </w14:solidFill>
          </w14:textFill>
        </w:rPr>
        <w:t>DOI:</w:t>
      </w:r>
      <w:r>
        <w:rPr>
          <w:rStyle w:val="None"/>
          <w:rFonts w:ascii="Times New Roman" w:hAnsi="Times New Roman" w:hint="default"/>
          <w:outline w:val="0"/>
          <w:color w:val="212121"/>
          <w:sz w:val="26"/>
          <w:szCs w:val="26"/>
          <w:u w:color="212121"/>
          <w:rtl w:val="0"/>
          <w14:textFill>
            <w14:solidFill>
              <w14:srgbClr w14:val="212121"/>
            </w14:solidFill>
          </w14:textFill>
        </w:rPr>
        <w:t> 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"https://doi.org/10.1080/10503307.2023.2179439"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10.1080/10503307.2023.2179439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Davis, K.M., Wojcik, C.M., Baillie, A.J. et al. (2024). Mechanisms of Mindfulness: A Longitudinal Study of a Mindfulness-Based Stress Reduction Program. Mindfulness, 15, 1188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1207.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"https://doi.org/10.1007/s12671-024-02359-w"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https://doi.org/10.1007/s12671-024-02359-w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Dominguez, E., Casagrande, M., &amp; Raffone, A. (2022). Autobiographical Memory and Mindfulness: a Critical Review with a Systematic Search. Mindfulness, 13, 1614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1651.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"https://doi.org/10.1007/s12671-022-01902-x"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https://doi.org/10.1007/s12671-022-01902-x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Duncan, N.S., Zimmer-Gembeck, M.J., Gardner, A.A., &amp; Modecki, K. (2021). The measurement and benefit of decentering for coping self-efficacy, flexibility, and ways of coping with interpersonal stress. Personality and Individual Differences, 179, 110932.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"https://doi.org/10.1016/j.paid.2021.110932"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https://doi.org/10.1016/j.paid.2021.110932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Gamaiunova, L., Brandt, P.Y., &amp; Kliegel, M. (2021). Contemplative Training and Psychological Stress: an Analysis of First-person Accounts. Mindfulness, 12, 2034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2049.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"https://doi.org/10.1007/s12671-021-01661-1"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https://doi.org/10.1007/s12671-021-01661-1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Gavrilova, L., &amp; Zawadzki, M.J. (2023). Mindfulness mechanisms in everyday life: examining variance in acceptance, attention monitoring, decentering, self-compassion, and nonreactivity and their links to negative emotions among a workplace sample. Cognition and Emotion, 37(7), 1261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1271.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"https://doi.org/10.1080/02699931.2023.2252960"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https://doi.org/10.1080/02699931.2023.2252960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Gavrilova, L., &amp; Zawadzki, M.J. (2023). Examining How Headspace Impacts Mindfulness Mechanisms Over an 8-Week App-Based Mindfulness Intervention. Mindfulness, 14, 2236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2249.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"https://doi.org/10.1007/s12671-023-02214-4"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https://doi.org/10.1007/s12671-023-02214-4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Geurts, D.E., Schellekens, M.P., Janssen, L., &amp; Speckens, A.E. (2021). Mechanisms of change in mindfulness-based cognitive therapy in adults with ADHD. Journal of Attention Disorders, 25(9), 1331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1342.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"https://doi.org/10.1177/1087054719896865"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https://doi.org/10.1177/1087054719896865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Hadash, Y., Dar, O., Amir, I., Braver, T.S., &amp; Bernstein, A. (2026). The Mindfulness Internal Attention (MIA) framework: Uncovering the attentional mechanisms of mindfulness training. Annual Review of Psychology, 77.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"https://doi.org/10.1146/annurev-psych-012925-030843"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https://doi.org/10.1146/annurev-psych-012925-030843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Hammerdahl, E., Hilt, L.M., Draheim, A., Fox, G., &amp; Breister, E. (2025). The Role of Attention Control in a Mindfulness-Based Intervention for Rumination: A Randomized Controlled Trial. Mindfulness.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"https://doi.org/10.1007/s12671-024-02499-z"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https://doi.org/10.1007/s12671-024-02499-z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Hanley, A.W., de Vibe, M., Solhaug, I., Farb, N., Goldin, P.R., Gross, J.J., &amp; Garland, E.L. (2021). Modeling the mindfulness-to-meaning theory's mindful reappraisal hypothesis: Replication with longitudinal data from a randomized controlled study. Stress and Health, 37(4), 778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789.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"https://doi.org/10.1002/smi.3035"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https://doi.org/10.1002/smi.3035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Kaunhoven, R.J., &amp; Dorjee, D. (2021). Mindfulness Versus Cognitive Reappraisal: the Impact of Mindfulness-Based Stress Reduction (MBSR) on the Early and Late Brain Potential Markers of Emotion Regulation. Mindfulness, 12, 2266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2280.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"https://doi.org/10.1007/s12671-021-01692-8"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https://doi.org/10.1007/s12671-021-01692-8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Lindsay, E.K., Berry, D.R., &amp; Dutcher, J.M. (2025). Mechanisms of mindfulness interventions: Perspectives from Monitor and Acceptance Theory (MAT). In Handbook of Mindfulness and Self-Regulation: Theoretical, Cognitive Neuroscience, Social-Personality, and Clinical Perspectives (pp. 113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143). Springer Nature Switzerland.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"https://doi.org/10.1007/978-3-031-91451-5_6"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https://doi.org/10.1007/978-3-031-91451-5_6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Lodha, S., &amp; Gupta, R. (2023). Are You Distracted by Pleasure? Practice Mindfulness Meditation. Journal of Cognitive Enhancement, 7, 61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80.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"https://doi.org/10.1007/s41465-023-00257-y"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https://doi.org/10.1007/s41465-023-00257-y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 Lopez-del-Hoyo, Y., Collado-Navarro, C., Perez-Aranda, A., Garcia-Campayo, J., Lopez-Montoyo, A., Feliu-Soler, A., ... &amp; Montero-Marin, J. (2022). Assessing mindfulness and self-compassion facets as mediators of change in patients with depressive, anxious and adjustment disorders: Secondary data analysis of a randomized controlled trial.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Journal of Contextual Behavioral Science</w:t>
      </w:r>
      <w:r>
        <w:rPr>
          <w:rStyle w:val="None A"/>
          <w:rFonts w:ascii="Times New Roman" w:hAnsi="Times New Roman"/>
          <w:sz w:val="26"/>
          <w:szCs w:val="26"/>
          <w:rtl w:val="0"/>
        </w:rPr>
        <w:t>,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</w:rPr>
        <w:t>24</w:t>
      </w:r>
      <w:r>
        <w:rPr>
          <w:rStyle w:val="None A"/>
          <w:rFonts w:ascii="Times New Roman" w:hAnsi="Times New Roman"/>
          <w:sz w:val="26"/>
          <w:szCs w:val="26"/>
          <w:rtl w:val="0"/>
        </w:rPr>
        <w:t>, 171-178.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 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"https://doi.org/10.1016/j.jcbs.2022.05.007"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10.1016/j.jcbs.2022.05.007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Lu, J., Chen, Y., &amp; Mudathir, D. (2026). Mindfulness and stress among undergraduate students: Examining the mediation roles of self-as-context and cognitive defusion as decentering facets. Journal of American College Health, 74(2), 468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475.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"https://doi.org/10.1080/07448481.2025.2533918"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https://doi.org/10.1080/07448481.2025.2533918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Maloney, S., Montero-Mar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í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n, J., &amp; Kuyken, W. (2024). Pathways to Mental Well-Being for Graduates of Mindfulness-Based Cognitive Therapy (MBCT) and Mindfulness-Based Stress Reduction (MBSR): A Mediation Analysis of an RCT. Psychotherapy Research. </w:t>
        <w:tab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"https://doi.org/10.1080/10503307.2023.2269299"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10.1080/10503307.2023.2269299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Moore, M. T., Lau, M. A., Haigh, E. A. P., Willett, B. R., Bosma, C. M., &amp; Fresco, D. M. (2022). Association between decentering and reductions in relapse/recurrence in mindfulness-based cognitive therapy for depression in adults: A randomized controlled trial.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Journal of Consulting and Clinical Psychology, 90</w:t>
      </w:r>
      <w:r>
        <w:rPr>
          <w:rStyle w:val="None A"/>
          <w:rFonts w:ascii="Times New Roman" w:hAnsi="Times New Roman"/>
          <w:sz w:val="26"/>
          <w:szCs w:val="26"/>
          <w:rtl w:val="0"/>
        </w:rPr>
        <w:t>(2), 137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>147.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instrText xml:space="preserve"> HYPERLINK "https://psycnet.apa.org/doi/10.1037/ccp0000718"</w:instrText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2"/>
          <w:rFonts w:ascii="Times New Roman" w:hAnsi="Times New Roman"/>
          <w:sz w:val="26"/>
          <w:szCs w:val="26"/>
          <w:rtl w:val="0"/>
          <w:lang w:val="en-US"/>
        </w:rPr>
        <w:t>https://doi.org/10.1037/ccp0000718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Murfield, J., Moyle, W., O'Donovan, A., &amp; Ware, R.S. (2024). The Role of Self-Compassion, Dispositional Mindfulness, and Emotion Regulation in the Psychological Health of Family Carers of Older Adults. Clinical Gerontologist. </w:t>
      </w:r>
      <w:r>
        <w:rPr>
          <w:rStyle w:val="None A"/>
          <w:rFonts w:ascii="Times New Roman" w:cs="Times New Roman" w:hAnsi="Times New Roman" w:eastAsia="Times New Roman"/>
          <w:sz w:val="26"/>
          <w:szCs w:val="26"/>
        </w:rPr>
        <w:tab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"https://doi.org/10.1080/07317115.2020.1846650"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https://doi.org/10.1080/07317115.2020.1846650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Pang, Y., Tse, B., Liu, W., &amp; Yang, Q. (2025). The relationship between mindfulness and cognitive reappraisal: the mediating role of emotional and interoceptive awareness. Cognitive Processing, 26(2), 247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256.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"https://doi.org/10.1007/s10339-024-01246-5"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https://doi.org/10.1007/s10339-024-01246-5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Petrova, K., Nevarez, M.D., Waldinger, R.J., Preacher, K.J., &amp; Schulz, M.S. (2021). Self-distancing and avoidance mediate the links between trait mindfulness and responses to emotional challenges. Mindfulness, 12(4), 947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958.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"https://doi.org/10.1007/s12671-020-01559-4"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https://doi.org/10.1007/s12671-020-01559-4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Prakash, R.S. (2021). Mindfulness Meditation: Impact on Attentional Control and Emotion Dysregulation. Archives of Clinical Neuropsychology.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"https://doi.org/10.1093/arclin/acab053"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https://doi.org/10.1093/arclin/acab053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Raugh, I.M., Berglund, A.M., &amp; Strauss, G.P. (2025). Implementation of mindfulness-based emotion regulation strategies: A systematic review and meta-analysis. Affective Science, 6(1), 171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200.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"https://doi.org/10.1007/s42761-024-00281-x"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https://doi.org/10.1007/s42761-024-00281-x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Raugh, I.M., &amp; Strauss, G.P. (2024). Integrating mindfulness into the extended process model of emotion regulation: The dual-mode model of mindful emotion regulation. Emotion, 24(3), 847.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"https://doi.org/10.1037/emo0001308"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https://doi.org/10.1037/emo0001308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Ribeyron, J., Shankland, R., Leys, C., &amp; Duriez, N. (2025). Acceptance is a better predictor of anxiety, depressive symptoms, and well-being compared to other emotional competences.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  <w:lang w:val="fr-FR"/>
        </w:rPr>
        <w:t>Canadian Journal of Behavioural Science / Revue canadienne des sciences du comportement, 57</w:t>
      </w:r>
      <w:r>
        <w:rPr>
          <w:rStyle w:val="None A"/>
          <w:rFonts w:ascii="Times New Roman" w:hAnsi="Times New Roman"/>
          <w:sz w:val="26"/>
          <w:szCs w:val="26"/>
          <w:rtl w:val="0"/>
        </w:rPr>
        <w:t>(Suppl), S86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>S99.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instrText xml:space="preserve"> HYPERLINK "https://psycnet.apa.org/doi/10.1037/cbs0000430"</w:instrText>
      </w:r>
      <w:r>
        <w:rPr>
          <w:rStyle w:val="Hyperlink.2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2"/>
          <w:rFonts w:ascii="Times New Roman" w:hAnsi="Times New Roman"/>
          <w:sz w:val="26"/>
          <w:szCs w:val="26"/>
          <w:rtl w:val="0"/>
          <w:lang w:val="en-US"/>
        </w:rPr>
        <w:t>https://doi.org/10.1037/cbs0000430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fr-FR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fr-FR"/>
        </w:rPr>
        <w:t>Rigaud, K., T</w:t>
      </w:r>
      <w:r>
        <w:rPr>
          <w:rStyle w:val="None"/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Style w:val="None A"/>
          <w:rFonts w:ascii="Times New Roman" w:hAnsi="Times New Roman"/>
          <w:sz w:val="26"/>
          <w:szCs w:val="26"/>
          <w:rtl w:val="0"/>
        </w:rPr>
        <w:t>r</w:t>
      </w:r>
      <w:r>
        <w:rPr>
          <w:rStyle w:val="None"/>
          <w:rFonts w:ascii="Times New Roman" w:hAnsi="Times New Roman" w:hint="default"/>
          <w:sz w:val="26"/>
          <w:szCs w:val="26"/>
          <w:rtl w:val="0"/>
          <w:lang w:val="sv-SE"/>
        </w:rPr>
        <w:t>ö</w:t>
      </w:r>
      <w:r>
        <w:rPr>
          <w:rStyle w:val="None A"/>
          <w:rFonts w:ascii="Times New Roman" w:hAnsi="Times New Roman"/>
          <w:sz w:val="26"/>
          <w:szCs w:val="26"/>
          <w:rtl w:val="0"/>
        </w:rPr>
        <w:t>k, L., Garai-Takacs, Z., Salamon, J., T</w:t>
      </w:r>
      <w:r>
        <w:rPr>
          <w:rStyle w:val="None"/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th-Kir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á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ly, I., B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ő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the, B., &amp; Orosz, G. (2025). Navigating academic setbacks with intention and self-efficacy for decentering and self-compassion. Personality and Individual Differences, 246, 113360.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"https://doi.org/10.1016/j.paid.2025.113360"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https://doi.org/10.1016/j.paid.2025.113360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Roca, P., Vazquez, C., Diez, G., Brito-Pons, G., &amp; McNally, R.J. (2021). Not all types of meditation are the same: Mediators of change in mindfulness and compassion meditation interventions. Journal of Affective Disorders, 283, 354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362. 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"https://doi.org/10.1016/j.jad.2021.01.070"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https://doi.org/10.1016/j.jad.2021.01.070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Samimy, S., Manglani, H.R., Fountain-Zaragoza, S., Andridge, R., &amp; Prakash, R.S. (2022). Impact of mindfulness training on in-the-moment attentional control and emotion dysregulation in older adults: secondary analysis of a pilot, placebo-controlled randomized controlled trial. Aging &amp; Mental Health.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"https://doi.org/10.1080/13607863.2021.1998348"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https://doi.org/10.1080/13607863.2021.1998348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Sgherza, T.R., DeMarree, K.G., &amp; Naragon-Gainey, K. (2022). Testing the mindfulness-to-meaning theory in daily life. Mindfulness, 13(9), 2324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2336.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"https://doi.org/10.1007/s12671-022-01961-0"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https://doi.org/10.1007/s12671-022-01961-0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Simione, L., Raffone, A., &amp; Mirolli, M. (2021). Acceptance, and Not Its Interaction with Attention Monitoring, Increases Psychological Well-Being: Testing the Monitor and Acceptance Theory of Mindfulness. Mindfulness, 12, 1398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1411.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"https://doi.org/10.1007/s12671-021-01607-7"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https://doi.org/10.1007/s12671-021-01607-7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ru-RU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ru-RU"/>
        </w:rPr>
        <w:t xml:space="preserve"> 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Simmons, R., Gross, J. J., Reichler, A. G., Suri, G., Uusberg, H., &amp; Preece, D. A. (2026). Can reappraisal and mindfulness co-exist? Emotion regulation profiles and links with mental health outcomes.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Personality and Individual Differences</w:t>
      </w:r>
      <w:r>
        <w:rPr>
          <w:rStyle w:val="None A"/>
          <w:rFonts w:ascii="Times New Roman" w:hAnsi="Times New Roman"/>
          <w:sz w:val="26"/>
          <w:szCs w:val="26"/>
          <w:rtl w:val="0"/>
        </w:rPr>
        <w:t>,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 </w:t>
      </w:r>
      <w:r>
        <w:rPr>
          <w:rStyle w:val="None"/>
          <w:rFonts w:ascii="Times New Roman" w:hAnsi="Times New Roman"/>
          <w:i w:val="1"/>
          <w:iCs w:val="1"/>
          <w:sz w:val="26"/>
          <w:szCs w:val="26"/>
          <w:rtl w:val="0"/>
        </w:rPr>
        <w:t>248</w:t>
      </w:r>
      <w:r>
        <w:rPr>
          <w:rStyle w:val="None A"/>
          <w:rFonts w:ascii="Times New Roman" w:hAnsi="Times New Roman"/>
          <w:sz w:val="26"/>
          <w:szCs w:val="26"/>
          <w:rtl w:val="0"/>
        </w:rPr>
        <w:t>, 113468.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"https://doi.org/10.1016/j.paid.2025.113468"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10.1016/j.paid.2025.113468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Skalski-Bednarz, S.B., Toussaint, L.L., Uram, P., Kocur, D., &amp; Krok, D. (2025). Self-compassion mediates the influence of mindfulness on subsequent self-forgiveness in a Polish sample. Scientific Reports.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"https://doi.org/10.1038/s41598-025-21198-w"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https://doi.org/10.1038/s41598-025-21198-w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Stevenson, J.C., Emerson, L.M., McKinnon, K., &amp; Millings, A. (2024). Facets of Mindfulness Mediate the Relationship Between Attachment Orientation and Emotion Regulation in University Students. Psychological Reports.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"https://doi.org/10.1177/00332941221119409"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https://doi.org/10.1177/00332941221119409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 </w:t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Sumantry, D., &amp; Stewart, K.E. (2021). Meditation, mindfulness, and attention: A meta-analysis. Mindfulness, 12(6), 1332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1349.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"https://doi.org/10.1007/s12671-021-01593-w"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https://doi.org/10.1007/s12671-021-01593-w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Tungtong, P., Ranchor, A.V., &amp; Schroevers, M.J. (2023). Stress appraisal and emotion regulation mediate the association between mindfulness and affect in cancer patients: Differential mechanisms for positive and negative affect. Psycho-Oncology, 32(10), 1548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1556.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"https://doi.org/10.1002/pon.6201"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https://doi.org/10.1002/pon.6201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6"/>
          <w:szCs w:val="26"/>
          <w:rtl w:val="0"/>
          <w:lang w:val="de-DE"/>
        </w:rPr>
      </w:pPr>
      <w:r>
        <w:rPr>
          <w:rStyle w:val="None"/>
          <w:rFonts w:ascii="Times New Roman" w:hAnsi="Times New Roman" w:hint="default"/>
          <w:sz w:val="26"/>
          <w:szCs w:val="26"/>
          <w:rtl w:val="0"/>
          <w:lang w:val="de-DE"/>
        </w:rPr>
        <w:t>Ü</w:t>
      </w:r>
      <w:r>
        <w:rPr>
          <w:rStyle w:val="None A"/>
          <w:rFonts w:ascii="Times New Roman" w:hAnsi="Times New Roman"/>
          <w:sz w:val="26"/>
          <w:szCs w:val="26"/>
          <w:rtl w:val="0"/>
        </w:rPr>
        <w:t>nl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 xml:space="preserve">ü </w:t>
      </w:r>
      <w:r>
        <w:rPr>
          <w:rStyle w:val="None A"/>
          <w:rFonts w:ascii="Times New Roman" w:hAnsi="Times New Roman"/>
          <w:sz w:val="26"/>
          <w:szCs w:val="26"/>
          <w:rtl w:val="0"/>
        </w:rPr>
        <w:t>Kaynak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çı</w:t>
      </w:r>
      <w:r>
        <w:rPr>
          <w:rStyle w:val="None A"/>
          <w:rFonts w:ascii="Times New Roman" w:hAnsi="Times New Roman"/>
          <w:sz w:val="26"/>
          <w:szCs w:val="26"/>
          <w:rtl w:val="0"/>
        </w:rPr>
        <w:t>, F.Z., &amp; Yerin G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ü</w:t>
      </w: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neri, O. (2023). Psychological distress among university students: the role of mindfulness, decentering, reappraisal and emotion regulation. Current Psychology, 42, 14823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14833.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"https://doi.org/10.1007/s12144-021-02682-8"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https://doi.org/10.1007/s12144-021-02682-8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Upadhyay, N., Shukla, M., &amp; Pandey, R. (2024). Dispositional mindfulness and mental health: Exploring the interplay of decentering, non-attachment, emotion regulation difficulties and affectivity as implicated mechanisms. Current Psychology.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"https://doi.org/10.1007/s12144-024-06332-7"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https://doi.org/10.1007/s12144-024-06332-7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Wang, S., Zhou, M., Chen, T., Yang, X., Chen, G., Wang, M., &amp; Gong, Q. (2023). An experimental test of the mindfulness-to-meaning theory: Causal pathways between decentering, reappraisal, and well-being. Emotion, 23, 1252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1265.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"https://doi.org/10.1037/emo0001252"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https://doi.org/10.1037/emo0001252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>Wang, S., Xu, X., Zhou, M., &amp; Chen, T. (2024). Decentering as a mediator of the effect of mindfulness on emotional distress: Evidence from cross-sectional and longitudinal designs. Psychotherapy Research, 34, 1426</w:t>
      </w:r>
      <w:r>
        <w:rPr>
          <w:rStyle w:val="None A"/>
          <w:rFonts w:ascii="Times New Roman" w:hAnsi="Times New Roman" w:hint="default"/>
          <w:sz w:val="26"/>
          <w:szCs w:val="26"/>
          <w:rtl w:val="0"/>
        </w:rPr>
        <w:t>–</w:t>
      </w:r>
      <w:r>
        <w:rPr>
          <w:rStyle w:val="None A"/>
          <w:rFonts w:ascii="Times New Roman" w:hAnsi="Times New Roman"/>
          <w:sz w:val="26"/>
          <w:szCs w:val="26"/>
          <w:rtl w:val="0"/>
        </w:rPr>
        <w:t xml:space="preserve">1562.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"https://doi.org/10.1080/10503307.2024.2426562"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https://doi.org/10.1080/10503307.2024.2426562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Wang, Z., Shalihaer, K., Hofmann, S.G., Feng, S., &amp; Liu, X. (2024). The role of attentional control in mindfulness intervention for emotional distress: A randomized controlled trial with longitudinal mediation analyses. Clinical Psychology &amp; Psychotherapy, 31(3), e2981.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"https://doi.org/10.1002/cpp.2981"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https://doi.org/10.1002/cpp.2981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Yuan, M., &amp; Hu, Z. (2025). Enhancing academic resilience through mindfulness training: an experimental study with Chinese undergraduates and the mediating role of psychological flexibility. Frontiers in Psychology, 16, 1692295. </w: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"https://doi.org/10.3389/fpsyg.2025.1692295"</w:instrText>
      </w:r>
      <w:r>
        <w:rPr>
          <w:rStyle w:val="Hyperlink.1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1"/>
          <w:rFonts w:ascii="Times New Roman" w:hAnsi="Times New Roman"/>
          <w:sz w:val="26"/>
          <w:szCs w:val="26"/>
          <w:rtl w:val="0"/>
          <w:lang w:val="en-US"/>
        </w:rPr>
        <w:t>https://doi.org/10.3389/fpsyg.2025.1692295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p>
      <w:pPr>
        <w:pStyle w:val="Body 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rPr>
          <w:rStyle w:val="None"/>
          <w:rFonts w:ascii="Times New Roman" w:cs="Times New Roman" w:hAnsi="Times New Roman" w:eastAsia="Times New Roman"/>
          <w:sz w:val="26"/>
          <w:szCs w:val="26"/>
        </w:rPr>
      </w:pPr>
    </w:p>
    <w:p>
      <w:pPr>
        <w:pStyle w:val="Body A"/>
        <w:widowControl w:val="0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6"/>
          <w:szCs w:val="26"/>
          <w:rtl w:val="0"/>
          <w:lang w:val="en-US"/>
        </w:rPr>
      </w:pPr>
      <w:r>
        <w:rPr>
          <w:rStyle w:val="None"/>
          <w:rFonts w:ascii="Times New Roman" w:hAnsi="Times New Roman"/>
          <w:sz w:val="26"/>
          <w:szCs w:val="26"/>
          <w:rtl w:val="0"/>
          <w:lang w:val="en-US"/>
        </w:rPr>
        <w:t xml:space="preserve">Zhou, S., Wu, Y., &amp; Xu, X. (2023). Linking cognitive reappraisal and expressive suppression to mindfulness: A three-level meta-analysis. International Journal of Environmental Research and Public Health, 20(2), 1241. </w: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instrText xml:space="preserve"> HYPERLINK "https://doi.org/10.3390/ijerph20021241"</w:instrText>
      </w:r>
      <w:r>
        <w:rPr>
          <w:rStyle w:val="Hyperlink.0"/>
          <w:rFonts w:ascii="Times New Roman" w:cs="Times New Roman" w:hAnsi="Times New Roman" w:eastAsia="Times New Roman"/>
          <w:sz w:val="26"/>
          <w:szCs w:val="26"/>
        </w:rPr>
        <w:fldChar w:fldCharType="separate" w:fldLock="0"/>
      </w:r>
      <w:r>
        <w:rPr>
          <w:rStyle w:val="Hyperlink.0"/>
          <w:rFonts w:ascii="Times New Roman" w:hAnsi="Times New Roman"/>
          <w:sz w:val="26"/>
          <w:szCs w:val="26"/>
          <w:rtl w:val="0"/>
        </w:rPr>
        <w:t>https://doi.org/10.3390/ijerph20021241</w:t>
      </w:r>
      <w:r>
        <w:rPr>
          <w:rFonts w:ascii="Times New Roman" w:cs="Times New Roman" w:hAnsi="Times New Roman" w:eastAsia="Times New Roman"/>
          <w:sz w:val="26"/>
          <w:szCs w:val="26"/>
        </w:rPr>
        <w:fldChar w:fldCharType="end" w:fldLock="0"/>
      </w:r>
    </w:p>
    <w:sectPr>
      <w:headerReference w:type="default" r:id="rId6"/>
      <w:pgSz w:w="16840" w:h="11900" w:orient="landscape"/>
      <w:pgMar w:top="1000" w:right="1000" w:bottom="1000" w:left="10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1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18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2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34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42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50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5730" w:hanging="1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4900"/>
        </w:tabs>
        <w:ind w:left="6674" w:hanging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character" w:styleId="None A">
    <w:name w:val="None A"/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None"/>
    <w:next w:val="Hyperlink.1"/>
    <w:rPr>
      <w:outline w:val="0"/>
      <w:color w:val="0563c1"/>
      <w:u w:val="single" w:color="0563c1"/>
      <w:lang w:val="en-US"/>
      <w14:textFill>
        <w14:solidFill>
          <w14:srgbClr w14:val="0563C1"/>
        </w14:solidFill>
      </w14:textFill>
    </w:rPr>
  </w:style>
  <w:style w:type="character" w:styleId="Hyperlink.2">
    <w:name w:val="Hyperlink.2"/>
    <w:basedOn w:val="None"/>
    <w:next w:val="Hyperlink.2"/>
    <w:rPr>
      <w:outline w:val="0"/>
      <w:color w:val="2c72b7"/>
      <w:u w:color="2c72b7"/>
      <w:lang w:val="en-US"/>
      <w14:textFill>
        <w14:solidFill>
          <w14:srgbClr w14:val="2C72B7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