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C1253" w14:textId="77777777" w:rsidR="00582050" w:rsidRDefault="00582050" w:rsidP="00582050">
      <w:pPr>
        <w:pStyle w:val="NormalWeb"/>
        <w:spacing w:before="0" w:beforeAutospacing="0" w:after="0" w:afterAutospacing="0"/>
        <w:ind w:right="284"/>
        <w:jc w:val="both"/>
      </w:pPr>
      <w:r>
        <w:t>Таблица 1. Описательная статистика и корреляции для выборки 1</w:t>
      </w:r>
    </w:p>
    <w:p w14:paraId="17E7C229" w14:textId="77777777" w:rsidR="00582050" w:rsidRPr="00A54DE0" w:rsidRDefault="00582050" w:rsidP="00582050">
      <w:pPr>
        <w:pStyle w:val="NormalWeb"/>
        <w:spacing w:before="0" w:beforeAutospacing="0" w:after="0" w:afterAutospacing="0"/>
        <w:ind w:right="284"/>
        <w:jc w:val="center"/>
      </w:pPr>
    </w:p>
    <w:tbl>
      <w:tblPr>
        <w:tblStyle w:val="TableGrid"/>
        <w:tblpPr w:leftFromText="180" w:rightFromText="180" w:vertAnchor="text" w:tblpXSpec="center" w:tblpY="1"/>
        <w:tblOverlap w:val="never"/>
        <w:tblW w:w="14948" w:type="dxa"/>
        <w:tblLayout w:type="fixed"/>
        <w:tblLook w:val="04A0" w:firstRow="1" w:lastRow="0" w:firstColumn="1" w:lastColumn="0" w:noHBand="0" w:noVBand="1"/>
      </w:tblPr>
      <w:tblGrid>
        <w:gridCol w:w="2972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582050" w:rsidRPr="00A54DE0" w14:paraId="61D5BA29" w14:textId="77777777" w:rsidTr="00116283">
        <w:trPr>
          <w:trHeight w:val="782"/>
        </w:trPr>
        <w:tc>
          <w:tcPr>
            <w:tcW w:w="2972" w:type="dxa"/>
            <w:vAlign w:val="center"/>
          </w:tcPr>
          <w:p w14:paraId="311067BA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A54DE0">
              <w:rPr>
                <w:sz w:val="20"/>
                <w:szCs w:val="20"/>
              </w:rPr>
              <w:t>Переменные</w:t>
            </w:r>
          </w:p>
        </w:tc>
        <w:tc>
          <w:tcPr>
            <w:tcW w:w="998" w:type="dxa"/>
            <w:vAlign w:val="center"/>
          </w:tcPr>
          <w:p w14:paraId="5D681353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A54DE0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998" w:type="dxa"/>
            <w:vAlign w:val="center"/>
          </w:tcPr>
          <w:p w14:paraId="7CBA3F4D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A54DE0">
              <w:rPr>
                <w:sz w:val="20"/>
                <w:szCs w:val="20"/>
                <w:lang w:val="en-US"/>
              </w:rPr>
              <w:t>SD</w:t>
            </w:r>
          </w:p>
        </w:tc>
        <w:tc>
          <w:tcPr>
            <w:tcW w:w="998" w:type="dxa"/>
            <w:vAlign w:val="center"/>
          </w:tcPr>
          <w:p w14:paraId="101B593F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A54DE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8" w:type="dxa"/>
            <w:vAlign w:val="center"/>
          </w:tcPr>
          <w:p w14:paraId="043B8B80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A54DE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8" w:type="dxa"/>
            <w:vAlign w:val="center"/>
          </w:tcPr>
          <w:p w14:paraId="7B635728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A54DE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8" w:type="dxa"/>
            <w:vAlign w:val="center"/>
          </w:tcPr>
          <w:p w14:paraId="2D13996F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A54DE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8" w:type="dxa"/>
            <w:vAlign w:val="center"/>
          </w:tcPr>
          <w:p w14:paraId="63F2138F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A54DE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8" w:type="dxa"/>
            <w:vAlign w:val="center"/>
          </w:tcPr>
          <w:p w14:paraId="58E545CA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  <w:r w:rsidRPr="00A54DE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8" w:type="dxa"/>
            <w:vAlign w:val="center"/>
          </w:tcPr>
          <w:p w14:paraId="6EB34559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  <w:r w:rsidRPr="00A54DE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8" w:type="dxa"/>
            <w:vAlign w:val="center"/>
          </w:tcPr>
          <w:p w14:paraId="6E7867E8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  <w:rPr>
                <w:sz w:val="20"/>
                <w:szCs w:val="20"/>
                <w:lang w:val="en-US"/>
              </w:rPr>
            </w:pPr>
            <w:r w:rsidRPr="00A54DE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98" w:type="dxa"/>
            <w:vAlign w:val="center"/>
          </w:tcPr>
          <w:p w14:paraId="1C3723CC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A54DE0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8" w:type="dxa"/>
            <w:vAlign w:val="center"/>
          </w:tcPr>
          <w:p w14:paraId="0A650DF9" w14:textId="77777777" w:rsidR="00582050" w:rsidRPr="00A54DE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A54DE0">
              <w:rPr>
                <w:sz w:val="20"/>
                <w:szCs w:val="20"/>
              </w:rPr>
              <w:t>1</w:t>
            </w:r>
            <w:r w:rsidRPr="00A54DE0">
              <w:rPr>
                <w:sz w:val="20"/>
                <w:szCs w:val="20"/>
                <w:lang w:val="en-US"/>
              </w:rPr>
              <w:t>0</w:t>
            </w:r>
          </w:p>
        </w:tc>
      </w:tr>
      <w:tr w:rsidR="00582050" w14:paraId="559C1470" w14:textId="77777777" w:rsidTr="00116283">
        <w:trPr>
          <w:trHeight w:val="782"/>
        </w:trPr>
        <w:tc>
          <w:tcPr>
            <w:tcW w:w="2972" w:type="dxa"/>
            <w:vAlign w:val="center"/>
          </w:tcPr>
          <w:p w14:paraId="5F539348" w14:textId="77777777" w:rsidR="00582050" w:rsidRDefault="00582050" w:rsidP="00116283">
            <w:pPr>
              <w:pStyle w:val="NormalWeb"/>
              <w:spacing w:before="0" w:beforeAutospacing="0" w:after="0" w:afterAutospacing="0"/>
            </w:pPr>
            <w:r w:rsidRPr="002F580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Надежная национальная идентификация</w:t>
            </w:r>
          </w:p>
        </w:tc>
        <w:tc>
          <w:tcPr>
            <w:tcW w:w="998" w:type="dxa"/>
            <w:vAlign w:val="center"/>
          </w:tcPr>
          <w:p w14:paraId="24460993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5,53</w:t>
            </w:r>
          </w:p>
        </w:tc>
        <w:tc>
          <w:tcPr>
            <w:tcW w:w="998" w:type="dxa"/>
            <w:vAlign w:val="center"/>
          </w:tcPr>
          <w:p w14:paraId="2DEA0CC4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1,50</w:t>
            </w:r>
          </w:p>
        </w:tc>
        <w:tc>
          <w:tcPr>
            <w:tcW w:w="998" w:type="dxa"/>
            <w:vAlign w:val="center"/>
          </w:tcPr>
          <w:p w14:paraId="06F8962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09A5B6B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355FE5DF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</w:p>
        </w:tc>
        <w:tc>
          <w:tcPr>
            <w:tcW w:w="998" w:type="dxa"/>
            <w:vAlign w:val="center"/>
          </w:tcPr>
          <w:p w14:paraId="3B026FDB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</w:p>
        </w:tc>
        <w:tc>
          <w:tcPr>
            <w:tcW w:w="998" w:type="dxa"/>
            <w:vAlign w:val="center"/>
          </w:tcPr>
          <w:p w14:paraId="678A083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3569EFC9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</w:p>
        </w:tc>
        <w:tc>
          <w:tcPr>
            <w:tcW w:w="998" w:type="dxa"/>
            <w:vAlign w:val="center"/>
          </w:tcPr>
          <w:p w14:paraId="3C20C8A3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</w:p>
        </w:tc>
        <w:tc>
          <w:tcPr>
            <w:tcW w:w="998" w:type="dxa"/>
            <w:vAlign w:val="center"/>
          </w:tcPr>
          <w:p w14:paraId="50BDEE27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</w:p>
        </w:tc>
        <w:tc>
          <w:tcPr>
            <w:tcW w:w="998" w:type="dxa"/>
            <w:vAlign w:val="center"/>
          </w:tcPr>
          <w:p w14:paraId="21663F50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6A979E2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14:paraId="51DF4738" w14:textId="77777777" w:rsidTr="00116283">
        <w:trPr>
          <w:trHeight w:val="782"/>
        </w:trPr>
        <w:tc>
          <w:tcPr>
            <w:tcW w:w="2972" w:type="dxa"/>
            <w:vAlign w:val="center"/>
          </w:tcPr>
          <w:p w14:paraId="5FC902B3" w14:textId="77777777" w:rsidR="00582050" w:rsidRDefault="00582050" w:rsidP="00116283">
            <w:pPr>
              <w:pStyle w:val="NormalWeb"/>
              <w:spacing w:before="0" w:beforeAutospacing="0" w:after="0" w:afterAutospacing="0"/>
            </w:pPr>
            <w:r w:rsidRPr="002F580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Национальный нарциссизм</w:t>
            </w:r>
          </w:p>
        </w:tc>
        <w:tc>
          <w:tcPr>
            <w:tcW w:w="998" w:type="dxa"/>
            <w:vAlign w:val="center"/>
          </w:tcPr>
          <w:p w14:paraId="3D796A17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4,63</w:t>
            </w:r>
          </w:p>
        </w:tc>
        <w:tc>
          <w:tcPr>
            <w:tcW w:w="998" w:type="dxa"/>
            <w:vAlign w:val="center"/>
          </w:tcPr>
          <w:p w14:paraId="75E7BEC2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1,42</w:t>
            </w:r>
          </w:p>
        </w:tc>
        <w:tc>
          <w:tcPr>
            <w:tcW w:w="998" w:type="dxa"/>
            <w:vAlign w:val="center"/>
          </w:tcPr>
          <w:p w14:paraId="568E007A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70***</w:t>
            </w:r>
          </w:p>
        </w:tc>
        <w:tc>
          <w:tcPr>
            <w:tcW w:w="998" w:type="dxa"/>
            <w:vAlign w:val="center"/>
          </w:tcPr>
          <w:p w14:paraId="20B526A8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6098C8CE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</w:p>
        </w:tc>
        <w:tc>
          <w:tcPr>
            <w:tcW w:w="998" w:type="dxa"/>
            <w:vAlign w:val="center"/>
          </w:tcPr>
          <w:p w14:paraId="605C7581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</w:p>
        </w:tc>
        <w:tc>
          <w:tcPr>
            <w:tcW w:w="998" w:type="dxa"/>
            <w:vAlign w:val="center"/>
          </w:tcPr>
          <w:p w14:paraId="5614BA9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74462B4F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</w:p>
        </w:tc>
        <w:tc>
          <w:tcPr>
            <w:tcW w:w="998" w:type="dxa"/>
            <w:vAlign w:val="center"/>
          </w:tcPr>
          <w:p w14:paraId="42F85F59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</w:p>
        </w:tc>
        <w:tc>
          <w:tcPr>
            <w:tcW w:w="998" w:type="dxa"/>
            <w:vAlign w:val="center"/>
          </w:tcPr>
          <w:p w14:paraId="4D6EB784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</w:p>
        </w:tc>
        <w:tc>
          <w:tcPr>
            <w:tcW w:w="998" w:type="dxa"/>
            <w:vAlign w:val="center"/>
          </w:tcPr>
          <w:p w14:paraId="2B832928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61CEB414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14:paraId="157CAF0D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7DBC1505" w14:textId="77777777" w:rsidR="00582050" w:rsidRDefault="00582050" w:rsidP="00116283">
            <w:pPr>
              <w:pStyle w:val="NormalWeb"/>
              <w:spacing w:before="0" w:beforeAutospacing="0" w:after="0" w:afterAutospacing="0"/>
            </w:pPr>
            <w:r w:rsidRPr="002F580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Эмоци</w:t>
            </w:r>
            <w:r>
              <w:rPr>
                <w:sz w:val="20"/>
                <w:szCs w:val="20"/>
              </w:rPr>
              <w:t>и</w:t>
            </w:r>
            <w:r w:rsidRPr="002F5808">
              <w:rPr>
                <w:sz w:val="20"/>
                <w:szCs w:val="20"/>
              </w:rPr>
              <w:t xml:space="preserve"> к «одобряющим»</w:t>
            </w:r>
          </w:p>
        </w:tc>
        <w:tc>
          <w:tcPr>
            <w:tcW w:w="998" w:type="dxa"/>
            <w:vAlign w:val="center"/>
          </w:tcPr>
          <w:p w14:paraId="337F4D50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4,47</w:t>
            </w:r>
          </w:p>
        </w:tc>
        <w:tc>
          <w:tcPr>
            <w:tcW w:w="998" w:type="dxa"/>
            <w:vAlign w:val="center"/>
          </w:tcPr>
          <w:p w14:paraId="35C5D080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1,79</w:t>
            </w:r>
          </w:p>
        </w:tc>
        <w:tc>
          <w:tcPr>
            <w:tcW w:w="998" w:type="dxa"/>
            <w:vAlign w:val="center"/>
          </w:tcPr>
          <w:p w14:paraId="00DCA18F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60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2B2EA35F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5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373E44BC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6ADFC1BD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</w:p>
        </w:tc>
        <w:tc>
          <w:tcPr>
            <w:tcW w:w="998" w:type="dxa"/>
            <w:vAlign w:val="center"/>
          </w:tcPr>
          <w:p w14:paraId="2518654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33F2F531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</w:p>
        </w:tc>
        <w:tc>
          <w:tcPr>
            <w:tcW w:w="998" w:type="dxa"/>
            <w:vAlign w:val="center"/>
          </w:tcPr>
          <w:p w14:paraId="0AB537D0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</w:p>
        </w:tc>
        <w:tc>
          <w:tcPr>
            <w:tcW w:w="998" w:type="dxa"/>
            <w:vAlign w:val="center"/>
          </w:tcPr>
          <w:p w14:paraId="652AE653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</w:p>
        </w:tc>
        <w:tc>
          <w:tcPr>
            <w:tcW w:w="998" w:type="dxa"/>
            <w:vAlign w:val="center"/>
          </w:tcPr>
          <w:p w14:paraId="39D2EE19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6C04F6C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:rsidRPr="00EF409A" w14:paraId="4C9E5752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6B544F60" w14:textId="77777777" w:rsidR="00582050" w:rsidRDefault="00582050" w:rsidP="00116283">
            <w:pPr>
              <w:pStyle w:val="NormalWeb"/>
              <w:spacing w:before="0" w:beforeAutospacing="0" w:after="0" w:afterAutospacing="0"/>
            </w:pPr>
            <w:r w:rsidRPr="002F58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Готовность к кооперации с «одобряющими»</w:t>
            </w:r>
          </w:p>
        </w:tc>
        <w:tc>
          <w:tcPr>
            <w:tcW w:w="998" w:type="dxa"/>
            <w:vAlign w:val="center"/>
          </w:tcPr>
          <w:p w14:paraId="1C7604EC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4,49</w:t>
            </w:r>
          </w:p>
        </w:tc>
        <w:tc>
          <w:tcPr>
            <w:tcW w:w="998" w:type="dxa"/>
            <w:vAlign w:val="center"/>
          </w:tcPr>
          <w:p w14:paraId="76A78C8D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1,72</w:t>
            </w:r>
          </w:p>
        </w:tc>
        <w:tc>
          <w:tcPr>
            <w:tcW w:w="998" w:type="dxa"/>
            <w:vAlign w:val="center"/>
          </w:tcPr>
          <w:p w14:paraId="14C7ED9E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57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54F38B8E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1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E3DB987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73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41033BF2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341F8CD4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396A79A8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</w:p>
        </w:tc>
        <w:tc>
          <w:tcPr>
            <w:tcW w:w="998" w:type="dxa"/>
            <w:vAlign w:val="center"/>
          </w:tcPr>
          <w:p w14:paraId="44C9F74D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</w:p>
        </w:tc>
        <w:tc>
          <w:tcPr>
            <w:tcW w:w="998" w:type="dxa"/>
            <w:vAlign w:val="center"/>
          </w:tcPr>
          <w:p w14:paraId="13211393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</w:p>
        </w:tc>
        <w:tc>
          <w:tcPr>
            <w:tcW w:w="998" w:type="dxa"/>
            <w:vAlign w:val="center"/>
          </w:tcPr>
          <w:p w14:paraId="76F8B6A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3E83429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14:paraId="38199BFE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7188D507" w14:textId="77777777" w:rsidR="00582050" w:rsidRDefault="00582050" w:rsidP="00116283">
            <w:pPr>
              <w:pStyle w:val="NormalWeb"/>
              <w:spacing w:before="0" w:beforeAutospacing="0" w:after="0" w:afterAutospacing="0"/>
            </w:pPr>
            <w:r w:rsidRPr="002F580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О</w:t>
            </w:r>
            <w:r>
              <w:rPr>
                <w:sz w:val="20"/>
                <w:szCs w:val="20"/>
              </w:rPr>
              <w:t>тношение</w:t>
            </w:r>
            <w:r w:rsidRPr="002F58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 </w:t>
            </w:r>
            <w:r w:rsidRPr="002F5808">
              <w:rPr>
                <w:sz w:val="20"/>
                <w:szCs w:val="20"/>
              </w:rPr>
              <w:t>ограничени</w:t>
            </w:r>
            <w:r>
              <w:rPr>
                <w:sz w:val="20"/>
                <w:szCs w:val="20"/>
              </w:rPr>
              <w:t>ю</w:t>
            </w:r>
            <w:r w:rsidRPr="002F5808">
              <w:rPr>
                <w:sz w:val="20"/>
                <w:szCs w:val="20"/>
              </w:rPr>
              <w:t xml:space="preserve"> «одобряющих»</w:t>
            </w:r>
          </w:p>
        </w:tc>
        <w:tc>
          <w:tcPr>
            <w:tcW w:w="998" w:type="dxa"/>
            <w:vAlign w:val="center"/>
          </w:tcPr>
          <w:p w14:paraId="2961717E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2,05</w:t>
            </w:r>
          </w:p>
        </w:tc>
        <w:tc>
          <w:tcPr>
            <w:tcW w:w="998" w:type="dxa"/>
            <w:vAlign w:val="center"/>
          </w:tcPr>
          <w:p w14:paraId="1A4BC3AB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1,37</w:t>
            </w:r>
          </w:p>
        </w:tc>
        <w:tc>
          <w:tcPr>
            <w:tcW w:w="998" w:type="dxa"/>
            <w:vAlign w:val="center"/>
          </w:tcPr>
          <w:p w14:paraId="679E493E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04</w:t>
            </w:r>
          </w:p>
        </w:tc>
        <w:tc>
          <w:tcPr>
            <w:tcW w:w="998" w:type="dxa"/>
            <w:vAlign w:val="center"/>
          </w:tcPr>
          <w:p w14:paraId="3E6CAC5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8" w:type="dxa"/>
            <w:vAlign w:val="center"/>
          </w:tcPr>
          <w:p w14:paraId="6A1D2148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16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7A92BB84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6A30BA8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6A70A562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</w:p>
        </w:tc>
        <w:tc>
          <w:tcPr>
            <w:tcW w:w="998" w:type="dxa"/>
            <w:vAlign w:val="center"/>
          </w:tcPr>
          <w:p w14:paraId="7E85805B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</w:p>
        </w:tc>
        <w:tc>
          <w:tcPr>
            <w:tcW w:w="998" w:type="dxa"/>
            <w:vAlign w:val="center"/>
          </w:tcPr>
          <w:p w14:paraId="629A2881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</w:p>
        </w:tc>
        <w:tc>
          <w:tcPr>
            <w:tcW w:w="998" w:type="dxa"/>
            <w:vAlign w:val="center"/>
          </w:tcPr>
          <w:p w14:paraId="4F10CA09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522387B2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14:paraId="05DA2454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4982416E" w14:textId="77777777" w:rsidR="00582050" w:rsidRDefault="00582050" w:rsidP="00116283">
            <w:pPr>
              <w:pStyle w:val="NormalWeb"/>
              <w:spacing w:before="0" w:beforeAutospacing="0" w:after="0" w:afterAutospacing="0"/>
            </w:pPr>
            <w:r w:rsidRPr="002F580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Эмоци</w:t>
            </w:r>
            <w:r>
              <w:rPr>
                <w:sz w:val="20"/>
                <w:szCs w:val="20"/>
              </w:rPr>
              <w:t xml:space="preserve">и </w:t>
            </w:r>
            <w:r w:rsidRPr="002F5808">
              <w:rPr>
                <w:sz w:val="20"/>
                <w:szCs w:val="20"/>
              </w:rPr>
              <w:t>к «</w:t>
            </w:r>
            <w:r>
              <w:rPr>
                <w:sz w:val="20"/>
                <w:szCs w:val="20"/>
              </w:rPr>
              <w:t>не-одобряющим</w:t>
            </w:r>
            <w:r w:rsidRPr="002F5808">
              <w:rPr>
                <w:sz w:val="20"/>
                <w:szCs w:val="20"/>
              </w:rPr>
              <w:t>»</w:t>
            </w:r>
          </w:p>
        </w:tc>
        <w:tc>
          <w:tcPr>
            <w:tcW w:w="998" w:type="dxa"/>
            <w:vAlign w:val="center"/>
          </w:tcPr>
          <w:p w14:paraId="2514F0D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4,12</w:t>
            </w:r>
          </w:p>
        </w:tc>
        <w:tc>
          <w:tcPr>
            <w:tcW w:w="998" w:type="dxa"/>
            <w:vAlign w:val="center"/>
          </w:tcPr>
          <w:p w14:paraId="2F68B782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1,63</w:t>
            </w:r>
          </w:p>
        </w:tc>
        <w:tc>
          <w:tcPr>
            <w:tcW w:w="998" w:type="dxa"/>
            <w:vAlign w:val="center"/>
          </w:tcPr>
          <w:p w14:paraId="5F54C7AC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62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527CFC55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4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FE92378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55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4E027D39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8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508ACA4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vAlign w:val="center"/>
          </w:tcPr>
          <w:p w14:paraId="777DCB38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2FEA189C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</w:p>
        </w:tc>
        <w:tc>
          <w:tcPr>
            <w:tcW w:w="998" w:type="dxa"/>
            <w:vAlign w:val="center"/>
          </w:tcPr>
          <w:p w14:paraId="42BED67D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</w:p>
        </w:tc>
        <w:tc>
          <w:tcPr>
            <w:tcW w:w="998" w:type="dxa"/>
            <w:vAlign w:val="center"/>
          </w:tcPr>
          <w:p w14:paraId="2E374DA2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1AA9F9A0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:rsidRPr="00EF409A" w14:paraId="23B170E8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1CB05CA5" w14:textId="77777777" w:rsidR="00582050" w:rsidRDefault="00582050" w:rsidP="00116283">
            <w:pPr>
              <w:pStyle w:val="NormalWeb"/>
              <w:spacing w:before="0" w:beforeAutospacing="0" w:after="0" w:afterAutospacing="0"/>
            </w:pPr>
            <w:r w:rsidRPr="002F580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Готовность к кооперации с «не-одобряющими»</w:t>
            </w:r>
          </w:p>
        </w:tc>
        <w:tc>
          <w:tcPr>
            <w:tcW w:w="998" w:type="dxa"/>
            <w:vAlign w:val="center"/>
          </w:tcPr>
          <w:p w14:paraId="34DEED4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4,13</w:t>
            </w:r>
          </w:p>
        </w:tc>
        <w:tc>
          <w:tcPr>
            <w:tcW w:w="998" w:type="dxa"/>
            <w:vAlign w:val="center"/>
          </w:tcPr>
          <w:p w14:paraId="67416D45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1,67</w:t>
            </w:r>
          </w:p>
        </w:tc>
        <w:tc>
          <w:tcPr>
            <w:tcW w:w="998" w:type="dxa"/>
            <w:vAlign w:val="center"/>
          </w:tcPr>
          <w:p w14:paraId="5409DDE9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31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993186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39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3B1CCCD6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30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5AEB134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vAlign w:val="center"/>
          </w:tcPr>
          <w:p w14:paraId="074F1CA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vAlign w:val="center"/>
          </w:tcPr>
          <w:p w14:paraId="010A08CF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4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7900A924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2965AFE9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</w:p>
        </w:tc>
        <w:tc>
          <w:tcPr>
            <w:tcW w:w="998" w:type="dxa"/>
            <w:vAlign w:val="center"/>
          </w:tcPr>
          <w:p w14:paraId="3D1A36D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31B5BA1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14:paraId="464BC822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6945389D" w14:textId="77777777" w:rsidR="00582050" w:rsidRPr="002F5808" w:rsidRDefault="00582050" w:rsidP="0011628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2F580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Отношение к ограничению «не-одобряющих»</w:t>
            </w:r>
          </w:p>
        </w:tc>
        <w:tc>
          <w:tcPr>
            <w:tcW w:w="998" w:type="dxa"/>
            <w:vAlign w:val="center"/>
          </w:tcPr>
          <w:p w14:paraId="1F99D20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2,64</w:t>
            </w:r>
          </w:p>
        </w:tc>
        <w:tc>
          <w:tcPr>
            <w:tcW w:w="998" w:type="dxa"/>
            <w:vAlign w:val="center"/>
          </w:tcPr>
          <w:p w14:paraId="6B1C0F97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1,59</w:t>
            </w:r>
          </w:p>
        </w:tc>
        <w:tc>
          <w:tcPr>
            <w:tcW w:w="998" w:type="dxa"/>
            <w:vAlign w:val="center"/>
          </w:tcPr>
          <w:p w14:paraId="2E8F1003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40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41661C2E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50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0553E96E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43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7F2ED6D5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42F49A39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3CCD4550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29E8E847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9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6723B9F1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60A13DB2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98" w:type="dxa"/>
            <w:vAlign w:val="center"/>
          </w:tcPr>
          <w:p w14:paraId="24C8CC2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14:paraId="6D77FD3F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64499864" w14:textId="77777777" w:rsidR="00582050" w:rsidRPr="002F5808" w:rsidRDefault="00582050" w:rsidP="0011628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2F580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Эмоции - поляризация</w:t>
            </w:r>
          </w:p>
        </w:tc>
        <w:tc>
          <w:tcPr>
            <w:tcW w:w="998" w:type="dxa"/>
            <w:vAlign w:val="center"/>
          </w:tcPr>
          <w:p w14:paraId="76681E93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0,36</w:t>
            </w:r>
          </w:p>
        </w:tc>
        <w:tc>
          <w:tcPr>
            <w:tcW w:w="998" w:type="dxa"/>
            <w:vAlign w:val="center"/>
          </w:tcPr>
          <w:p w14:paraId="1369DCF9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3,01</w:t>
            </w:r>
          </w:p>
        </w:tc>
        <w:tc>
          <w:tcPr>
            <w:tcW w:w="998" w:type="dxa"/>
            <w:vAlign w:val="center"/>
          </w:tcPr>
          <w:p w14:paraId="5F4F01C4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69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750396B7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67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25B9D482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89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651A3399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69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393A7383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10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998" w:type="dxa"/>
            <w:vAlign w:val="center"/>
          </w:tcPr>
          <w:p w14:paraId="126E36E5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7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293C9B8D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7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5283815" w14:textId="77777777" w:rsidR="00582050" w:rsidRPr="00746B85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  <w:rPr>
                <w:sz w:val="20"/>
                <w:szCs w:val="20"/>
                <w:lang w:val="en-US"/>
              </w:rPr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52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42FC388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8" w:type="dxa"/>
            <w:vAlign w:val="center"/>
          </w:tcPr>
          <w:p w14:paraId="61113DA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582050" w14:paraId="48575B49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2F3B4D34" w14:textId="77777777" w:rsidR="00582050" w:rsidRPr="002F5808" w:rsidRDefault="00582050" w:rsidP="0011628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2F5808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Готовность к кооперации – поляризация</w:t>
            </w:r>
          </w:p>
        </w:tc>
        <w:tc>
          <w:tcPr>
            <w:tcW w:w="998" w:type="dxa"/>
            <w:vAlign w:val="center"/>
          </w:tcPr>
          <w:p w14:paraId="110D8C59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0,36</w:t>
            </w:r>
          </w:p>
        </w:tc>
        <w:tc>
          <w:tcPr>
            <w:tcW w:w="998" w:type="dxa"/>
            <w:vAlign w:val="center"/>
          </w:tcPr>
          <w:p w14:paraId="4FCDFE9C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2,39</w:t>
            </w:r>
          </w:p>
        </w:tc>
        <w:tc>
          <w:tcPr>
            <w:tcW w:w="998" w:type="dxa"/>
            <w:vAlign w:val="center"/>
          </w:tcPr>
          <w:p w14:paraId="2CAD7D1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3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6A3B937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64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220523C3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73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3A39ACD5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71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51A83BAC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3E061C96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2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0B837DF0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69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4E8312B0" w14:textId="77777777" w:rsidR="00582050" w:rsidRPr="00746B85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  <w:rPr>
                <w:sz w:val="20"/>
                <w:szCs w:val="20"/>
                <w:lang w:val="en-US"/>
              </w:rPr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52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570D41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82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24861EC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</w:t>
            </w:r>
          </w:p>
        </w:tc>
      </w:tr>
      <w:tr w:rsidR="00582050" w14:paraId="7C46798D" w14:textId="77777777" w:rsidTr="00116283">
        <w:trPr>
          <w:trHeight w:val="719"/>
        </w:trPr>
        <w:tc>
          <w:tcPr>
            <w:tcW w:w="2972" w:type="dxa"/>
            <w:vAlign w:val="center"/>
          </w:tcPr>
          <w:p w14:paraId="5A55D2B0" w14:textId="77777777" w:rsidR="00582050" w:rsidRPr="002F5808" w:rsidRDefault="00582050" w:rsidP="0011628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2F5808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</w:t>
            </w:r>
            <w:r w:rsidRPr="002F5808">
              <w:rPr>
                <w:sz w:val="20"/>
                <w:szCs w:val="20"/>
              </w:rPr>
              <w:t xml:space="preserve"> Отношение к ограничению</w:t>
            </w:r>
            <w:r>
              <w:rPr>
                <w:sz w:val="20"/>
                <w:szCs w:val="20"/>
              </w:rPr>
              <w:t xml:space="preserve"> – поляризация</w:t>
            </w:r>
          </w:p>
        </w:tc>
        <w:tc>
          <w:tcPr>
            <w:tcW w:w="998" w:type="dxa"/>
            <w:vAlign w:val="center"/>
          </w:tcPr>
          <w:p w14:paraId="29809B9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-0,59</w:t>
            </w:r>
          </w:p>
        </w:tc>
        <w:tc>
          <w:tcPr>
            <w:tcW w:w="998" w:type="dxa"/>
            <w:vAlign w:val="center"/>
          </w:tcPr>
          <w:p w14:paraId="45DE51D7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58"/>
              <w:jc w:val="center"/>
            </w:pPr>
            <w:r w:rsidRPr="00746B85">
              <w:rPr>
                <w:sz w:val="20"/>
                <w:szCs w:val="20"/>
                <w:lang w:val="en-US"/>
              </w:rPr>
              <w:t>1,79</w:t>
            </w:r>
          </w:p>
        </w:tc>
        <w:tc>
          <w:tcPr>
            <w:tcW w:w="998" w:type="dxa"/>
            <w:vAlign w:val="center"/>
          </w:tcPr>
          <w:p w14:paraId="7CF67859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9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673E6F8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77707C80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45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51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3165347C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37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3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29B47C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52</w:t>
            </w:r>
            <w:r w:rsidRPr="00746B85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6A1E3346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2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4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23A2004A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24"/>
              <w:jc w:val="center"/>
            </w:pPr>
            <w:r w:rsidRPr="00746B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8F1D407" w14:textId="77777777" w:rsidR="00582050" w:rsidRPr="00746B85" w:rsidRDefault="00582050" w:rsidP="00116283">
            <w:pPr>
              <w:pStyle w:val="NormalWeb"/>
              <w:spacing w:before="0" w:beforeAutospacing="0" w:after="0" w:afterAutospacing="0"/>
              <w:ind w:right="-16"/>
              <w:jc w:val="center"/>
              <w:rPr>
                <w:sz w:val="20"/>
                <w:szCs w:val="20"/>
                <w:lang w:val="en-US"/>
              </w:rPr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8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105FCC6A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54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998" w:type="dxa"/>
            <w:vAlign w:val="center"/>
          </w:tcPr>
          <w:p w14:paraId="4631B70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746B85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,</w:t>
            </w:r>
            <w:r w:rsidRPr="00746B85">
              <w:rPr>
                <w:sz w:val="20"/>
                <w:szCs w:val="20"/>
                <w:lang w:val="en-US"/>
              </w:rPr>
              <w:t>54</w:t>
            </w:r>
            <w:r w:rsidRPr="002F5808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</w:tbl>
    <w:p w14:paraId="36B20E69" w14:textId="77777777" w:rsidR="00582050" w:rsidRPr="006C277B" w:rsidRDefault="00582050" w:rsidP="00582050">
      <w:pPr>
        <w:pStyle w:val="NormalWeb"/>
        <w:spacing w:before="0" w:beforeAutospacing="0" w:after="0" w:afterAutospacing="0" w:line="480" w:lineRule="auto"/>
        <w:ind w:right="282"/>
        <w:jc w:val="both"/>
        <w:rPr>
          <w:lang w:val="en-US"/>
        </w:rPr>
      </w:pPr>
      <w:r w:rsidRPr="00F8421A">
        <w:rPr>
          <w:i/>
          <w:iCs/>
        </w:rPr>
        <w:t>Примечания</w:t>
      </w:r>
      <w:r w:rsidRPr="006C277B">
        <w:rPr>
          <w:i/>
          <w:iCs/>
        </w:rPr>
        <w:t>.</w:t>
      </w:r>
      <w:r>
        <w:rPr>
          <w:i/>
          <w:iCs/>
          <w:lang w:val="en-US"/>
        </w:rPr>
        <w:t xml:space="preserve"> </w:t>
      </w:r>
      <w:r>
        <w:t>*</w:t>
      </w:r>
      <w:r w:rsidRPr="00F8421A">
        <w:t>*</w:t>
      </w:r>
      <w:r>
        <w:t xml:space="preserve"> </w:t>
      </w:r>
      <w:r>
        <w:rPr>
          <w:lang w:val="en-US"/>
        </w:rPr>
        <w:t>p</w:t>
      </w:r>
      <w:r w:rsidRPr="00F8421A">
        <w:t xml:space="preserve">≤0.01, *** </w:t>
      </w:r>
      <w:r>
        <w:rPr>
          <w:lang w:val="en-US"/>
        </w:rPr>
        <w:t>p</w:t>
      </w:r>
      <w:r w:rsidRPr="00F8421A">
        <w:t>≤0.001.</w:t>
      </w:r>
      <w:r>
        <w:t xml:space="preserve"> </w:t>
      </w:r>
    </w:p>
    <w:p w14:paraId="67DF931B" w14:textId="77777777" w:rsidR="00582050" w:rsidRPr="00C825BD" w:rsidRDefault="00582050" w:rsidP="00582050">
      <w:pPr>
        <w:pStyle w:val="NormalWeb"/>
        <w:spacing w:before="0" w:beforeAutospacing="0" w:after="0" w:afterAutospacing="0" w:line="480" w:lineRule="auto"/>
        <w:ind w:right="284"/>
        <w:jc w:val="both"/>
      </w:pPr>
      <w:r w:rsidRPr="00FA33EA">
        <w:lastRenderedPageBreak/>
        <w:t xml:space="preserve">Таблица </w:t>
      </w:r>
      <w:r w:rsidRPr="00C825BD">
        <w:t>2</w:t>
      </w:r>
      <w:r w:rsidRPr="00FA33EA">
        <w:t>.</w:t>
      </w:r>
      <w:r>
        <w:t xml:space="preserve"> Описательная статистика и корреляции для выборки 2</w:t>
      </w:r>
    </w:p>
    <w:tbl>
      <w:tblPr>
        <w:tblStyle w:val="TableGrid"/>
        <w:tblpPr w:leftFromText="180" w:rightFromText="180" w:vertAnchor="text" w:tblpXSpec="center" w:tblpY="1"/>
        <w:tblOverlap w:val="never"/>
        <w:tblW w:w="15873" w:type="dxa"/>
        <w:tblLayout w:type="fixed"/>
        <w:tblLook w:val="04A0" w:firstRow="1" w:lastRow="0" w:firstColumn="1" w:lastColumn="0" w:noHBand="0" w:noVBand="1"/>
      </w:tblPr>
      <w:tblGrid>
        <w:gridCol w:w="2405"/>
        <w:gridCol w:w="748"/>
        <w:gridCol w:w="748"/>
        <w:gridCol w:w="748"/>
        <w:gridCol w:w="748"/>
        <w:gridCol w:w="749"/>
        <w:gridCol w:w="748"/>
        <w:gridCol w:w="748"/>
        <w:gridCol w:w="748"/>
        <w:gridCol w:w="749"/>
        <w:gridCol w:w="748"/>
        <w:gridCol w:w="748"/>
        <w:gridCol w:w="748"/>
        <w:gridCol w:w="748"/>
        <w:gridCol w:w="749"/>
        <w:gridCol w:w="748"/>
        <w:gridCol w:w="748"/>
        <w:gridCol w:w="748"/>
        <w:gridCol w:w="749"/>
      </w:tblGrid>
      <w:tr w:rsidR="00582050" w:rsidRPr="002D797E" w14:paraId="3FC2EB7A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071B5F2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Переменные</w:t>
            </w:r>
          </w:p>
        </w:tc>
        <w:tc>
          <w:tcPr>
            <w:tcW w:w="748" w:type="dxa"/>
            <w:vAlign w:val="center"/>
          </w:tcPr>
          <w:p w14:paraId="401E4E0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748" w:type="dxa"/>
            <w:vAlign w:val="center"/>
          </w:tcPr>
          <w:p w14:paraId="65A4743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SD</w:t>
            </w:r>
          </w:p>
        </w:tc>
        <w:tc>
          <w:tcPr>
            <w:tcW w:w="748" w:type="dxa"/>
            <w:vAlign w:val="center"/>
          </w:tcPr>
          <w:p w14:paraId="710ACCE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48" w:type="dxa"/>
            <w:vAlign w:val="center"/>
          </w:tcPr>
          <w:p w14:paraId="4664785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49" w:type="dxa"/>
            <w:vAlign w:val="center"/>
          </w:tcPr>
          <w:p w14:paraId="176A609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48" w:type="dxa"/>
            <w:vAlign w:val="center"/>
          </w:tcPr>
          <w:p w14:paraId="6707CA9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48" w:type="dxa"/>
            <w:vAlign w:val="center"/>
          </w:tcPr>
          <w:p w14:paraId="30F4890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right="14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48" w:type="dxa"/>
            <w:vAlign w:val="center"/>
          </w:tcPr>
          <w:p w14:paraId="3039C0E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49" w:type="dxa"/>
            <w:vAlign w:val="center"/>
          </w:tcPr>
          <w:p w14:paraId="32A99B2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48" w:type="dxa"/>
            <w:vAlign w:val="center"/>
          </w:tcPr>
          <w:p w14:paraId="2FB22D7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748" w:type="dxa"/>
            <w:vAlign w:val="center"/>
          </w:tcPr>
          <w:p w14:paraId="61860EB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48" w:type="dxa"/>
            <w:vAlign w:val="center"/>
          </w:tcPr>
          <w:p w14:paraId="6EEF1A9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48" w:type="dxa"/>
            <w:vAlign w:val="center"/>
          </w:tcPr>
          <w:p w14:paraId="65DC98E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11</w:t>
            </w:r>
          </w:p>
        </w:tc>
        <w:tc>
          <w:tcPr>
            <w:tcW w:w="749" w:type="dxa"/>
            <w:vAlign w:val="center"/>
          </w:tcPr>
          <w:p w14:paraId="5AE1D13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12</w:t>
            </w:r>
          </w:p>
        </w:tc>
        <w:tc>
          <w:tcPr>
            <w:tcW w:w="748" w:type="dxa"/>
            <w:vAlign w:val="center"/>
          </w:tcPr>
          <w:p w14:paraId="2424374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13</w:t>
            </w:r>
          </w:p>
        </w:tc>
        <w:tc>
          <w:tcPr>
            <w:tcW w:w="748" w:type="dxa"/>
            <w:vAlign w:val="center"/>
          </w:tcPr>
          <w:p w14:paraId="1C6846E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14</w:t>
            </w:r>
          </w:p>
        </w:tc>
        <w:tc>
          <w:tcPr>
            <w:tcW w:w="748" w:type="dxa"/>
            <w:vAlign w:val="center"/>
          </w:tcPr>
          <w:p w14:paraId="6775C02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15</w:t>
            </w:r>
          </w:p>
        </w:tc>
        <w:tc>
          <w:tcPr>
            <w:tcW w:w="749" w:type="dxa"/>
            <w:vAlign w:val="center"/>
          </w:tcPr>
          <w:p w14:paraId="2B5A3C2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16</w:t>
            </w:r>
          </w:p>
        </w:tc>
      </w:tr>
      <w:tr w:rsidR="00582050" w:rsidRPr="002D797E" w14:paraId="21180CCB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33D0877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1. Надежная национальная идентификация</w:t>
            </w:r>
          </w:p>
        </w:tc>
        <w:tc>
          <w:tcPr>
            <w:tcW w:w="748" w:type="dxa"/>
            <w:vAlign w:val="center"/>
          </w:tcPr>
          <w:p w14:paraId="61E948B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748" w:type="dxa"/>
            <w:vAlign w:val="center"/>
          </w:tcPr>
          <w:p w14:paraId="4D96F9E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748" w:type="dxa"/>
            <w:vAlign w:val="center"/>
          </w:tcPr>
          <w:p w14:paraId="33FD1A6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0FEBEB2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68A9981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4D3D023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388B2A5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4DE2FE3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183FD5A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63F3642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0B56A7EE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67514EE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24B09C2B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2663EFD2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62F408BA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46FFC5AD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5D4F4C39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462C006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30F0B45F" w14:textId="77777777" w:rsidTr="00116283">
        <w:trPr>
          <w:trHeight w:val="344"/>
        </w:trPr>
        <w:tc>
          <w:tcPr>
            <w:tcW w:w="2405" w:type="dxa"/>
            <w:vAlign w:val="center"/>
          </w:tcPr>
          <w:p w14:paraId="32AF830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2. Национальный нарциссизм</w:t>
            </w:r>
          </w:p>
        </w:tc>
        <w:tc>
          <w:tcPr>
            <w:tcW w:w="748" w:type="dxa"/>
            <w:vAlign w:val="center"/>
          </w:tcPr>
          <w:p w14:paraId="1241FDE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748" w:type="dxa"/>
            <w:vAlign w:val="center"/>
          </w:tcPr>
          <w:p w14:paraId="08B7664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748" w:type="dxa"/>
            <w:vAlign w:val="center"/>
          </w:tcPr>
          <w:p w14:paraId="7EDAC0C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0,6</w:t>
            </w:r>
            <w:r w:rsidRPr="00C825BD">
              <w:rPr>
                <w:sz w:val="16"/>
                <w:szCs w:val="16"/>
              </w:rPr>
              <w:t>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923559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9" w:type="dxa"/>
            <w:vAlign w:val="center"/>
          </w:tcPr>
          <w:p w14:paraId="4B98131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242250C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538089F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053A067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1E16405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56AE5BC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7A0316B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Align w:val="center"/>
          </w:tcPr>
          <w:p w14:paraId="638C34C3" w14:textId="77777777" w:rsidR="00582050" w:rsidRPr="00E321F9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14D1107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3371166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474FBE2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66EFC2C0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70F1BB1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39A603E8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485AB28B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1D44793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3. Атрибуция черт «одобряющим»</w:t>
            </w:r>
          </w:p>
        </w:tc>
        <w:tc>
          <w:tcPr>
            <w:tcW w:w="748" w:type="dxa"/>
            <w:vAlign w:val="center"/>
          </w:tcPr>
          <w:p w14:paraId="66EB824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748" w:type="dxa"/>
            <w:vAlign w:val="center"/>
          </w:tcPr>
          <w:p w14:paraId="73F2DB2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748" w:type="dxa"/>
            <w:vAlign w:val="center"/>
          </w:tcPr>
          <w:p w14:paraId="46CF3C5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 w:rsidRPr="00C825BD">
              <w:rPr>
                <w:sz w:val="16"/>
                <w:szCs w:val="16"/>
              </w:rPr>
              <w:t>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749C9B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04CC469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2BBD429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16B12B2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25D1076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5F16CA6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085F70D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5077B98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Align w:val="center"/>
          </w:tcPr>
          <w:p w14:paraId="1C151AFB" w14:textId="77777777" w:rsidR="00582050" w:rsidRPr="00E321F9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70B8C5BB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7B8679C3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70FA1E28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4663C929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7D2901A2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29309897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2032E83A" w14:textId="77777777" w:rsidTr="00116283">
        <w:trPr>
          <w:trHeight w:val="427"/>
        </w:trPr>
        <w:tc>
          <w:tcPr>
            <w:tcW w:w="2405" w:type="dxa"/>
            <w:vAlign w:val="center"/>
          </w:tcPr>
          <w:p w14:paraId="5A80689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4. Эмоци</w:t>
            </w:r>
            <w:r>
              <w:rPr>
                <w:sz w:val="16"/>
                <w:szCs w:val="16"/>
              </w:rPr>
              <w:t>и</w:t>
            </w:r>
            <w:r w:rsidRPr="00C825BD">
              <w:rPr>
                <w:sz w:val="16"/>
                <w:szCs w:val="16"/>
              </w:rPr>
              <w:t xml:space="preserve"> к «одобряющим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48" w:type="dxa"/>
            <w:vAlign w:val="center"/>
          </w:tcPr>
          <w:p w14:paraId="0B3970D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748" w:type="dxa"/>
            <w:vAlign w:val="center"/>
          </w:tcPr>
          <w:p w14:paraId="35AB28A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748" w:type="dxa"/>
            <w:vAlign w:val="center"/>
          </w:tcPr>
          <w:p w14:paraId="0244214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 w:rsidRPr="00C825BD">
              <w:rPr>
                <w:sz w:val="16"/>
                <w:szCs w:val="16"/>
              </w:rPr>
              <w:t>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ABD95F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0,3</w:t>
            </w:r>
            <w:r w:rsidRPr="00C825BD">
              <w:rPr>
                <w:sz w:val="16"/>
                <w:szCs w:val="16"/>
              </w:rPr>
              <w:t>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262F9B5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0,6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B66812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7675A71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1A9837D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5CA24B5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5930BFC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3E398B6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Align w:val="center"/>
          </w:tcPr>
          <w:p w14:paraId="40A60061" w14:textId="77777777" w:rsidR="00582050" w:rsidRPr="00E321F9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3B695CC9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541952CD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6A8A5CC2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591579F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27F49308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6CB96A60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4891AE40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5C03BC9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5. Готовность к кооперации с «одобряющими»</w:t>
            </w:r>
          </w:p>
        </w:tc>
        <w:tc>
          <w:tcPr>
            <w:tcW w:w="748" w:type="dxa"/>
            <w:vAlign w:val="center"/>
          </w:tcPr>
          <w:p w14:paraId="16666CD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748" w:type="dxa"/>
            <w:vAlign w:val="center"/>
          </w:tcPr>
          <w:p w14:paraId="726AE76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748" w:type="dxa"/>
            <w:vAlign w:val="center"/>
          </w:tcPr>
          <w:p w14:paraId="0A3C05B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 w:rsidRPr="00C825BD"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BB489F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 w:rsidRPr="00C825BD"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181D709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0,3</w:t>
            </w:r>
            <w:r>
              <w:rPr>
                <w:sz w:val="16"/>
                <w:szCs w:val="16"/>
              </w:rPr>
              <w:t>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C7542F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997166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3444813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431DA2D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62FD3B7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27DE4B5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Align w:val="center"/>
          </w:tcPr>
          <w:p w14:paraId="15FE55E1" w14:textId="77777777" w:rsidR="00582050" w:rsidRPr="00E321F9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59314E76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539BE7C6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F1767C8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5FF516C1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5876E5AB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6455BF1D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1A69689D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17D6AA9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6. Социальная дистанция с «одобряющими»</w:t>
            </w:r>
          </w:p>
        </w:tc>
        <w:tc>
          <w:tcPr>
            <w:tcW w:w="748" w:type="dxa"/>
            <w:vAlign w:val="center"/>
          </w:tcPr>
          <w:p w14:paraId="215C08F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748" w:type="dxa"/>
            <w:vAlign w:val="center"/>
          </w:tcPr>
          <w:p w14:paraId="62D029C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748" w:type="dxa"/>
            <w:vAlign w:val="center"/>
          </w:tcPr>
          <w:p w14:paraId="66E0309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</w:t>
            </w:r>
            <w:r w:rsidRPr="00C825BD">
              <w:rPr>
                <w:sz w:val="16"/>
                <w:szCs w:val="16"/>
              </w:rPr>
              <w:t>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1B483D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 w:rsidRPr="00C825BD">
              <w:rPr>
                <w:sz w:val="16"/>
                <w:szCs w:val="16"/>
              </w:rPr>
              <w:t>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4531D1E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</w:t>
            </w:r>
            <w:r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34E50C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E7CBAA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>
              <w:rPr>
                <w:sz w:val="16"/>
                <w:szCs w:val="16"/>
              </w:rPr>
              <w:t>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212726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9" w:type="dxa"/>
            <w:vAlign w:val="center"/>
          </w:tcPr>
          <w:p w14:paraId="78BB1D3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3D5DFF8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5A21EC9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Align w:val="center"/>
          </w:tcPr>
          <w:p w14:paraId="627E15F3" w14:textId="77777777" w:rsidR="00582050" w:rsidRPr="00E321F9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1A1CF4DB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63EA2669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28D07478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6010EFC4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04CB19AF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7EA4FC21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2F974E6B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58DF14C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7. Отношение к ограничению «одобряющих»</w:t>
            </w:r>
          </w:p>
        </w:tc>
        <w:tc>
          <w:tcPr>
            <w:tcW w:w="748" w:type="dxa"/>
            <w:vAlign w:val="center"/>
          </w:tcPr>
          <w:p w14:paraId="012D8DB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748" w:type="dxa"/>
            <w:vAlign w:val="center"/>
          </w:tcPr>
          <w:p w14:paraId="4BA22A0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748" w:type="dxa"/>
            <w:vAlign w:val="center"/>
          </w:tcPr>
          <w:p w14:paraId="273411A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-0,2</w:t>
            </w:r>
            <w:r w:rsidRPr="00C825BD"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395622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-0,09</w:t>
            </w:r>
          </w:p>
        </w:tc>
        <w:tc>
          <w:tcPr>
            <w:tcW w:w="749" w:type="dxa"/>
            <w:vAlign w:val="center"/>
          </w:tcPr>
          <w:p w14:paraId="64E30DA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59025F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-0,32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60E8F6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-0,31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7A09F0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1801173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7CE3C29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48ACE42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Align w:val="center"/>
          </w:tcPr>
          <w:p w14:paraId="2BB8DEEB" w14:textId="77777777" w:rsidR="00582050" w:rsidRPr="00E321F9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6E4CACCB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0E8DD64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7261C58B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2BE45358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715E1562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41673634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7E25CD69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5AA83D6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8. Атрибуция черт «</w:t>
            </w:r>
            <w:r>
              <w:rPr>
                <w:sz w:val="16"/>
                <w:szCs w:val="16"/>
              </w:rPr>
              <w:t>не-одобряющим</w:t>
            </w:r>
            <w:r w:rsidRPr="00C825BD">
              <w:rPr>
                <w:sz w:val="16"/>
                <w:szCs w:val="16"/>
              </w:rPr>
              <w:t>»</w:t>
            </w:r>
          </w:p>
        </w:tc>
        <w:tc>
          <w:tcPr>
            <w:tcW w:w="748" w:type="dxa"/>
            <w:vAlign w:val="center"/>
          </w:tcPr>
          <w:p w14:paraId="034987A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748" w:type="dxa"/>
            <w:vAlign w:val="center"/>
          </w:tcPr>
          <w:p w14:paraId="36E580E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748" w:type="dxa"/>
            <w:vAlign w:val="center"/>
          </w:tcPr>
          <w:p w14:paraId="1D8E43E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36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5D0EC8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-0,4</w:t>
            </w:r>
            <w:r w:rsidRPr="00C825BD"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6B0F0CE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-0,56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B6EB82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-0,49</w:t>
            </w:r>
          </w:p>
        </w:tc>
        <w:tc>
          <w:tcPr>
            <w:tcW w:w="748" w:type="dxa"/>
            <w:vAlign w:val="center"/>
          </w:tcPr>
          <w:p w14:paraId="219CBAD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-0,2</w:t>
            </w:r>
            <w:r w:rsidRPr="00C825BD"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4B7B24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-0,4</w:t>
            </w:r>
            <w:r w:rsidRPr="00C825BD"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66400DA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0,31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258F67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69F5216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7C0F604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74EC96C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3360F8D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2A36C132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19E6F63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0623E2BD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29BE21DC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3F3D7296" w14:textId="77777777" w:rsidTr="00116283">
        <w:trPr>
          <w:trHeight w:val="295"/>
        </w:trPr>
        <w:tc>
          <w:tcPr>
            <w:tcW w:w="2405" w:type="dxa"/>
            <w:vAlign w:val="center"/>
          </w:tcPr>
          <w:p w14:paraId="0B4622D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9. Эмоци</w:t>
            </w:r>
            <w:r>
              <w:rPr>
                <w:sz w:val="16"/>
                <w:szCs w:val="16"/>
              </w:rPr>
              <w:t>и</w:t>
            </w:r>
            <w:r w:rsidRPr="00C825BD">
              <w:rPr>
                <w:sz w:val="16"/>
                <w:szCs w:val="16"/>
              </w:rPr>
              <w:t xml:space="preserve"> к «</w:t>
            </w:r>
            <w:r>
              <w:rPr>
                <w:sz w:val="16"/>
                <w:szCs w:val="16"/>
              </w:rPr>
              <w:t>не-одобряющим</w:t>
            </w:r>
            <w:r w:rsidRPr="00C825BD">
              <w:rPr>
                <w:sz w:val="16"/>
                <w:szCs w:val="16"/>
              </w:rPr>
              <w:t>»</w:t>
            </w:r>
          </w:p>
        </w:tc>
        <w:tc>
          <w:tcPr>
            <w:tcW w:w="748" w:type="dxa"/>
            <w:vAlign w:val="center"/>
          </w:tcPr>
          <w:p w14:paraId="1CB368F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748" w:type="dxa"/>
            <w:vAlign w:val="center"/>
          </w:tcPr>
          <w:p w14:paraId="29CDF9C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748" w:type="dxa"/>
            <w:vAlign w:val="center"/>
          </w:tcPr>
          <w:p w14:paraId="5DF36C4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-0,4</w:t>
            </w:r>
            <w:r w:rsidRPr="00C825BD">
              <w:rPr>
                <w:sz w:val="16"/>
                <w:szCs w:val="16"/>
              </w:rPr>
              <w:t>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E8CDF3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</w:t>
            </w:r>
            <w:r w:rsidRPr="00C825BD">
              <w:rPr>
                <w:sz w:val="16"/>
                <w:szCs w:val="16"/>
              </w:rPr>
              <w:t>50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5D5C268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-0,5</w:t>
            </w:r>
            <w:r w:rsidRPr="00C825BD"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33E27C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-0,4</w:t>
            </w:r>
            <w:r w:rsidRPr="00C825BD">
              <w:rPr>
                <w:sz w:val="16"/>
                <w:szCs w:val="16"/>
              </w:rPr>
              <w:t>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2892CB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 w:rsidRPr="00C825BD"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384B15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-0,5</w:t>
            </w:r>
            <w:r w:rsidRPr="00C825BD"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6493EFB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0,3</w:t>
            </w:r>
            <w:r w:rsidRPr="00C825BD">
              <w:rPr>
                <w:sz w:val="16"/>
                <w:szCs w:val="16"/>
              </w:rPr>
              <w:t>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A5FC6D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0,67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75B5ED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37528EA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7536DAF4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547AB761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02D9DDEE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7B23B731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2437DACD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0DD1A897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651AEA58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3361B42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10. Готовность к кооперации с «</w:t>
            </w:r>
            <w:r>
              <w:rPr>
                <w:sz w:val="16"/>
                <w:szCs w:val="16"/>
              </w:rPr>
              <w:t>не-одобряющими</w:t>
            </w:r>
            <w:r w:rsidRPr="00C825BD">
              <w:rPr>
                <w:sz w:val="16"/>
                <w:szCs w:val="16"/>
              </w:rPr>
              <w:t>»</w:t>
            </w:r>
          </w:p>
        </w:tc>
        <w:tc>
          <w:tcPr>
            <w:tcW w:w="748" w:type="dxa"/>
            <w:vAlign w:val="center"/>
          </w:tcPr>
          <w:p w14:paraId="4648A62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748" w:type="dxa"/>
            <w:vAlign w:val="center"/>
          </w:tcPr>
          <w:p w14:paraId="6C1A7D7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748" w:type="dxa"/>
            <w:vAlign w:val="center"/>
          </w:tcPr>
          <w:p w14:paraId="4F4CBFA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-0,27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E627AE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 w:rsidRPr="00C825BD">
              <w:rPr>
                <w:sz w:val="16"/>
                <w:szCs w:val="16"/>
              </w:rPr>
              <w:t>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33120A6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-0,4</w:t>
            </w:r>
            <w:r w:rsidRPr="00C825BD"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626998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-0,37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1DD27D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-0,0</w:t>
            </w:r>
            <w:r w:rsidRPr="00C825BD">
              <w:rPr>
                <w:sz w:val="16"/>
                <w:szCs w:val="16"/>
              </w:rPr>
              <w:t>3</w:t>
            </w:r>
          </w:p>
        </w:tc>
        <w:tc>
          <w:tcPr>
            <w:tcW w:w="748" w:type="dxa"/>
            <w:vAlign w:val="center"/>
          </w:tcPr>
          <w:p w14:paraId="3C4E1B6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-0,44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1B7D1B8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0,2</w:t>
            </w:r>
            <w:r w:rsidRPr="00C825BD"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995C1D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0,39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13B217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0,5</w:t>
            </w:r>
            <w:r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48088F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52130308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3E68368D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3F01A799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3D87736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062C93A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38CE8040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028B5CE7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549D1CA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11. Социальная дистанция с «</w:t>
            </w:r>
            <w:r>
              <w:rPr>
                <w:sz w:val="16"/>
                <w:szCs w:val="16"/>
              </w:rPr>
              <w:t>не-одобряющими</w:t>
            </w:r>
            <w:r w:rsidRPr="00C825BD">
              <w:rPr>
                <w:sz w:val="16"/>
                <w:szCs w:val="16"/>
              </w:rPr>
              <w:t>»</w:t>
            </w:r>
          </w:p>
        </w:tc>
        <w:tc>
          <w:tcPr>
            <w:tcW w:w="748" w:type="dxa"/>
            <w:vAlign w:val="center"/>
          </w:tcPr>
          <w:p w14:paraId="2A6198C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748" w:type="dxa"/>
            <w:vAlign w:val="center"/>
          </w:tcPr>
          <w:p w14:paraId="7D2EB6C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03</w:t>
            </w:r>
          </w:p>
        </w:tc>
        <w:tc>
          <w:tcPr>
            <w:tcW w:w="748" w:type="dxa"/>
            <w:vAlign w:val="center"/>
          </w:tcPr>
          <w:p w14:paraId="0427AC4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-0,42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10885C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-0,50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3F01957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-0,57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ACFAC1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-0,52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C0A5DC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11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</w:rPr>
              <w:t>-0</w:t>
            </w:r>
            <w:r w:rsidRPr="00C825BD">
              <w:rPr>
                <w:sz w:val="16"/>
                <w:szCs w:val="16"/>
                <w:lang w:val="en-US"/>
              </w:rPr>
              <w:t>,3</w:t>
            </w:r>
            <w:r w:rsidRPr="00C825BD">
              <w:rPr>
                <w:sz w:val="16"/>
                <w:szCs w:val="16"/>
              </w:rPr>
              <w:t>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4BB75B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9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-0,54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669F43E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8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-0,31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6FC894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7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0,58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12C120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3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-0,70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2BCAC8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72" w:right="-46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B34696E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right="-60"/>
              <w:jc w:val="center"/>
              <w:rPr>
                <w:sz w:val="13"/>
                <w:szCs w:val="13"/>
                <w:lang w:val="en-US"/>
              </w:rPr>
            </w:pPr>
            <w:r w:rsidRPr="00F83133">
              <w:rPr>
                <w:sz w:val="13"/>
                <w:szCs w:val="13"/>
                <w:lang w:val="en-US"/>
              </w:rPr>
              <w:t>-</w:t>
            </w:r>
          </w:p>
        </w:tc>
        <w:tc>
          <w:tcPr>
            <w:tcW w:w="749" w:type="dxa"/>
            <w:vAlign w:val="center"/>
          </w:tcPr>
          <w:p w14:paraId="74BD4A05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51" w:right="-118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CCD9057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92" w:right="-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5270A16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133" w:right="-187"/>
              <w:jc w:val="center"/>
              <w:rPr>
                <w:sz w:val="13"/>
                <w:szCs w:val="13"/>
              </w:rPr>
            </w:pPr>
          </w:p>
        </w:tc>
        <w:tc>
          <w:tcPr>
            <w:tcW w:w="748" w:type="dxa"/>
            <w:vAlign w:val="center"/>
          </w:tcPr>
          <w:p w14:paraId="15BAB57A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33" w:right="-146"/>
              <w:jc w:val="center"/>
              <w:rPr>
                <w:sz w:val="13"/>
                <w:szCs w:val="13"/>
              </w:rPr>
            </w:pPr>
          </w:p>
        </w:tc>
        <w:tc>
          <w:tcPr>
            <w:tcW w:w="749" w:type="dxa"/>
            <w:vAlign w:val="center"/>
          </w:tcPr>
          <w:p w14:paraId="36D0C7BD" w14:textId="77777777" w:rsidR="00582050" w:rsidRPr="00F83133" w:rsidRDefault="00582050" w:rsidP="00116283">
            <w:pPr>
              <w:pStyle w:val="NormalWeb"/>
              <w:spacing w:before="0" w:beforeAutospacing="0" w:after="0" w:afterAutospacing="0"/>
              <w:ind w:left="-74" w:right="-105"/>
              <w:jc w:val="center"/>
              <w:rPr>
                <w:sz w:val="13"/>
                <w:szCs w:val="13"/>
              </w:rPr>
            </w:pPr>
          </w:p>
        </w:tc>
      </w:tr>
      <w:tr w:rsidR="00582050" w:rsidRPr="002D797E" w14:paraId="0B7A25D0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3777C91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12. Отношение к ограничению «</w:t>
            </w:r>
            <w:r>
              <w:rPr>
                <w:sz w:val="16"/>
                <w:szCs w:val="16"/>
              </w:rPr>
              <w:t>не-одобряющих</w:t>
            </w:r>
            <w:r w:rsidRPr="00C825BD">
              <w:rPr>
                <w:sz w:val="16"/>
                <w:szCs w:val="16"/>
              </w:rPr>
              <w:t>»</w:t>
            </w:r>
          </w:p>
        </w:tc>
        <w:tc>
          <w:tcPr>
            <w:tcW w:w="748" w:type="dxa"/>
            <w:vAlign w:val="center"/>
          </w:tcPr>
          <w:p w14:paraId="096A093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748" w:type="dxa"/>
            <w:vAlign w:val="center"/>
          </w:tcPr>
          <w:p w14:paraId="43EF701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748" w:type="dxa"/>
            <w:vAlign w:val="center"/>
          </w:tcPr>
          <w:p w14:paraId="53AD2E8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0,35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5DDCB2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18C76B2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566F57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9E47DF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7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0,29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DC190D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106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65DDC08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4" w:right="-105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-0,0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748" w:type="dxa"/>
            <w:vAlign w:val="center"/>
          </w:tcPr>
          <w:p w14:paraId="0730A92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5" w:right="-104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-0,52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0D6256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6" w:right="-14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-0,55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265609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6" w:right="-10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>
              <w:rPr>
                <w:sz w:val="16"/>
                <w:szCs w:val="16"/>
              </w:rPr>
              <w:t>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636827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7" w:right="-14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-0,56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5437659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50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6C406C2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51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7E82E7E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9" w:right="-5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7F07051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29" w:right="-8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4B5B5FE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30" w:right="-12"/>
              <w:jc w:val="center"/>
              <w:rPr>
                <w:sz w:val="16"/>
                <w:szCs w:val="16"/>
              </w:rPr>
            </w:pPr>
          </w:p>
        </w:tc>
      </w:tr>
      <w:tr w:rsidR="00582050" w:rsidRPr="002D797E" w14:paraId="5A419153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680965B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 xml:space="preserve">13. Атрибуция черт </w:t>
            </w:r>
            <w:r>
              <w:rPr>
                <w:sz w:val="16"/>
                <w:szCs w:val="16"/>
              </w:rPr>
              <w:t>–</w:t>
            </w:r>
            <w:r w:rsidRPr="00C825BD">
              <w:rPr>
                <w:sz w:val="16"/>
                <w:szCs w:val="16"/>
              </w:rPr>
              <w:t xml:space="preserve"> поляризация</w:t>
            </w:r>
          </w:p>
        </w:tc>
        <w:tc>
          <w:tcPr>
            <w:tcW w:w="748" w:type="dxa"/>
            <w:vAlign w:val="center"/>
          </w:tcPr>
          <w:p w14:paraId="4B8F1BE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748" w:type="dxa"/>
            <w:vAlign w:val="center"/>
          </w:tcPr>
          <w:p w14:paraId="4C2F512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748" w:type="dxa"/>
            <w:vAlign w:val="center"/>
          </w:tcPr>
          <w:p w14:paraId="4E48266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0F5CE8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749" w:type="dxa"/>
            <w:vAlign w:val="center"/>
          </w:tcPr>
          <w:p w14:paraId="30FFEE3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0,88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562E5D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E190B0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7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0,35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1C7F64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106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</w:t>
            </w:r>
            <w:r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2F402EF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4" w:right="-105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C5617B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5" w:right="-10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-0,8</w:t>
            </w:r>
            <w:r>
              <w:rPr>
                <w:sz w:val="16"/>
                <w:szCs w:val="16"/>
              </w:rPr>
              <w:t>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DD88F7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6" w:right="-14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-0,6</w:t>
            </w:r>
            <w:r>
              <w:rPr>
                <w:sz w:val="16"/>
                <w:szCs w:val="16"/>
              </w:rPr>
              <w:t>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805773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6" w:right="-10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-0,45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4BC4E4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7" w:right="-14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-0,65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6713E1F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5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0</w:t>
            </w:r>
            <w:r w:rsidRPr="00C825BD"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0CFC6D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51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-</w:t>
            </w:r>
          </w:p>
        </w:tc>
        <w:tc>
          <w:tcPr>
            <w:tcW w:w="748" w:type="dxa"/>
            <w:vAlign w:val="center"/>
          </w:tcPr>
          <w:p w14:paraId="3E0B523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9" w:right="-50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dxa"/>
            <w:vAlign w:val="center"/>
          </w:tcPr>
          <w:p w14:paraId="535CC47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29" w:right="-8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28EAFEE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30" w:right="-12"/>
              <w:jc w:val="center"/>
              <w:rPr>
                <w:sz w:val="16"/>
                <w:szCs w:val="16"/>
              </w:rPr>
            </w:pPr>
          </w:p>
        </w:tc>
      </w:tr>
      <w:tr w:rsidR="00582050" w:rsidRPr="002D797E" w14:paraId="3BB2036C" w14:textId="77777777" w:rsidTr="00116283">
        <w:trPr>
          <w:trHeight w:val="356"/>
        </w:trPr>
        <w:tc>
          <w:tcPr>
            <w:tcW w:w="2405" w:type="dxa"/>
            <w:vAlign w:val="center"/>
          </w:tcPr>
          <w:p w14:paraId="2070F9D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14. Эмоци</w:t>
            </w:r>
            <w:r>
              <w:rPr>
                <w:sz w:val="16"/>
                <w:szCs w:val="16"/>
              </w:rPr>
              <w:t>и</w:t>
            </w:r>
            <w:r w:rsidRPr="00C825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825BD">
              <w:rPr>
                <w:sz w:val="16"/>
                <w:szCs w:val="16"/>
              </w:rPr>
              <w:t xml:space="preserve"> поляризация</w:t>
            </w:r>
          </w:p>
        </w:tc>
        <w:tc>
          <w:tcPr>
            <w:tcW w:w="748" w:type="dxa"/>
            <w:vAlign w:val="center"/>
          </w:tcPr>
          <w:p w14:paraId="292D7B0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748" w:type="dxa"/>
            <w:vAlign w:val="center"/>
          </w:tcPr>
          <w:p w14:paraId="50D5B82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48" w:type="dxa"/>
            <w:vAlign w:val="center"/>
          </w:tcPr>
          <w:p w14:paraId="3206664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</w:t>
            </w:r>
            <w:r>
              <w:rPr>
                <w:sz w:val="16"/>
                <w:szCs w:val="16"/>
              </w:rPr>
              <w:t>50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A8E1E1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</w:t>
            </w:r>
            <w:r>
              <w:rPr>
                <w:sz w:val="16"/>
                <w:szCs w:val="16"/>
              </w:rPr>
              <w:t>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7925149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0,70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E940CE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0,86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0C07D6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7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>
              <w:rPr>
                <w:sz w:val="16"/>
                <w:szCs w:val="16"/>
              </w:rPr>
              <w:t>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397665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106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</w:t>
            </w:r>
            <w:r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423E82A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4" w:right="-105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>
              <w:rPr>
                <w:sz w:val="16"/>
                <w:szCs w:val="16"/>
              </w:rPr>
              <w:t>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327397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5" w:right="-10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-0,6</w:t>
            </w:r>
            <w:r>
              <w:rPr>
                <w:sz w:val="16"/>
                <w:szCs w:val="16"/>
              </w:rPr>
              <w:t>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42D3E97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6" w:right="-14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-0,85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6B12BD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6" w:right="-10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</w:rPr>
              <w:t>-</w:t>
            </w:r>
            <w:r w:rsidRPr="00C825BD">
              <w:rPr>
                <w:sz w:val="16"/>
                <w:szCs w:val="16"/>
                <w:lang w:val="en-US"/>
              </w:rPr>
              <w:t>0,52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5EC93C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7" w:right="-14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-0,71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3FED1E1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5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0,5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6A937E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51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</w:rPr>
              <w:t>0</w:t>
            </w:r>
            <w:r w:rsidRPr="00C825BD">
              <w:rPr>
                <w:sz w:val="16"/>
                <w:szCs w:val="16"/>
                <w:lang w:val="en-US"/>
              </w:rPr>
              <w:t>,78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4D3161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9" w:right="-5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8" w:type="dxa"/>
            <w:vAlign w:val="center"/>
          </w:tcPr>
          <w:p w14:paraId="5103B43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29" w:right="-80"/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16259AD8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30" w:right="-12"/>
              <w:jc w:val="center"/>
              <w:rPr>
                <w:sz w:val="16"/>
                <w:szCs w:val="16"/>
              </w:rPr>
            </w:pPr>
          </w:p>
        </w:tc>
      </w:tr>
      <w:tr w:rsidR="00582050" w:rsidRPr="002D797E" w14:paraId="1A71F010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373A0D7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 xml:space="preserve">15. Готовность к кооперации </w:t>
            </w:r>
            <w:r>
              <w:rPr>
                <w:sz w:val="16"/>
                <w:szCs w:val="16"/>
              </w:rPr>
              <w:t>–</w:t>
            </w:r>
            <w:r w:rsidRPr="00C825BD">
              <w:rPr>
                <w:sz w:val="16"/>
                <w:szCs w:val="16"/>
              </w:rPr>
              <w:t xml:space="preserve"> поляризация</w:t>
            </w:r>
          </w:p>
        </w:tc>
        <w:tc>
          <w:tcPr>
            <w:tcW w:w="748" w:type="dxa"/>
            <w:vAlign w:val="center"/>
          </w:tcPr>
          <w:p w14:paraId="49246AA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748" w:type="dxa"/>
            <w:vAlign w:val="center"/>
          </w:tcPr>
          <w:p w14:paraId="151C2DE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748" w:type="dxa"/>
            <w:vAlign w:val="center"/>
          </w:tcPr>
          <w:p w14:paraId="751A01A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1BF7FB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2A92C9E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C5753A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D31A7E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7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504230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106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</w:t>
            </w:r>
            <w:r>
              <w:rPr>
                <w:sz w:val="16"/>
                <w:szCs w:val="16"/>
              </w:rPr>
              <w:t>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5AC003D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4" w:right="-105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-0,3</w:t>
            </w:r>
            <w:r>
              <w:rPr>
                <w:sz w:val="16"/>
                <w:szCs w:val="16"/>
              </w:rPr>
              <w:t>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360B34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5" w:right="-10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-0,46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FC9EED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6" w:right="-14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</w:t>
            </w:r>
            <w:r>
              <w:rPr>
                <w:sz w:val="16"/>
                <w:szCs w:val="16"/>
              </w:rPr>
              <w:t>60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0DCEF0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6" w:right="-10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-0,77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6CB6EB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7" w:right="-14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-0,7</w:t>
            </w:r>
            <w:r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3562FD4F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5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19C7FB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51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0,56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BDB616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9" w:right="-5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</w:rPr>
              <w:t>0</w:t>
            </w:r>
            <w:r w:rsidRPr="00C825BD">
              <w:rPr>
                <w:sz w:val="16"/>
                <w:szCs w:val="16"/>
                <w:lang w:val="en-US"/>
              </w:rPr>
              <w:t>,6</w:t>
            </w:r>
            <w:r>
              <w:rPr>
                <w:sz w:val="16"/>
                <w:szCs w:val="16"/>
              </w:rPr>
              <w:t>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A3547F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29" w:right="-8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49" w:type="dxa"/>
            <w:vAlign w:val="center"/>
          </w:tcPr>
          <w:p w14:paraId="3915F55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30" w:right="-12"/>
              <w:jc w:val="center"/>
              <w:rPr>
                <w:sz w:val="16"/>
                <w:szCs w:val="16"/>
              </w:rPr>
            </w:pPr>
          </w:p>
        </w:tc>
      </w:tr>
      <w:tr w:rsidR="00582050" w:rsidRPr="002D797E" w14:paraId="3BB1F31A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2013470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16. Социальная дистанция – поляризация</w:t>
            </w:r>
          </w:p>
        </w:tc>
        <w:tc>
          <w:tcPr>
            <w:tcW w:w="748" w:type="dxa"/>
            <w:vAlign w:val="center"/>
          </w:tcPr>
          <w:p w14:paraId="1E99317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06</w:t>
            </w:r>
          </w:p>
        </w:tc>
        <w:tc>
          <w:tcPr>
            <w:tcW w:w="748" w:type="dxa"/>
            <w:vAlign w:val="center"/>
          </w:tcPr>
          <w:p w14:paraId="760A514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748" w:type="dxa"/>
            <w:vAlign w:val="center"/>
          </w:tcPr>
          <w:p w14:paraId="04DC13F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0,5</w:t>
            </w:r>
            <w:r>
              <w:rPr>
                <w:sz w:val="16"/>
                <w:szCs w:val="16"/>
              </w:rPr>
              <w:t>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9F6AD0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0,54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57594F5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844CBD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0,63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24CC2C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7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0,4</w:t>
            </w:r>
            <w:r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5D95E0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106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0,8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2EF9178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4" w:right="-105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-0,38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5092A0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5" w:right="-10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-0,60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B9D418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6" w:right="-14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-0,69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0AE7B7B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6" w:right="-10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-0,6</w:t>
            </w:r>
            <w:r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68032C2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7" w:right="-143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-0,8</w:t>
            </w:r>
            <w:r>
              <w:rPr>
                <w:sz w:val="16"/>
                <w:szCs w:val="16"/>
              </w:rPr>
              <w:t>9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2F2834AA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5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0,56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4791EB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51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>0</w:t>
            </w:r>
            <w:r w:rsidRPr="00C825BD">
              <w:rPr>
                <w:sz w:val="16"/>
                <w:szCs w:val="16"/>
                <w:lang w:val="en-US"/>
              </w:rPr>
              <w:t>,7</w:t>
            </w:r>
            <w:r>
              <w:rPr>
                <w:sz w:val="16"/>
                <w:szCs w:val="16"/>
              </w:rPr>
              <w:t>2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59C653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9" w:right="-5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0,7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BE2D54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29" w:right="-8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0,76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481DD64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30" w:right="-12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</w:t>
            </w:r>
          </w:p>
        </w:tc>
      </w:tr>
      <w:tr w:rsidR="00582050" w:rsidRPr="002D797E" w14:paraId="52676406" w14:textId="77777777" w:rsidTr="00116283">
        <w:trPr>
          <w:trHeight w:val="527"/>
        </w:trPr>
        <w:tc>
          <w:tcPr>
            <w:tcW w:w="2405" w:type="dxa"/>
            <w:vAlign w:val="center"/>
          </w:tcPr>
          <w:p w14:paraId="34C804B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</w:rPr>
              <w:t xml:space="preserve">17. Отношение к ограничению </w:t>
            </w:r>
            <w:r>
              <w:rPr>
                <w:sz w:val="16"/>
                <w:szCs w:val="16"/>
              </w:rPr>
              <w:t>–</w:t>
            </w:r>
            <w:r w:rsidRPr="00C825BD">
              <w:rPr>
                <w:sz w:val="16"/>
                <w:szCs w:val="16"/>
              </w:rPr>
              <w:t xml:space="preserve"> поляризация</w:t>
            </w:r>
          </w:p>
        </w:tc>
        <w:tc>
          <w:tcPr>
            <w:tcW w:w="748" w:type="dxa"/>
            <w:vAlign w:val="center"/>
          </w:tcPr>
          <w:p w14:paraId="786992E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748" w:type="dxa"/>
            <w:vAlign w:val="center"/>
          </w:tcPr>
          <w:p w14:paraId="0535B17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748" w:type="dxa"/>
            <w:vAlign w:val="center"/>
          </w:tcPr>
          <w:p w14:paraId="77E6CEC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2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</w:rPr>
              <w:t>-0,4</w:t>
            </w:r>
            <w:r>
              <w:rPr>
                <w:sz w:val="16"/>
                <w:szCs w:val="16"/>
              </w:rPr>
              <w:t>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6C97248B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7D61E58C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10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FB0323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09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51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582E8F5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1" w:right="-107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A2FC057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3" w:right="-106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74F2B26D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4" w:right="-105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67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DB40439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5" w:right="-104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58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1E12C58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6" w:right="-144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61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130256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6" w:right="-103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</w:rPr>
              <w:t>3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3F16DE91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07" w:right="-143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61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6B6542D4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50" w:right="-11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78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26C1BD46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10" w:right="-151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65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7186DC73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69" w:right="-5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>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8" w:type="dxa"/>
            <w:vAlign w:val="center"/>
          </w:tcPr>
          <w:p w14:paraId="5DC4268E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29" w:right="-80"/>
              <w:jc w:val="center"/>
              <w:rPr>
                <w:sz w:val="16"/>
                <w:szCs w:val="16"/>
              </w:rPr>
            </w:pPr>
            <w:r w:rsidRPr="00C825BD">
              <w:rPr>
                <w:sz w:val="16"/>
                <w:szCs w:val="16"/>
                <w:lang w:val="en-US"/>
              </w:rPr>
              <w:t>-0</w:t>
            </w:r>
            <w:r>
              <w:rPr>
                <w:sz w:val="16"/>
                <w:szCs w:val="16"/>
                <w:lang w:val="en-US"/>
              </w:rPr>
              <w:t>,</w:t>
            </w:r>
            <w:r w:rsidRPr="00C825BD">
              <w:rPr>
                <w:sz w:val="16"/>
                <w:szCs w:val="16"/>
                <w:lang w:val="en-US"/>
              </w:rPr>
              <w:t>58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749" w:type="dxa"/>
            <w:vAlign w:val="center"/>
          </w:tcPr>
          <w:p w14:paraId="4907FC50" w14:textId="77777777" w:rsidR="00582050" w:rsidRPr="00C825BD" w:rsidRDefault="00582050" w:rsidP="00116283">
            <w:pPr>
              <w:pStyle w:val="NormalWeb"/>
              <w:spacing w:before="0" w:beforeAutospacing="0" w:after="0" w:afterAutospacing="0"/>
              <w:ind w:left="-130" w:right="-12"/>
              <w:jc w:val="center"/>
              <w:rPr>
                <w:sz w:val="16"/>
                <w:szCs w:val="16"/>
                <w:lang w:val="en-US"/>
              </w:rPr>
            </w:pPr>
            <w:r w:rsidRPr="00C825BD">
              <w:rPr>
                <w:sz w:val="16"/>
                <w:szCs w:val="16"/>
                <w:lang w:val="en-US"/>
              </w:rPr>
              <w:t>-0,66</w:t>
            </w:r>
            <w:r w:rsidRPr="00C825BD">
              <w:rPr>
                <w:sz w:val="16"/>
                <w:szCs w:val="16"/>
                <w:vertAlign w:val="superscript"/>
                <w:lang w:val="en-US"/>
              </w:rPr>
              <w:t>***</w:t>
            </w:r>
          </w:p>
        </w:tc>
      </w:tr>
    </w:tbl>
    <w:p w14:paraId="637527A6" w14:textId="7CE6A500" w:rsidR="00582050" w:rsidRDefault="00582050" w:rsidP="00582050">
      <w:pPr>
        <w:pStyle w:val="NormalWeb"/>
        <w:spacing w:before="0" w:beforeAutospacing="0" w:after="0" w:afterAutospacing="0" w:line="480" w:lineRule="auto"/>
        <w:ind w:right="282"/>
        <w:jc w:val="both"/>
        <w:sectPr w:rsidR="00582050" w:rsidSect="00582050">
          <w:pgSz w:w="16838" w:h="11906" w:orient="landscape" w:code="9"/>
          <w:pgMar w:top="851" w:right="1134" w:bottom="851" w:left="1134" w:header="709" w:footer="709" w:gutter="0"/>
          <w:cols w:space="708"/>
          <w:docGrid w:linePitch="360"/>
        </w:sectPr>
      </w:pPr>
      <w:r w:rsidRPr="00F8421A">
        <w:rPr>
          <w:i/>
          <w:iCs/>
        </w:rPr>
        <w:t>Примечания</w:t>
      </w:r>
      <w:r w:rsidRPr="006C277B">
        <w:rPr>
          <w:i/>
          <w:iCs/>
        </w:rPr>
        <w:t>.</w:t>
      </w:r>
      <w:r>
        <w:rPr>
          <w:i/>
          <w:iCs/>
          <w:lang w:val="en-US"/>
        </w:rPr>
        <w:t xml:space="preserve"> </w:t>
      </w:r>
      <w:r>
        <w:t>*</w:t>
      </w:r>
      <w:r w:rsidRPr="00F8421A">
        <w:t>*</w:t>
      </w:r>
      <w:r>
        <w:t xml:space="preserve"> </w:t>
      </w:r>
      <w:r>
        <w:rPr>
          <w:lang w:val="en-US"/>
        </w:rPr>
        <w:t>p</w:t>
      </w:r>
      <w:r w:rsidRPr="00F8421A">
        <w:t xml:space="preserve">≤0.01, *** </w:t>
      </w:r>
      <w:r>
        <w:rPr>
          <w:lang w:val="en-US"/>
        </w:rPr>
        <w:t>p</w:t>
      </w:r>
      <w:r w:rsidRPr="00F8421A">
        <w:t>≤0.001.</w:t>
      </w:r>
      <w:r>
        <w:t xml:space="preserve"> </w:t>
      </w:r>
    </w:p>
    <w:p w14:paraId="207EF39B" w14:textId="77777777" w:rsidR="00582050" w:rsidRPr="00B61FB5" w:rsidRDefault="00582050" w:rsidP="00582050">
      <w:pPr>
        <w:pStyle w:val="NormalWeb"/>
        <w:spacing w:before="0" w:beforeAutospacing="0" w:after="0" w:afterAutospacing="0" w:line="480" w:lineRule="auto"/>
        <w:ind w:right="284"/>
        <w:jc w:val="both"/>
      </w:pPr>
      <w:r>
        <w:lastRenderedPageBreak/>
        <w:t>Таблица 3. Результаты регрессионного анализа</w:t>
      </w:r>
    </w:p>
    <w:tbl>
      <w:tblPr>
        <w:tblStyle w:val="TableGrid"/>
        <w:tblW w:w="15695" w:type="dxa"/>
        <w:tblInd w:w="-289" w:type="dxa"/>
        <w:tblLook w:val="04A0" w:firstRow="1" w:lastRow="0" w:firstColumn="1" w:lastColumn="0" w:noHBand="0" w:noVBand="1"/>
      </w:tblPr>
      <w:tblGrid>
        <w:gridCol w:w="4489"/>
        <w:gridCol w:w="1786"/>
        <w:gridCol w:w="2509"/>
        <w:gridCol w:w="72"/>
        <w:gridCol w:w="1964"/>
        <w:gridCol w:w="2452"/>
        <w:gridCol w:w="2411"/>
        <w:gridCol w:w="12"/>
      </w:tblGrid>
      <w:tr w:rsidR="00582050" w:rsidRPr="00F8421A" w14:paraId="4360C29A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41545527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B96C70">
              <w:t>Переменные</w:t>
            </w:r>
          </w:p>
        </w:tc>
        <w:tc>
          <w:tcPr>
            <w:tcW w:w="1786" w:type="dxa"/>
            <w:vAlign w:val="center"/>
          </w:tcPr>
          <w:p w14:paraId="5B539CD2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B96C70">
              <w:t>Атрибуция черт</w:t>
            </w:r>
          </w:p>
        </w:tc>
        <w:tc>
          <w:tcPr>
            <w:tcW w:w="2581" w:type="dxa"/>
            <w:gridSpan w:val="2"/>
            <w:vAlign w:val="center"/>
          </w:tcPr>
          <w:p w14:paraId="31B41475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B96C70">
              <w:t>Эмоциональное отношение</w:t>
            </w:r>
          </w:p>
        </w:tc>
        <w:tc>
          <w:tcPr>
            <w:tcW w:w="1964" w:type="dxa"/>
            <w:vAlign w:val="center"/>
          </w:tcPr>
          <w:p w14:paraId="6481A31E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B96C70">
              <w:t>Социальная дистанция</w:t>
            </w:r>
          </w:p>
        </w:tc>
        <w:tc>
          <w:tcPr>
            <w:tcW w:w="2452" w:type="dxa"/>
            <w:vAlign w:val="center"/>
          </w:tcPr>
          <w:p w14:paraId="5C5BB533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</w:pPr>
            <w:r w:rsidRPr="00B96C70">
              <w:t>Готовность к кооперации</w:t>
            </w:r>
          </w:p>
        </w:tc>
        <w:tc>
          <w:tcPr>
            <w:tcW w:w="2411" w:type="dxa"/>
            <w:vAlign w:val="center"/>
          </w:tcPr>
          <w:p w14:paraId="454356AB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</w:pPr>
            <w:r w:rsidRPr="00B96C70">
              <w:t>Отношение к ограничениям</w:t>
            </w:r>
          </w:p>
        </w:tc>
      </w:tr>
      <w:tr w:rsidR="00582050" w:rsidRPr="00F8421A" w14:paraId="5E2E577F" w14:textId="77777777" w:rsidTr="00116283">
        <w:trPr>
          <w:trHeight w:val="552"/>
        </w:trPr>
        <w:tc>
          <w:tcPr>
            <w:tcW w:w="15695" w:type="dxa"/>
            <w:gridSpan w:val="8"/>
            <w:vAlign w:val="center"/>
          </w:tcPr>
          <w:p w14:paraId="721657AC" w14:textId="77777777" w:rsidR="00582050" w:rsidRPr="00F8421A" w:rsidRDefault="00582050" w:rsidP="00116283">
            <w:pPr>
              <w:pStyle w:val="NormalWeb"/>
              <w:widowControl w:val="0"/>
              <w:spacing w:before="0" w:beforeAutospacing="0" w:after="0" w:afterAutospacing="0"/>
              <w:ind w:right="-108"/>
              <w:jc w:val="center"/>
              <w:rPr>
                <w:b/>
                <w:bCs/>
              </w:rPr>
            </w:pPr>
            <w:r w:rsidRPr="00F8421A">
              <w:rPr>
                <w:b/>
                <w:bCs/>
              </w:rPr>
              <w:t>Политическая поляризация</w:t>
            </w:r>
          </w:p>
        </w:tc>
      </w:tr>
      <w:tr w:rsidR="00582050" w:rsidRPr="00F8421A" w14:paraId="76C8A2CF" w14:textId="77777777" w:rsidTr="00116283">
        <w:trPr>
          <w:gridAfter w:val="1"/>
          <w:wAfter w:w="12" w:type="dxa"/>
          <w:trHeight w:val="684"/>
        </w:trPr>
        <w:tc>
          <w:tcPr>
            <w:tcW w:w="4489" w:type="dxa"/>
            <w:vAlign w:val="center"/>
          </w:tcPr>
          <w:p w14:paraId="32DF8046" w14:textId="77777777" w:rsidR="00582050" w:rsidRPr="00F8421A" w:rsidRDefault="00582050" w:rsidP="00116283">
            <w:pPr>
              <w:pStyle w:val="NormalWeb"/>
              <w:spacing w:before="0" w:beforeAutospacing="0" w:after="0" w:afterAutospacing="0"/>
            </w:pPr>
            <w:r w:rsidRPr="00F8421A">
              <w:t>Надежная национальная идентификация</w:t>
            </w:r>
          </w:p>
        </w:tc>
        <w:tc>
          <w:tcPr>
            <w:tcW w:w="1786" w:type="dxa"/>
            <w:vAlign w:val="center"/>
          </w:tcPr>
          <w:p w14:paraId="4348CECD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 xml:space="preserve">/ </w:t>
            </w:r>
            <w:r w:rsidRPr="003B099D">
              <w:rPr>
                <w:b/>
                <w:bCs/>
                <w:sz w:val="22"/>
                <w:szCs w:val="22"/>
              </w:rPr>
              <w:t>0,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272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5B32725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[0,126; 0,419]</w:t>
            </w:r>
          </w:p>
        </w:tc>
        <w:tc>
          <w:tcPr>
            <w:tcW w:w="2581" w:type="dxa"/>
            <w:gridSpan w:val="2"/>
            <w:vAlign w:val="center"/>
          </w:tcPr>
          <w:p w14:paraId="3959C568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0,411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0,279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43F6F109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[0,323; 0,498] / [0,136; 0,424]</w:t>
            </w:r>
          </w:p>
        </w:tc>
        <w:tc>
          <w:tcPr>
            <w:tcW w:w="1964" w:type="dxa"/>
            <w:vAlign w:val="center"/>
          </w:tcPr>
          <w:p w14:paraId="7389C055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0,</w:t>
            </w:r>
            <w:r>
              <w:rPr>
                <w:b/>
                <w:bCs/>
                <w:sz w:val="22"/>
                <w:szCs w:val="22"/>
              </w:rPr>
              <w:t>257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06A46376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[0,</w:t>
            </w:r>
            <w:r>
              <w:rPr>
                <w:sz w:val="16"/>
                <w:szCs w:val="16"/>
              </w:rPr>
              <w:t>093</w:t>
            </w:r>
            <w:r w:rsidRPr="00B96C70">
              <w:rPr>
                <w:sz w:val="16"/>
                <w:szCs w:val="16"/>
                <w:lang w:val="en-US"/>
              </w:rPr>
              <w:t>; 0,4</w:t>
            </w:r>
            <w:r>
              <w:rPr>
                <w:sz w:val="16"/>
                <w:szCs w:val="16"/>
              </w:rPr>
              <w:t>21</w:t>
            </w:r>
            <w:r w:rsidRPr="00B96C70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2452" w:type="dxa"/>
            <w:vAlign w:val="center"/>
          </w:tcPr>
          <w:p w14:paraId="6B884C9A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0,336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0,228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66EFACA0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[0,241; 0,431] / [0,088; 0,368]</w:t>
            </w:r>
          </w:p>
        </w:tc>
        <w:tc>
          <w:tcPr>
            <w:tcW w:w="2411" w:type="dxa"/>
            <w:vAlign w:val="center"/>
          </w:tcPr>
          <w:p w14:paraId="13BE598F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>-0,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183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  <w:r w:rsidRPr="003B099D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-0,247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</w:p>
          <w:p w14:paraId="087E77D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</w:rPr>
            </w:pPr>
            <w:r w:rsidRPr="00B96C70">
              <w:rPr>
                <w:sz w:val="16"/>
                <w:szCs w:val="16"/>
                <w:lang w:val="en-US"/>
              </w:rPr>
              <w:t>[-0,301; -0,065] / [ -0,403; -0,092]</w:t>
            </w:r>
          </w:p>
        </w:tc>
      </w:tr>
      <w:tr w:rsidR="00582050" w:rsidRPr="00F8421A" w14:paraId="5A3AFEAB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0A1ADD62" w14:textId="77777777" w:rsidR="00582050" w:rsidRPr="00F8421A" w:rsidRDefault="00582050" w:rsidP="00116283">
            <w:pPr>
              <w:pStyle w:val="NormalWeb"/>
              <w:spacing w:before="0" w:beforeAutospacing="0" w:after="0" w:afterAutospacing="0"/>
            </w:pPr>
            <w:r w:rsidRPr="00F8421A">
              <w:t>Национальный нарциссизм</w:t>
            </w:r>
          </w:p>
        </w:tc>
        <w:tc>
          <w:tcPr>
            <w:tcW w:w="1786" w:type="dxa"/>
            <w:vAlign w:val="center"/>
          </w:tcPr>
          <w:p w14:paraId="43ABA795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0,327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2B48D4B3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[0,182; 0,471]</w:t>
            </w:r>
          </w:p>
        </w:tc>
        <w:tc>
          <w:tcPr>
            <w:tcW w:w="2581" w:type="dxa"/>
            <w:gridSpan w:val="2"/>
            <w:vAlign w:val="center"/>
          </w:tcPr>
          <w:p w14:paraId="24149B24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0,376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0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,336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45906BD3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[0,289; 0,463]</w:t>
            </w:r>
            <w:r w:rsidRPr="00B96C70">
              <w:rPr>
                <w:sz w:val="16"/>
                <w:szCs w:val="16"/>
              </w:rPr>
              <w:t xml:space="preserve"> </w:t>
            </w:r>
            <w:r w:rsidRPr="00B96C70">
              <w:rPr>
                <w:sz w:val="16"/>
                <w:szCs w:val="16"/>
                <w:lang w:val="en-US"/>
              </w:rPr>
              <w:t xml:space="preserve">/ [0.184; 0,478] </w:t>
            </w:r>
          </w:p>
        </w:tc>
        <w:tc>
          <w:tcPr>
            <w:tcW w:w="1964" w:type="dxa"/>
            <w:vAlign w:val="center"/>
          </w:tcPr>
          <w:p w14:paraId="50855CE3" w14:textId="77777777" w:rsidR="00582050" w:rsidRPr="00AB2272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0,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</w:p>
          <w:p w14:paraId="27494523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[0,</w:t>
            </w:r>
            <w:r>
              <w:rPr>
                <w:sz w:val="16"/>
                <w:szCs w:val="16"/>
              </w:rPr>
              <w:t>084</w:t>
            </w:r>
            <w:r w:rsidRPr="00B96C70">
              <w:rPr>
                <w:sz w:val="16"/>
                <w:szCs w:val="16"/>
                <w:lang w:val="en-US"/>
              </w:rPr>
              <w:t>; 0,45</w:t>
            </w:r>
            <w:r>
              <w:rPr>
                <w:sz w:val="16"/>
                <w:szCs w:val="16"/>
              </w:rPr>
              <w:t>0</w:t>
            </w:r>
            <w:r w:rsidRPr="00B96C70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2452" w:type="dxa"/>
            <w:vAlign w:val="center"/>
          </w:tcPr>
          <w:p w14:paraId="40EE0CEE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0,402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0,410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0772EFA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[0,311; 0,498’] / [0,272; 0,548]</w:t>
            </w:r>
          </w:p>
        </w:tc>
        <w:tc>
          <w:tcPr>
            <w:tcW w:w="2411" w:type="dxa"/>
            <w:vAlign w:val="center"/>
          </w:tcPr>
          <w:p w14:paraId="5F610122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-0,259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-0,250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27754DEB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[-0,375; 0,143] / [-0,403; -0,097]</w:t>
            </w:r>
          </w:p>
        </w:tc>
      </w:tr>
      <w:tr w:rsidR="00582050" w:rsidRPr="00F8421A" w14:paraId="0D988FC9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2448DF35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Пол</w:t>
            </w:r>
          </w:p>
        </w:tc>
        <w:tc>
          <w:tcPr>
            <w:tcW w:w="1786" w:type="dxa"/>
            <w:vAlign w:val="center"/>
          </w:tcPr>
          <w:p w14:paraId="1AA7BC1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,0</w:t>
            </w:r>
            <w:r w:rsidRPr="007E266F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14:paraId="2FE85F6E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[-0,043; 0,202]</w:t>
            </w:r>
          </w:p>
        </w:tc>
        <w:tc>
          <w:tcPr>
            <w:tcW w:w="2581" w:type="dxa"/>
            <w:gridSpan w:val="2"/>
            <w:vAlign w:val="center"/>
          </w:tcPr>
          <w:p w14:paraId="00A1CFF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13</w:t>
            </w:r>
            <w:r w:rsidRPr="007E266F">
              <w:rPr>
                <w:sz w:val="22"/>
                <w:szCs w:val="22"/>
              </w:rPr>
              <w:t xml:space="preserve"> / 0</w:t>
            </w:r>
            <w:r>
              <w:rPr>
                <w:sz w:val="22"/>
                <w:szCs w:val="22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81</w:t>
            </w:r>
          </w:p>
          <w:p w14:paraId="5AB3D167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 -0,074; 0,048] / [-0,039; 0,202]</w:t>
            </w:r>
          </w:p>
        </w:tc>
        <w:tc>
          <w:tcPr>
            <w:tcW w:w="1964" w:type="dxa"/>
            <w:vAlign w:val="center"/>
          </w:tcPr>
          <w:p w14:paraId="3F754FBC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001</w:t>
            </w:r>
          </w:p>
          <w:p w14:paraId="1280B325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[-0,115; 0,116]</w:t>
            </w:r>
          </w:p>
        </w:tc>
        <w:tc>
          <w:tcPr>
            <w:tcW w:w="2452" w:type="dxa"/>
            <w:vAlign w:val="center"/>
          </w:tcPr>
          <w:p w14:paraId="6E654FB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,022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22</w:t>
            </w:r>
          </w:p>
          <w:p w14:paraId="3FB0A91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[-0,043; 0,089] / [-0,141; 0,094]</w:t>
            </w:r>
          </w:p>
        </w:tc>
        <w:tc>
          <w:tcPr>
            <w:tcW w:w="2411" w:type="dxa"/>
            <w:vAlign w:val="center"/>
          </w:tcPr>
          <w:p w14:paraId="77542122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18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19</w:t>
            </w:r>
          </w:p>
          <w:p w14:paraId="71881B9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[-0,064; 0,101] / [-0,149; 0,110]</w:t>
            </w:r>
          </w:p>
        </w:tc>
      </w:tr>
      <w:tr w:rsidR="00582050" w:rsidRPr="00F8421A" w14:paraId="1C5DDEAA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30D0D096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Возраст</w:t>
            </w:r>
          </w:p>
        </w:tc>
        <w:tc>
          <w:tcPr>
            <w:tcW w:w="1786" w:type="dxa"/>
            <w:vAlign w:val="center"/>
          </w:tcPr>
          <w:p w14:paraId="55DED7AB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41</w:t>
            </w:r>
          </w:p>
          <w:p w14:paraId="61049868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-</w:t>
            </w:r>
            <w:r w:rsidRPr="00B96C70">
              <w:rPr>
                <w:sz w:val="16"/>
                <w:szCs w:val="16"/>
                <w:lang w:val="en-US"/>
              </w:rPr>
              <w:t>/ [-0,085; 0,168]</w:t>
            </w:r>
          </w:p>
        </w:tc>
        <w:tc>
          <w:tcPr>
            <w:tcW w:w="2581" w:type="dxa"/>
            <w:gridSpan w:val="2"/>
            <w:vAlign w:val="center"/>
          </w:tcPr>
          <w:p w14:paraId="0857AD18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17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31</w:t>
            </w:r>
          </w:p>
          <w:p w14:paraId="269826F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[-0,078; 0,044] / [-0,094; 0,156]</w:t>
            </w:r>
          </w:p>
        </w:tc>
        <w:tc>
          <w:tcPr>
            <w:tcW w:w="1964" w:type="dxa"/>
            <w:vAlign w:val="center"/>
          </w:tcPr>
          <w:p w14:paraId="361CBDBC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001</w:t>
            </w:r>
          </w:p>
          <w:p w14:paraId="07A79883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[-0,118; 0,121]</w:t>
            </w:r>
          </w:p>
        </w:tc>
        <w:tc>
          <w:tcPr>
            <w:tcW w:w="2452" w:type="dxa"/>
            <w:vAlign w:val="center"/>
          </w:tcPr>
          <w:p w14:paraId="43928A7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53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51</w:t>
            </w:r>
          </w:p>
          <w:p w14:paraId="67D5FB5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[-0,119; 0,014] / [-0,175; 0,067]</w:t>
            </w:r>
          </w:p>
        </w:tc>
        <w:tc>
          <w:tcPr>
            <w:tcW w:w="2411" w:type="dxa"/>
            <w:vAlign w:val="center"/>
          </w:tcPr>
          <w:p w14:paraId="1719620D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81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81</w:t>
            </w:r>
          </w:p>
          <w:p w14:paraId="43D34DD6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[-0,165; 0,001] / [-0,216; 0,053]</w:t>
            </w:r>
          </w:p>
        </w:tc>
      </w:tr>
      <w:tr w:rsidR="00582050" w:rsidRPr="00F8421A" w14:paraId="524F9FFB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5833E404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Образование</w:t>
            </w:r>
          </w:p>
        </w:tc>
        <w:tc>
          <w:tcPr>
            <w:tcW w:w="1786" w:type="dxa"/>
            <w:vAlign w:val="center"/>
          </w:tcPr>
          <w:p w14:paraId="59BF5980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,021</w:t>
            </w:r>
          </w:p>
          <w:p w14:paraId="1CD95A7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[-0,103; 0,145]</w:t>
            </w:r>
          </w:p>
        </w:tc>
        <w:tc>
          <w:tcPr>
            <w:tcW w:w="2581" w:type="dxa"/>
            <w:gridSpan w:val="2"/>
            <w:vAlign w:val="center"/>
          </w:tcPr>
          <w:p w14:paraId="5971693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36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28</w:t>
            </w:r>
          </w:p>
          <w:p w14:paraId="6EDD5956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[-0,099; 0,026] / [-0,093; 0,150]</w:t>
            </w:r>
          </w:p>
        </w:tc>
        <w:tc>
          <w:tcPr>
            <w:tcW w:w="1964" w:type="dxa"/>
            <w:vAlign w:val="center"/>
          </w:tcPr>
          <w:p w14:paraId="3CB91E98" w14:textId="77777777" w:rsidR="00582050" w:rsidRPr="0087317E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1</w:t>
            </w:r>
          </w:p>
          <w:p w14:paraId="24D78BB5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</w:t>
            </w:r>
            <w:r>
              <w:rPr>
                <w:sz w:val="16"/>
                <w:szCs w:val="16"/>
              </w:rPr>
              <w:t>06</w:t>
            </w:r>
            <w:r w:rsidRPr="00B96C70">
              <w:rPr>
                <w:sz w:val="16"/>
                <w:szCs w:val="16"/>
                <w:lang w:val="en-US"/>
              </w:rPr>
              <w:t>;</w:t>
            </w:r>
            <w:r w:rsidRPr="00B96C70">
              <w:rPr>
                <w:sz w:val="16"/>
                <w:szCs w:val="16"/>
              </w:rPr>
              <w:t xml:space="preserve"> </w:t>
            </w:r>
            <w:r w:rsidRPr="00B96C70">
              <w:rPr>
                <w:sz w:val="16"/>
                <w:szCs w:val="16"/>
                <w:lang w:val="en-US"/>
              </w:rPr>
              <w:t>0,073]</w:t>
            </w:r>
          </w:p>
        </w:tc>
        <w:tc>
          <w:tcPr>
            <w:tcW w:w="2452" w:type="dxa"/>
            <w:vAlign w:val="center"/>
          </w:tcPr>
          <w:p w14:paraId="7C175419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,054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4</w:t>
            </w:r>
            <w:r w:rsidRPr="007E266F">
              <w:rPr>
                <w:sz w:val="22"/>
                <w:szCs w:val="22"/>
                <w:lang w:val="en-US"/>
              </w:rPr>
              <w:t>1</w:t>
            </w:r>
          </w:p>
          <w:p w14:paraId="26024FE0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[-0,014; 0,123] / [-0,159; 0,077]</w:t>
            </w:r>
          </w:p>
        </w:tc>
        <w:tc>
          <w:tcPr>
            <w:tcW w:w="2411" w:type="dxa"/>
            <w:vAlign w:val="center"/>
          </w:tcPr>
          <w:p w14:paraId="41BF038A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00</w:t>
            </w:r>
            <w:r>
              <w:rPr>
                <w:sz w:val="22"/>
                <w:szCs w:val="22"/>
                <w:lang w:val="en-US"/>
              </w:rPr>
              <w:t>2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08</w:t>
            </w:r>
          </w:p>
          <w:p w14:paraId="57F7A3B1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[-0,087; 0,082] / [-0,139; 0,123]</w:t>
            </w:r>
          </w:p>
        </w:tc>
      </w:tr>
      <w:tr w:rsidR="00582050" w:rsidRPr="00F8421A" w14:paraId="7EE76D11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53B9427D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Доход</w:t>
            </w:r>
          </w:p>
        </w:tc>
        <w:tc>
          <w:tcPr>
            <w:tcW w:w="1786" w:type="dxa"/>
            <w:vAlign w:val="center"/>
          </w:tcPr>
          <w:p w14:paraId="05389B3E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34</w:t>
            </w:r>
          </w:p>
          <w:p w14:paraId="67A8473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[0,182; 0,471]</w:t>
            </w:r>
          </w:p>
        </w:tc>
        <w:tc>
          <w:tcPr>
            <w:tcW w:w="2581" w:type="dxa"/>
            <w:gridSpan w:val="2"/>
            <w:vAlign w:val="center"/>
          </w:tcPr>
          <w:p w14:paraId="3DC174A1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,083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,058</w:t>
            </w:r>
          </w:p>
          <w:p w14:paraId="41A4284B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[0,018; 0,147] / [-0,059; 0,176]</w:t>
            </w:r>
          </w:p>
        </w:tc>
        <w:tc>
          <w:tcPr>
            <w:tcW w:w="1964" w:type="dxa"/>
            <w:vAlign w:val="center"/>
          </w:tcPr>
          <w:p w14:paraId="51AA9CFD" w14:textId="77777777" w:rsidR="00582050" w:rsidRPr="0087317E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E266F">
              <w:rPr>
                <w:sz w:val="22"/>
                <w:szCs w:val="22"/>
              </w:rPr>
              <w:t xml:space="preserve">̶ </w:t>
            </w:r>
            <w:r w:rsidRPr="007E266F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,0</w:t>
            </w:r>
            <w:r>
              <w:rPr>
                <w:sz w:val="22"/>
                <w:szCs w:val="22"/>
              </w:rPr>
              <w:t>66</w:t>
            </w:r>
          </w:p>
          <w:p w14:paraId="1955644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[-0,0</w:t>
            </w:r>
            <w:r>
              <w:rPr>
                <w:sz w:val="16"/>
                <w:szCs w:val="16"/>
              </w:rPr>
              <w:t>23</w:t>
            </w:r>
            <w:r w:rsidRPr="00B96C70">
              <w:rPr>
                <w:sz w:val="16"/>
                <w:szCs w:val="16"/>
              </w:rPr>
              <w:t xml:space="preserve">; </w:t>
            </w:r>
            <w:r w:rsidRPr="00B96C70">
              <w:rPr>
                <w:sz w:val="16"/>
                <w:szCs w:val="16"/>
                <w:lang w:val="en-US"/>
              </w:rPr>
              <w:t>0,197]</w:t>
            </w:r>
          </w:p>
        </w:tc>
        <w:tc>
          <w:tcPr>
            <w:tcW w:w="2452" w:type="dxa"/>
            <w:vAlign w:val="center"/>
          </w:tcPr>
          <w:p w14:paraId="7BF51E35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00</w:t>
            </w:r>
            <w:r>
              <w:rPr>
                <w:sz w:val="22"/>
                <w:szCs w:val="22"/>
                <w:lang w:val="en-US"/>
              </w:rPr>
              <w:t>1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,099</w:t>
            </w:r>
          </w:p>
          <w:p w14:paraId="0594C15B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[-0,066; 0,069] / [-0,015; 0,214]</w:t>
            </w:r>
          </w:p>
        </w:tc>
        <w:tc>
          <w:tcPr>
            <w:tcW w:w="2411" w:type="dxa"/>
            <w:vAlign w:val="center"/>
          </w:tcPr>
          <w:p w14:paraId="36CA7B54" w14:textId="77777777" w:rsidR="0058205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7E266F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46</w:t>
            </w:r>
            <w:r w:rsidRPr="007E266F">
              <w:rPr>
                <w:sz w:val="22"/>
                <w:szCs w:val="22"/>
              </w:rPr>
              <w:t xml:space="preserve"> </w:t>
            </w:r>
            <w:r w:rsidRPr="007E266F">
              <w:rPr>
                <w:sz w:val="22"/>
                <w:szCs w:val="22"/>
                <w:lang w:val="en-US"/>
              </w:rPr>
              <w:t>/</w:t>
            </w:r>
            <w:r w:rsidRPr="007E266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-</w:t>
            </w:r>
            <w:r w:rsidRPr="007E266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,072</w:t>
            </w:r>
          </w:p>
          <w:p w14:paraId="10EA12F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[-0,132; 0,039] / [-0,199; 0,054]</w:t>
            </w:r>
          </w:p>
        </w:tc>
      </w:tr>
      <w:tr w:rsidR="00582050" w:rsidRPr="008179D4" w14:paraId="0F103EED" w14:textId="77777777" w:rsidTr="00116283">
        <w:trPr>
          <w:trHeight w:val="552"/>
        </w:trPr>
        <w:tc>
          <w:tcPr>
            <w:tcW w:w="15695" w:type="dxa"/>
            <w:gridSpan w:val="8"/>
            <w:vAlign w:val="center"/>
          </w:tcPr>
          <w:p w14:paraId="0F501A5E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b/>
                <w:bCs/>
              </w:rPr>
            </w:pPr>
            <w:r w:rsidRPr="009B4906">
              <w:rPr>
                <w:b/>
                <w:bCs/>
              </w:rPr>
              <w:t xml:space="preserve">Отношение к людям, одобряющим </w:t>
            </w:r>
            <w:r>
              <w:rPr>
                <w:b/>
                <w:bCs/>
              </w:rPr>
              <w:t>статус-кво</w:t>
            </w:r>
          </w:p>
        </w:tc>
      </w:tr>
      <w:tr w:rsidR="00582050" w:rsidRPr="00F8421A" w14:paraId="0DB2C1CC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7D4AB51A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Надежная национальная идентификация</w:t>
            </w:r>
          </w:p>
        </w:tc>
        <w:tc>
          <w:tcPr>
            <w:tcW w:w="1786" w:type="dxa"/>
            <w:vAlign w:val="center"/>
          </w:tcPr>
          <w:p w14:paraId="3612B0B0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0,315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06112EB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[0,167; 0,463]</w:t>
            </w:r>
          </w:p>
        </w:tc>
        <w:tc>
          <w:tcPr>
            <w:tcW w:w="2581" w:type="dxa"/>
            <w:gridSpan w:val="2"/>
            <w:vAlign w:val="center"/>
          </w:tcPr>
          <w:p w14:paraId="5C3A406E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0,393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</w:rPr>
              <w:t>/ 0,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315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41C691E7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[0,291; 0,494] / [0,166; 0,463]</w:t>
            </w:r>
          </w:p>
        </w:tc>
        <w:tc>
          <w:tcPr>
            <w:tcW w:w="1964" w:type="dxa"/>
            <w:vAlign w:val="center"/>
          </w:tcPr>
          <w:p w14:paraId="79D831DE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 xml:space="preserve">/ 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0,4</w:t>
            </w:r>
            <w:r>
              <w:rPr>
                <w:b/>
                <w:bCs/>
                <w:sz w:val="22"/>
                <w:szCs w:val="22"/>
              </w:rPr>
              <w:t>74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75FE0183" w14:textId="77777777" w:rsidR="00582050" w:rsidRPr="00CF43EF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F43EF">
              <w:rPr>
                <w:b/>
                <w:bCs/>
                <w:sz w:val="16"/>
                <w:szCs w:val="16"/>
                <w:lang w:val="en-US"/>
              </w:rPr>
              <w:t>-/ [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CF43EF">
              <w:rPr>
                <w:b/>
                <w:bCs/>
                <w:sz w:val="16"/>
                <w:szCs w:val="16"/>
                <w:lang w:val="en-US"/>
              </w:rPr>
              <w:t>0,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F43EF">
              <w:rPr>
                <w:b/>
                <w:bCs/>
                <w:sz w:val="16"/>
                <w:szCs w:val="16"/>
                <w:lang w:val="en-US"/>
              </w:rPr>
              <w:t>9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F43EF">
              <w:rPr>
                <w:b/>
                <w:bCs/>
                <w:sz w:val="16"/>
                <w:szCs w:val="16"/>
                <w:lang w:val="en-US"/>
              </w:rPr>
              <w:t xml:space="preserve">; 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CF43EF">
              <w:rPr>
                <w:b/>
                <w:bCs/>
                <w:sz w:val="16"/>
                <w:szCs w:val="16"/>
                <w:lang w:val="en-US"/>
              </w:rPr>
              <w:t>0,</w:t>
            </w:r>
            <w:r>
              <w:rPr>
                <w:b/>
                <w:bCs/>
                <w:sz w:val="16"/>
                <w:szCs w:val="16"/>
              </w:rPr>
              <w:t>316</w:t>
            </w:r>
            <w:r w:rsidRPr="00CF43EF">
              <w:rPr>
                <w:b/>
                <w:bCs/>
                <w:sz w:val="16"/>
                <w:szCs w:val="16"/>
                <w:lang w:val="en-US"/>
              </w:rPr>
              <w:t>]</w:t>
            </w:r>
          </w:p>
        </w:tc>
        <w:tc>
          <w:tcPr>
            <w:tcW w:w="2452" w:type="dxa"/>
            <w:vAlign w:val="center"/>
          </w:tcPr>
          <w:p w14:paraId="2C8D0623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0,400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0,286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393136D2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[0,296; 0,505] / [0,138; 0,435]</w:t>
            </w:r>
          </w:p>
        </w:tc>
        <w:tc>
          <w:tcPr>
            <w:tcW w:w="2411" w:type="dxa"/>
            <w:vAlign w:val="center"/>
          </w:tcPr>
          <w:p w14:paraId="3010E26B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-0,157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-0,321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12CAEB54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[-0,285; -0,026] / [-0,487; -0,156]</w:t>
            </w:r>
          </w:p>
        </w:tc>
      </w:tr>
      <w:tr w:rsidR="00582050" w:rsidRPr="00F8421A" w14:paraId="3111B870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1DC15F24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Национальный нарциссизм</w:t>
            </w:r>
          </w:p>
        </w:tc>
        <w:tc>
          <w:tcPr>
            <w:tcW w:w="1786" w:type="dxa"/>
            <w:vAlign w:val="center"/>
          </w:tcPr>
          <w:p w14:paraId="1E6BAC1E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0,239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</w:p>
          <w:p w14:paraId="23B6ABAE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[0,093</w:t>
            </w:r>
            <w:r w:rsidRPr="00B96C70">
              <w:rPr>
                <w:sz w:val="16"/>
                <w:szCs w:val="16"/>
              </w:rPr>
              <w:t xml:space="preserve">; </w:t>
            </w:r>
            <w:r w:rsidRPr="00B96C70">
              <w:rPr>
                <w:sz w:val="16"/>
                <w:szCs w:val="16"/>
                <w:lang w:val="en-US"/>
              </w:rPr>
              <w:t>0,385]</w:t>
            </w:r>
          </w:p>
        </w:tc>
        <w:tc>
          <w:tcPr>
            <w:tcW w:w="2581" w:type="dxa"/>
            <w:gridSpan w:val="2"/>
            <w:vAlign w:val="center"/>
          </w:tcPr>
          <w:p w14:paraId="31E4EF34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0,262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0,239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</w:p>
          <w:p w14:paraId="36B97230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[0.166; 0,363] / [0,093; 0,385]</w:t>
            </w:r>
          </w:p>
        </w:tc>
        <w:tc>
          <w:tcPr>
            <w:tcW w:w="1964" w:type="dxa"/>
            <w:vAlign w:val="center"/>
          </w:tcPr>
          <w:p w14:paraId="035E5C2E" w14:textId="77777777" w:rsidR="00582050" w:rsidRPr="0087317E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 xml:space="preserve">/ </w:t>
            </w:r>
            <w:r>
              <w:rPr>
                <w:sz w:val="22"/>
                <w:szCs w:val="22"/>
              </w:rPr>
              <w:t>-</w:t>
            </w:r>
            <w:r w:rsidRPr="00DE0D4A">
              <w:rPr>
                <w:sz w:val="22"/>
                <w:szCs w:val="22"/>
                <w:lang w:val="en-US"/>
              </w:rPr>
              <w:t>0,1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4</w:t>
            </w:r>
          </w:p>
          <w:p w14:paraId="560301CA" w14:textId="77777777" w:rsidR="00582050" w:rsidRPr="00CF43EF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CF43EF">
              <w:rPr>
                <w:sz w:val="16"/>
                <w:szCs w:val="16"/>
                <w:lang w:val="en-US"/>
              </w:rPr>
              <w:t>-/ [</w:t>
            </w:r>
            <w:r>
              <w:rPr>
                <w:sz w:val="16"/>
                <w:szCs w:val="16"/>
              </w:rPr>
              <w:t>-</w:t>
            </w:r>
            <w:r w:rsidRPr="00CF43EF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,304</w:t>
            </w:r>
            <w:r w:rsidRPr="00CF43EF">
              <w:rPr>
                <w:sz w:val="16"/>
                <w:szCs w:val="16"/>
                <w:lang w:val="en-US"/>
              </w:rPr>
              <w:t>; 0,</w:t>
            </w:r>
            <w:r>
              <w:rPr>
                <w:sz w:val="16"/>
                <w:szCs w:val="16"/>
              </w:rPr>
              <w:t>02</w:t>
            </w:r>
            <w:r w:rsidRPr="00CF43EF">
              <w:rPr>
                <w:sz w:val="16"/>
                <w:szCs w:val="16"/>
                <w:lang w:val="en-US"/>
              </w:rPr>
              <w:t>4]</w:t>
            </w:r>
          </w:p>
        </w:tc>
        <w:tc>
          <w:tcPr>
            <w:tcW w:w="2452" w:type="dxa"/>
            <w:vAlign w:val="center"/>
          </w:tcPr>
          <w:p w14:paraId="4C687B3F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>0,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227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0,276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5F4D0A0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[0,124; 0,330] / [0,129; 0,423]</w:t>
            </w:r>
          </w:p>
        </w:tc>
        <w:tc>
          <w:tcPr>
            <w:tcW w:w="2411" w:type="dxa"/>
            <w:vAlign w:val="center"/>
          </w:tcPr>
          <w:p w14:paraId="2987CA0D" w14:textId="77777777" w:rsidR="00582050" w:rsidRPr="000F5568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0F5568">
              <w:rPr>
                <w:sz w:val="22"/>
                <w:szCs w:val="22"/>
                <w:lang w:val="en-US"/>
              </w:rPr>
              <w:t>0,167</w:t>
            </w:r>
            <w:r w:rsidRPr="000F5568">
              <w:rPr>
                <w:sz w:val="22"/>
                <w:szCs w:val="22"/>
              </w:rPr>
              <w:t xml:space="preserve"> </w:t>
            </w:r>
            <w:r w:rsidRPr="000F5568">
              <w:rPr>
                <w:sz w:val="22"/>
                <w:szCs w:val="22"/>
                <w:lang w:val="en-US"/>
              </w:rPr>
              <w:t>/</w:t>
            </w:r>
            <w:r w:rsidRPr="000F5568">
              <w:rPr>
                <w:sz w:val="22"/>
                <w:szCs w:val="22"/>
              </w:rPr>
              <w:t xml:space="preserve"> </w:t>
            </w:r>
            <w:r w:rsidRPr="000F5568">
              <w:rPr>
                <w:sz w:val="22"/>
                <w:szCs w:val="22"/>
                <w:lang w:val="en-US"/>
              </w:rPr>
              <w:t>0,119</w:t>
            </w:r>
          </w:p>
          <w:p w14:paraId="595F1E14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[0,039; 0,295] / [-0,044; 0,283]</w:t>
            </w:r>
          </w:p>
        </w:tc>
      </w:tr>
      <w:tr w:rsidR="00582050" w:rsidRPr="00F8421A" w14:paraId="79F7BE77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0FDD6BFE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Пол</w:t>
            </w:r>
          </w:p>
        </w:tc>
        <w:tc>
          <w:tcPr>
            <w:tcW w:w="1786" w:type="dxa"/>
            <w:vAlign w:val="center"/>
          </w:tcPr>
          <w:p w14:paraId="3C84B7CE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>̶</w:t>
            </w:r>
            <w:r w:rsidRPr="00DE0D4A">
              <w:rPr>
                <w:sz w:val="22"/>
                <w:szCs w:val="22"/>
                <w:lang w:val="en-US"/>
              </w:rPr>
              <w:t xml:space="preserve"> / 0,097</w:t>
            </w:r>
          </w:p>
          <w:p w14:paraId="4A8C2D15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[-0,026; 0,221]</w:t>
            </w:r>
          </w:p>
        </w:tc>
        <w:tc>
          <w:tcPr>
            <w:tcW w:w="2581" w:type="dxa"/>
            <w:gridSpan w:val="2"/>
            <w:vAlign w:val="center"/>
          </w:tcPr>
          <w:p w14:paraId="7EAA50E6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0,001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0,097</w:t>
            </w:r>
          </w:p>
          <w:p w14:paraId="66EE7253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[-0,071; 0,072] / [-0,026; 0,222]</w:t>
            </w:r>
          </w:p>
        </w:tc>
        <w:tc>
          <w:tcPr>
            <w:tcW w:w="1964" w:type="dxa"/>
            <w:vAlign w:val="center"/>
          </w:tcPr>
          <w:p w14:paraId="64A4D435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 xml:space="preserve">/ </w:t>
            </w:r>
            <w:r>
              <w:rPr>
                <w:sz w:val="22"/>
                <w:szCs w:val="22"/>
                <w:lang w:val="en-US"/>
              </w:rPr>
              <w:t>-0,017</w:t>
            </w:r>
          </w:p>
          <w:p w14:paraId="226DF156" w14:textId="77777777" w:rsidR="00582050" w:rsidRPr="00CF43EF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CF43EF">
              <w:rPr>
                <w:sz w:val="16"/>
                <w:szCs w:val="16"/>
                <w:lang w:val="en-US"/>
              </w:rPr>
              <w:t xml:space="preserve">-/ [-0,136; 0,102] </w:t>
            </w:r>
          </w:p>
        </w:tc>
        <w:tc>
          <w:tcPr>
            <w:tcW w:w="2452" w:type="dxa"/>
            <w:vAlign w:val="center"/>
          </w:tcPr>
          <w:p w14:paraId="6ED04249" w14:textId="77777777" w:rsidR="00582050" w:rsidRPr="000F5568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0F5568">
              <w:rPr>
                <w:sz w:val="22"/>
                <w:szCs w:val="22"/>
                <w:lang w:val="en-US"/>
              </w:rPr>
              <w:t>-0,084</w:t>
            </w:r>
            <w:r w:rsidRPr="000F5568">
              <w:rPr>
                <w:sz w:val="22"/>
                <w:szCs w:val="22"/>
              </w:rPr>
              <w:t xml:space="preserve"> </w:t>
            </w:r>
            <w:r w:rsidRPr="000F5568">
              <w:rPr>
                <w:sz w:val="22"/>
                <w:szCs w:val="22"/>
                <w:lang w:val="en-US"/>
              </w:rPr>
              <w:t>/</w:t>
            </w:r>
            <w:r w:rsidRPr="000F5568">
              <w:rPr>
                <w:sz w:val="22"/>
                <w:szCs w:val="22"/>
              </w:rPr>
              <w:t xml:space="preserve"> </w:t>
            </w:r>
            <w:r w:rsidRPr="000F5568">
              <w:rPr>
                <w:sz w:val="22"/>
                <w:szCs w:val="22"/>
                <w:lang w:val="en-US"/>
              </w:rPr>
              <w:t>-0,105</w:t>
            </w:r>
          </w:p>
          <w:p w14:paraId="468BE6C0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[-0,157; -0,011] / [-0,230; 0,018]</w:t>
            </w:r>
          </w:p>
        </w:tc>
        <w:tc>
          <w:tcPr>
            <w:tcW w:w="2411" w:type="dxa"/>
            <w:vAlign w:val="center"/>
          </w:tcPr>
          <w:p w14:paraId="002033BD" w14:textId="77777777" w:rsidR="00582050" w:rsidRPr="000F5568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0F5568">
              <w:rPr>
                <w:sz w:val="22"/>
                <w:szCs w:val="22"/>
                <w:lang w:val="en-US"/>
              </w:rPr>
              <w:t>0,044</w:t>
            </w:r>
            <w:r w:rsidRPr="000F5568">
              <w:rPr>
                <w:sz w:val="22"/>
                <w:szCs w:val="22"/>
              </w:rPr>
              <w:t xml:space="preserve"> </w:t>
            </w:r>
            <w:r w:rsidRPr="000F5568">
              <w:rPr>
                <w:sz w:val="22"/>
                <w:szCs w:val="22"/>
                <w:lang w:val="en-US"/>
              </w:rPr>
              <w:t>/</w:t>
            </w:r>
            <w:r w:rsidRPr="000F5568">
              <w:rPr>
                <w:sz w:val="22"/>
                <w:szCs w:val="22"/>
              </w:rPr>
              <w:t xml:space="preserve"> </w:t>
            </w:r>
            <w:r w:rsidRPr="000F5568">
              <w:rPr>
                <w:sz w:val="22"/>
                <w:szCs w:val="22"/>
                <w:lang w:val="en-US"/>
              </w:rPr>
              <w:t>0,046</w:t>
            </w:r>
          </w:p>
          <w:p w14:paraId="6E6D80EC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[-0,047; 0,135] / [-0,922; 0,185]</w:t>
            </w:r>
          </w:p>
        </w:tc>
      </w:tr>
      <w:tr w:rsidR="00582050" w:rsidRPr="00F8421A" w14:paraId="7ABB31C1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3052D67D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Возраст</w:t>
            </w:r>
          </w:p>
        </w:tc>
        <w:tc>
          <w:tcPr>
            <w:tcW w:w="1786" w:type="dxa"/>
            <w:vAlign w:val="center"/>
          </w:tcPr>
          <w:p w14:paraId="74FB4B9B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0,057</w:t>
            </w:r>
          </w:p>
          <w:p w14:paraId="67905D1C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[-0,071; 0,186]</w:t>
            </w:r>
          </w:p>
        </w:tc>
        <w:tc>
          <w:tcPr>
            <w:tcW w:w="2581" w:type="dxa"/>
            <w:gridSpan w:val="2"/>
            <w:vAlign w:val="center"/>
          </w:tcPr>
          <w:p w14:paraId="2850F947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0,023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0,057</w:t>
            </w:r>
          </w:p>
          <w:p w14:paraId="4577E72B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[-0,048; 0,095] / [-0,071; 0,186]</w:t>
            </w:r>
          </w:p>
        </w:tc>
        <w:tc>
          <w:tcPr>
            <w:tcW w:w="1964" w:type="dxa"/>
            <w:vAlign w:val="center"/>
          </w:tcPr>
          <w:p w14:paraId="23EC3650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-0,0</w:t>
            </w:r>
            <w:r>
              <w:rPr>
                <w:sz w:val="22"/>
                <w:szCs w:val="22"/>
                <w:lang w:val="en-US"/>
              </w:rPr>
              <w:t>51</w:t>
            </w:r>
          </w:p>
          <w:p w14:paraId="37EC5ECC" w14:textId="77777777" w:rsidR="00582050" w:rsidRPr="00CF43EF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CF43EF">
              <w:rPr>
                <w:sz w:val="16"/>
                <w:szCs w:val="16"/>
                <w:lang w:val="en-US"/>
              </w:rPr>
              <w:t>-/ [-0,174; 0,072]</w:t>
            </w:r>
          </w:p>
        </w:tc>
        <w:tc>
          <w:tcPr>
            <w:tcW w:w="2452" w:type="dxa"/>
            <w:vAlign w:val="center"/>
          </w:tcPr>
          <w:p w14:paraId="01FD99BF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-0,047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-0,057</w:t>
            </w:r>
          </w:p>
          <w:p w14:paraId="78FFDB7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[-0,122; 0,026] / [-0,186; 0,718]</w:t>
            </w:r>
          </w:p>
        </w:tc>
        <w:tc>
          <w:tcPr>
            <w:tcW w:w="2411" w:type="dxa"/>
            <w:vAlign w:val="center"/>
          </w:tcPr>
          <w:p w14:paraId="0A94904D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-0,012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-0,014</w:t>
            </w:r>
          </w:p>
          <w:p w14:paraId="00709971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[-0,103; 0,079] / [-0,158; 0,129]</w:t>
            </w:r>
          </w:p>
        </w:tc>
      </w:tr>
      <w:tr w:rsidR="00582050" w:rsidRPr="00F8421A" w14:paraId="309F4736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7A70B1AC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Образование</w:t>
            </w:r>
          </w:p>
        </w:tc>
        <w:tc>
          <w:tcPr>
            <w:tcW w:w="1786" w:type="dxa"/>
            <w:vAlign w:val="center"/>
          </w:tcPr>
          <w:p w14:paraId="505D02C1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-0,069</w:t>
            </w:r>
          </w:p>
          <w:p w14:paraId="1B3F75EA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[-0,191; 0,056]</w:t>
            </w:r>
          </w:p>
        </w:tc>
        <w:tc>
          <w:tcPr>
            <w:tcW w:w="2581" w:type="dxa"/>
            <w:gridSpan w:val="2"/>
            <w:vAlign w:val="center"/>
          </w:tcPr>
          <w:p w14:paraId="6C9B56A4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-0,056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 w:rsidRPr="00DE0D4A"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-0,069</w:t>
            </w:r>
          </w:p>
          <w:p w14:paraId="1E57BA1B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[-0,129; 0,017] / [-0,194; 0,056]</w:t>
            </w:r>
          </w:p>
        </w:tc>
        <w:tc>
          <w:tcPr>
            <w:tcW w:w="1964" w:type="dxa"/>
            <w:vAlign w:val="center"/>
          </w:tcPr>
          <w:p w14:paraId="268B6046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 xml:space="preserve">/ </w:t>
            </w:r>
            <w:r>
              <w:rPr>
                <w:sz w:val="22"/>
                <w:szCs w:val="22"/>
                <w:lang w:val="en-US"/>
              </w:rPr>
              <w:t>-0,028</w:t>
            </w:r>
          </w:p>
          <w:p w14:paraId="4BF91553" w14:textId="77777777" w:rsidR="00582050" w:rsidRPr="00CF43EF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CF43EF">
              <w:rPr>
                <w:sz w:val="16"/>
                <w:szCs w:val="16"/>
                <w:lang w:val="en-US"/>
              </w:rPr>
              <w:t>-/ [-0,149; 0,092]</w:t>
            </w:r>
          </w:p>
        </w:tc>
        <w:tc>
          <w:tcPr>
            <w:tcW w:w="2452" w:type="dxa"/>
            <w:vAlign w:val="center"/>
          </w:tcPr>
          <w:p w14:paraId="2DB3FE53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0,002 / 0,006</w:t>
            </w:r>
          </w:p>
          <w:p w14:paraId="6D308294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[-0,073; 0,077] / [-0,119; 0,132]</w:t>
            </w:r>
          </w:p>
        </w:tc>
        <w:tc>
          <w:tcPr>
            <w:tcW w:w="2411" w:type="dxa"/>
            <w:vAlign w:val="center"/>
          </w:tcPr>
          <w:p w14:paraId="790E4C17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-0,038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-0,171</w:t>
            </w:r>
          </w:p>
          <w:p w14:paraId="348A16F3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</w:t>
            </w:r>
            <w:r>
              <w:rPr>
                <w:sz w:val="16"/>
                <w:szCs w:val="16"/>
                <w:lang w:val="en-US"/>
              </w:rPr>
              <w:t>,</w:t>
            </w:r>
            <w:r w:rsidRPr="00B96C70">
              <w:rPr>
                <w:sz w:val="16"/>
                <w:szCs w:val="16"/>
                <w:lang w:val="en-US"/>
              </w:rPr>
              <w:t>132; 0,055] / [-0,311; -0,030]</w:t>
            </w:r>
          </w:p>
        </w:tc>
      </w:tr>
      <w:tr w:rsidR="00582050" w:rsidRPr="00F8421A" w14:paraId="53B5D39A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697BC1C6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Доход</w:t>
            </w:r>
          </w:p>
        </w:tc>
        <w:tc>
          <w:tcPr>
            <w:tcW w:w="1786" w:type="dxa"/>
            <w:vAlign w:val="center"/>
          </w:tcPr>
          <w:p w14:paraId="4BC5BCFE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0,096</w:t>
            </w:r>
          </w:p>
          <w:p w14:paraId="7BF043F9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[-0,024; 0,217]</w:t>
            </w:r>
          </w:p>
        </w:tc>
        <w:tc>
          <w:tcPr>
            <w:tcW w:w="2581" w:type="dxa"/>
            <w:gridSpan w:val="2"/>
            <w:vAlign w:val="center"/>
          </w:tcPr>
          <w:p w14:paraId="4B6C9048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0,072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0,096</w:t>
            </w:r>
          </w:p>
          <w:p w14:paraId="1EE7F87E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96C70">
              <w:rPr>
                <w:sz w:val="16"/>
                <w:szCs w:val="16"/>
                <w:lang w:val="en-US"/>
              </w:rPr>
              <w:t>[-0,001; 0,147] / [-0,024; 0,217]</w:t>
            </w:r>
          </w:p>
        </w:tc>
        <w:tc>
          <w:tcPr>
            <w:tcW w:w="1964" w:type="dxa"/>
            <w:vAlign w:val="center"/>
          </w:tcPr>
          <w:p w14:paraId="4434C78D" w14:textId="77777777" w:rsidR="0058205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0,</w:t>
            </w:r>
            <w:r>
              <w:rPr>
                <w:sz w:val="22"/>
                <w:szCs w:val="22"/>
                <w:lang w:val="en-US"/>
              </w:rPr>
              <w:t>129</w:t>
            </w:r>
          </w:p>
          <w:p w14:paraId="37D83487" w14:textId="77777777" w:rsidR="00582050" w:rsidRPr="00CF43EF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CF43EF">
              <w:rPr>
                <w:sz w:val="16"/>
                <w:szCs w:val="16"/>
                <w:lang w:val="en-US"/>
              </w:rPr>
              <w:t>-/ [0,013; 0,246]</w:t>
            </w:r>
          </w:p>
        </w:tc>
        <w:tc>
          <w:tcPr>
            <w:tcW w:w="2452" w:type="dxa"/>
            <w:vAlign w:val="center"/>
          </w:tcPr>
          <w:p w14:paraId="7C6403BE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0,099</w:t>
            </w:r>
            <w:r w:rsidRPr="00DE0D4A">
              <w:rPr>
                <w:sz w:val="22"/>
                <w:szCs w:val="22"/>
                <w:vertAlign w:val="superscript"/>
                <w:lang w:val="en-US"/>
              </w:rPr>
              <w:t>**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0,082</w:t>
            </w:r>
          </w:p>
          <w:p w14:paraId="23F09506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[0,023; 0,175] / [-0,039; 0,204]</w:t>
            </w:r>
          </w:p>
        </w:tc>
        <w:tc>
          <w:tcPr>
            <w:tcW w:w="2411" w:type="dxa"/>
            <w:vAlign w:val="center"/>
          </w:tcPr>
          <w:p w14:paraId="5F91CA8A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-0,029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-0,075</w:t>
            </w:r>
          </w:p>
          <w:p w14:paraId="7713F548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[-0,123; 0,065] / [-0,210; 0,061]</w:t>
            </w:r>
          </w:p>
        </w:tc>
      </w:tr>
      <w:tr w:rsidR="00582050" w:rsidRPr="008179D4" w14:paraId="2E9C83F4" w14:textId="77777777" w:rsidTr="00116283">
        <w:trPr>
          <w:trHeight w:val="552"/>
        </w:trPr>
        <w:tc>
          <w:tcPr>
            <w:tcW w:w="15695" w:type="dxa"/>
            <w:gridSpan w:val="8"/>
            <w:vAlign w:val="center"/>
          </w:tcPr>
          <w:p w14:paraId="01838BF2" w14:textId="77777777" w:rsidR="00582050" w:rsidRPr="00F8421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b/>
                <w:bCs/>
              </w:rPr>
            </w:pPr>
            <w:r w:rsidRPr="00F8421A">
              <w:rPr>
                <w:b/>
                <w:bCs/>
              </w:rPr>
              <w:t xml:space="preserve">Отношение к людям, не одобряющим </w:t>
            </w:r>
            <w:r>
              <w:rPr>
                <w:b/>
                <w:bCs/>
              </w:rPr>
              <w:t>статус-кво</w:t>
            </w:r>
          </w:p>
        </w:tc>
      </w:tr>
      <w:tr w:rsidR="00582050" w:rsidRPr="003B4374" w14:paraId="7FBA9D4F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457EF498" w14:textId="77777777" w:rsidR="00582050" w:rsidRPr="00F8421A" w:rsidRDefault="00582050" w:rsidP="00116283">
            <w:pPr>
              <w:pStyle w:val="NormalWeb"/>
              <w:spacing w:before="0" w:beforeAutospacing="0" w:after="0" w:afterAutospacing="0"/>
            </w:pPr>
            <w:r w:rsidRPr="00F8421A">
              <w:lastRenderedPageBreak/>
              <w:t>Надежная национальная идентификация</w:t>
            </w:r>
          </w:p>
        </w:tc>
        <w:tc>
          <w:tcPr>
            <w:tcW w:w="1786" w:type="dxa"/>
            <w:vAlign w:val="center"/>
          </w:tcPr>
          <w:p w14:paraId="327A3F1A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-0,167</w:t>
            </w:r>
          </w:p>
          <w:p w14:paraId="16D39C71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[-0,322; -0,012]</w:t>
            </w:r>
          </w:p>
        </w:tc>
        <w:tc>
          <w:tcPr>
            <w:tcW w:w="2509" w:type="dxa"/>
            <w:vAlign w:val="center"/>
          </w:tcPr>
          <w:p w14:paraId="4F256647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-0,328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 xml:space="preserve"> / -0,212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</w:p>
          <w:p w14:paraId="68D199B7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[-0,424; -0,233] / [-0,361; -0,063]</w:t>
            </w:r>
          </w:p>
        </w:tc>
        <w:tc>
          <w:tcPr>
            <w:tcW w:w="2036" w:type="dxa"/>
            <w:gridSpan w:val="2"/>
            <w:vAlign w:val="center"/>
          </w:tcPr>
          <w:p w14:paraId="4C02FF36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0,</w:t>
            </w:r>
            <w:r>
              <w:rPr>
                <w:b/>
                <w:bCs/>
                <w:sz w:val="22"/>
                <w:szCs w:val="22"/>
                <w:lang w:val="en-US"/>
              </w:rPr>
              <w:t>201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</w:t>
            </w:r>
          </w:p>
          <w:p w14:paraId="2A058C84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-</w:t>
            </w:r>
            <w:r w:rsidRPr="003B099D">
              <w:rPr>
                <w:sz w:val="16"/>
                <w:szCs w:val="16"/>
                <w:lang w:val="en-US"/>
              </w:rPr>
              <w:t>/ [0,</w:t>
            </w:r>
            <w:r>
              <w:rPr>
                <w:sz w:val="16"/>
                <w:szCs w:val="16"/>
              </w:rPr>
              <w:t>0</w:t>
            </w:r>
            <w:r w:rsidRPr="003B099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5</w:t>
            </w:r>
            <w:r w:rsidRPr="003B099D">
              <w:rPr>
                <w:sz w:val="16"/>
                <w:szCs w:val="16"/>
                <w:lang w:val="en-US"/>
              </w:rPr>
              <w:t>; 0,</w:t>
            </w:r>
            <w:r>
              <w:rPr>
                <w:sz w:val="16"/>
                <w:szCs w:val="16"/>
              </w:rPr>
              <w:t>385</w:t>
            </w:r>
            <w:r w:rsidRPr="003B099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2452" w:type="dxa"/>
            <w:vAlign w:val="center"/>
          </w:tcPr>
          <w:p w14:paraId="31EC6BE3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068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061</w:t>
            </w:r>
          </w:p>
          <w:p w14:paraId="55F3A553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[-0,187; 0,051]/ [-0,223; 0,102]</w:t>
            </w:r>
          </w:p>
        </w:tc>
        <w:tc>
          <w:tcPr>
            <w:tcW w:w="2411" w:type="dxa"/>
            <w:vAlign w:val="center"/>
          </w:tcPr>
          <w:p w14:paraId="7F1A5463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>0,</w:t>
            </w:r>
            <w:r w:rsidRPr="00DE0D4A">
              <w:rPr>
                <w:sz w:val="22"/>
                <w:szCs w:val="22"/>
                <w:lang w:val="en-US"/>
              </w:rPr>
              <w:t>072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0,064</w:t>
            </w:r>
          </w:p>
          <w:p w14:paraId="3024681B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[-0,040; 0,184] / [-0,087; 0,215]</w:t>
            </w:r>
          </w:p>
        </w:tc>
      </w:tr>
      <w:tr w:rsidR="00582050" w:rsidRPr="009B4906" w14:paraId="10ACA3A9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3531E72C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Национальный нарциссизм</w:t>
            </w:r>
          </w:p>
        </w:tc>
        <w:tc>
          <w:tcPr>
            <w:tcW w:w="1786" w:type="dxa"/>
            <w:vAlign w:val="center"/>
          </w:tcPr>
          <w:p w14:paraId="567E460B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-0,338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455203A4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[-0,491; -0,185]</w:t>
            </w:r>
          </w:p>
        </w:tc>
        <w:tc>
          <w:tcPr>
            <w:tcW w:w="2509" w:type="dxa"/>
            <w:vAlign w:val="center"/>
          </w:tcPr>
          <w:p w14:paraId="766276C7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-0,407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 xml:space="preserve"> / -0,362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3A73A615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[-0,501; -0</w:t>
            </w:r>
            <w:r>
              <w:rPr>
                <w:sz w:val="16"/>
                <w:szCs w:val="16"/>
                <w:lang w:val="en-US"/>
              </w:rPr>
              <w:t>,</w:t>
            </w:r>
            <w:r w:rsidRPr="003B099D">
              <w:rPr>
                <w:sz w:val="16"/>
                <w:szCs w:val="16"/>
                <w:lang w:val="en-US"/>
              </w:rPr>
              <w:t xml:space="preserve">314] / [-0,509; -0,215] </w:t>
            </w:r>
          </w:p>
        </w:tc>
        <w:tc>
          <w:tcPr>
            <w:tcW w:w="2036" w:type="dxa"/>
            <w:gridSpan w:val="2"/>
            <w:vAlign w:val="center"/>
          </w:tcPr>
          <w:p w14:paraId="01B73BCA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</w:rPr>
              <w:t xml:space="preserve">̶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 0</w:t>
            </w:r>
            <w:r>
              <w:rPr>
                <w:b/>
                <w:bCs/>
                <w:sz w:val="22"/>
                <w:szCs w:val="22"/>
                <w:lang w:val="en-US"/>
              </w:rPr>
              <w:t>,</w:t>
            </w:r>
            <w:r>
              <w:rPr>
                <w:b/>
                <w:bCs/>
                <w:sz w:val="22"/>
                <w:szCs w:val="22"/>
              </w:rPr>
              <w:t>393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6D7D64C9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-</w:t>
            </w:r>
            <w:r w:rsidRPr="003B099D">
              <w:rPr>
                <w:sz w:val="16"/>
                <w:szCs w:val="16"/>
                <w:lang w:val="en-US"/>
              </w:rPr>
              <w:t>/ [0,</w:t>
            </w:r>
            <w:r>
              <w:rPr>
                <w:sz w:val="16"/>
                <w:szCs w:val="16"/>
              </w:rPr>
              <w:t>247</w:t>
            </w:r>
            <w:r w:rsidRPr="003B099D">
              <w:rPr>
                <w:sz w:val="16"/>
                <w:szCs w:val="16"/>
                <w:lang w:val="en-US"/>
              </w:rPr>
              <w:t>; 0,5</w:t>
            </w:r>
            <w:r>
              <w:rPr>
                <w:sz w:val="16"/>
                <w:szCs w:val="16"/>
              </w:rPr>
              <w:t>38</w:t>
            </w:r>
            <w:r w:rsidRPr="003B099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2452" w:type="dxa"/>
            <w:vAlign w:val="center"/>
          </w:tcPr>
          <w:p w14:paraId="7E9059E5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1"/>
                <w:szCs w:val="21"/>
                <w:vertAlign w:val="superscript"/>
                <w:lang w:val="en-US"/>
              </w:rPr>
            </w:pPr>
            <w:r w:rsidRPr="003B099D">
              <w:rPr>
                <w:b/>
                <w:bCs/>
                <w:sz w:val="21"/>
                <w:szCs w:val="21"/>
                <w:lang w:val="en-US"/>
              </w:rPr>
              <w:t>-0,345</w:t>
            </w:r>
            <w:r w:rsidRPr="003B099D">
              <w:rPr>
                <w:b/>
                <w:bCs/>
                <w:sz w:val="21"/>
                <w:szCs w:val="21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1"/>
                <w:szCs w:val="21"/>
                <w:lang w:val="en-US"/>
              </w:rPr>
              <w:t>/</w:t>
            </w:r>
            <w:r w:rsidRPr="003B099D">
              <w:rPr>
                <w:b/>
                <w:bCs/>
                <w:sz w:val="21"/>
                <w:szCs w:val="21"/>
              </w:rPr>
              <w:t xml:space="preserve"> </w:t>
            </w:r>
            <w:r w:rsidRPr="003B099D">
              <w:rPr>
                <w:b/>
                <w:bCs/>
                <w:sz w:val="21"/>
                <w:szCs w:val="21"/>
                <w:lang w:val="en-US"/>
              </w:rPr>
              <w:t>-0,312</w:t>
            </w:r>
            <w:r w:rsidRPr="003B099D">
              <w:rPr>
                <w:b/>
                <w:bCs/>
                <w:sz w:val="21"/>
                <w:szCs w:val="21"/>
                <w:vertAlign w:val="superscript"/>
                <w:lang w:val="en-US"/>
              </w:rPr>
              <w:t>***</w:t>
            </w:r>
          </w:p>
          <w:p w14:paraId="02D5A619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[-0,462; -0,227] / [- 0,472; -0,152]</w:t>
            </w:r>
          </w:p>
        </w:tc>
        <w:tc>
          <w:tcPr>
            <w:tcW w:w="2411" w:type="dxa"/>
            <w:vAlign w:val="center"/>
          </w:tcPr>
          <w:p w14:paraId="5951C2F4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B099D">
              <w:rPr>
                <w:b/>
                <w:bCs/>
                <w:sz w:val="22"/>
                <w:szCs w:val="22"/>
                <w:lang w:val="en-US"/>
              </w:rPr>
              <w:t>0,437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B099D">
              <w:rPr>
                <w:b/>
                <w:bCs/>
                <w:sz w:val="22"/>
                <w:szCs w:val="22"/>
              </w:rPr>
              <w:t xml:space="preserve"> </w:t>
            </w:r>
            <w:r w:rsidRPr="003B099D">
              <w:rPr>
                <w:b/>
                <w:bCs/>
                <w:sz w:val="22"/>
                <w:szCs w:val="22"/>
                <w:lang w:val="en-US"/>
              </w:rPr>
              <w:t>0,438</w:t>
            </w:r>
            <w:r w:rsidRPr="003B099D">
              <w:rPr>
                <w:b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  <w:p w14:paraId="30B0FB7C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[0,325; 0,547] / [0,289; 0,587]</w:t>
            </w:r>
          </w:p>
        </w:tc>
      </w:tr>
      <w:tr w:rsidR="00582050" w:rsidRPr="009B4906" w14:paraId="32B16026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4A0F352E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Пол</w:t>
            </w:r>
          </w:p>
        </w:tc>
        <w:tc>
          <w:tcPr>
            <w:tcW w:w="1786" w:type="dxa"/>
            <w:vAlign w:val="center"/>
          </w:tcPr>
          <w:p w14:paraId="4477F4AF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-0,043</w:t>
            </w:r>
          </w:p>
          <w:p w14:paraId="48F2C8A6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[-0,173; 0,087]</w:t>
            </w:r>
          </w:p>
        </w:tc>
        <w:tc>
          <w:tcPr>
            <w:tcW w:w="2509" w:type="dxa"/>
            <w:vAlign w:val="center"/>
          </w:tcPr>
          <w:p w14:paraId="25085170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0,024 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009</w:t>
            </w:r>
          </w:p>
          <w:p w14:paraId="4B28F3F4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099D">
              <w:rPr>
                <w:sz w:val="16"/>
                <w:szCs w:val="16"/>
                <w:lang w:val="en-US"/>
              </w:rPr>
              <w:t>[-0,042; 0,091] / [-0,115; 0,134]</w:t>
            </w:r>
          </w:p>
        </w:tc>
        <w:tc>
          <w:tcPr>
            <w:tcW w:w="2036" w:type="dxa"/>
            <w:gridSpan w:val="2"/>
            <w:vAlign w:val="center"/>
          </w:tcPr>
          <w:p w14:paraId="7D23AF4E" w14:textId="77777777" w:rsidR="00582050" w:rsidRPr="008179D4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21</w:t>
            </w:r>
          </w:p>
          <w:p w14:paraId="5D09311B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-/ [-0,142; 0,107]</w:t>
            </w:r>
          </w:p>
        </w:tc>
        <w:tc>
          <w:tcPr>
            <w:tcW w:w="2452" w:type="dxa"/>
            <w:vAlign w:val="center"/>
          </w:tcPr>
          <w:p w14:paraId="44ADB6B2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119</w:t>
            </w:r>
            <w:r w:rsidRPr="00DE0D4A">
              <w:rPr>
                <w:sz w:val="22"/>
                <w:szCs w:val="22"/>
                <w:vertAlign w:val="superscript"/>
                <w:lang w:val="en-US"/>
              </w:rPr>
              <w:t>**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059</w:t>
            </w:r>
          </w:p>
          <w:p w14:paraId="574694FE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[-0,203; -0,035] / [-0,195; 0,077]</w:t>
            </w:r>
          </w:p>
        </w:tc>
        <w:tc>
          <w:tcPr>
            <w:tcW w:w="2411" w:type="dxa"/>
            <w:vAlign w:val="center"/>
          </w:tcPr>
          <w:p w14:paraId="49CEB54E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0,017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0,065</w:t>
            </w:r>
          </w:p>
          <w:p w14:paraId="1A0E53CB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[-0,061; 0,096] / [-0,061; 0,192]</w:t>
            </w:r>
          </w:p>
        </w:tc>
      </w:tr>
      <w:tr w:rsidR="00582050" w:rsidRPr="009B4906" w14:paraId="00B82AE0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59C25DA2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Возраст</w:t>
            </w:r>
          </w:p>
        </w:tc>
        <w:tc>
          <w:tcPr>
            <w:tcW w:w="1786" w:type="dxa"/>
            <w:vAlign w:val="center"/>
          </w:tcPr>
          <w:p w14:paraId="108EE2CD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-0,016</w:t>
            </w:r>
          </w:p>
          <w:p w14:paraId="549F88DF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[-0,151; 0,118]</w:t>
            </w:r>
          </w:p>
        </w:tc>
        <w:tc>
          <w:tcPr>
            <w:tcW w:w="2509" w:type="dxa"/>
            <w:vAlign w:val="center"/>
          </w:tcPr>
          <w:p w14:paraId="0752A7E9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0,058 / 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070</w:t>
            </w:r>
          </w:p>
          <w:p w14:paraId="09004168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099D">
              <w:rPr>
                <w:sz w:val="16"/>
                <w:szCs w:val="16"/>
                <w:lang w:val="en-US"/>
              </w:rPr>
              <w:t>[-0,008; 0,125] / [-0,199; 0,058]</w:t>
            </w:r>
          </w:p>
        </w:tc>
        <w:tc>
          <w:tcPr>
            <w:tcW w:w="2036" w:type="dxa"/>
            <w:gridSpan w:val="2"/>
            <w:vAlign w:val="center"/>
          </w:tcPr>
          <w:p w14:paraId="69D9E940" w14:textId="77777777" w:rsidR="00582050" w:rsidRPr="008179D4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04</w:t>
            </w:r>
            <w:r>
              <w:rPr>
                <w:sz w:val="22"/>
                <w:szCs w:val="22"/>
              </w:rPr>
              <w:t>1</w:t>
            </w:r>
          </w:p>
          <w:p w14:paraId="67D63E79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-/ [-0,178; 0,080]</w:t>
            </w:r>
          </w:p>
        </w:tc>
        <w:tc>
          <w:tcPr>
            <w:tcW w:w="2452" w:type="dxa"/>
            <w:vAlign w:val="center"/>
          </w:tcPr>
          <w:p w14:paraId="21279C53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026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023</w:t>
            </w:r>
          </w:p>
          <w:p w14:paraId="07A4D301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[-0,058; 0,110] / [-0,118; 0,164]</w:t>
            </w:r>
          </w:p>
        </w:tc>
        <w:tc>
          <w:tcPr>
            <w:tcW w:w="2411" w:type="dxa"/>
            <w:vAlign w:val="center"/>
          </w:tcPr>
          <w:p w14:paraId="593F7F57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0,082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0,097</w:t>
            </w:r>
          </w:p>
          <w:p w14:paraId="74050C5C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[0,002; 0,161] / [-0,033; -0,229]</w:t>
            </w:r>
          </w:p>
        </w:tc>
      </w:tr>
      <w:tr w:rsidR="00582050" w:rsidRPr="009B4906" w14:paraId="6413ECB3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345173D2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Образование</w:t>
            </w:r>
          </w:p>
        </w:tc>
        <w:tc>
          <w:tcPr>
            <w:tcW w:w="1786" w:type="dxa"/>
            <w:vAlign w:val="center"/>
          </w:tcPr>
          <w:p w14:paraId="33D50BB8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-0,105</w:t>
            </w:r>
          </w:p>
          <w:p w14:paraId="0F2F5B50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B96C70">
              <w:rPr>
                <w:sz w:val="16"/>
                <w:szCs w:val="16"/>
                <w:lang w:val="en-US"/>
              </w:rPr>
              <w:t>-/ [-0,236; 0,026]</w:t>
            </w:r>
          </w:p>
        </w:tc>
        <w:tc>
          <w:tcPr>
            <w:tcW w:w="2509" w:type="dxa"/>
            <w:vAlign w:val="center"/>
          </w:tcPr>
          <w:p w14:paraId="26CED681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0,005 / 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055</w:t>
            </w:r>
          </w:p>
          <w:p w14:paraId="6807EB2A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099D">
              <w:rPr>
                <w:sz w:val="16"/>
                <w:szCs w:val="16"/>
                <w:lang w:val="en-US"/>
              </w:rPr>
              <w:t>[-0,062; 0,074] / [-0,182; 0,069]</w:t>
            </w:r>
          </w:p>
        </w:tc>
        <w:tc>
          <w:tcPr>
            <w:tcW w:w="2036" w:type="dxa"/>
            <w:gridSpan w:val="2"/>
            <w:vAlign w:val="center"/>
          </w:tcPr>
          <w:p w14:paraId="12D599B7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047</w:t>
            </w:r>
          </w:p>
          <w:p w14:paraId="2776CF7C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-/ [-0,078; 0,174]</w:t>
            </w:r>
          </w:p>
        </w:tc>
        <w:tc>
          <w:tcPr>
            <w:tcW w:w="2452" w:type="dxa"/>
            <w:vAlign w:val="center"/>
          </w:tcPr>
          <w:p w14:paraId="14027EE6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001/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059</w:t>
            </w:r>
          </w:p>
          <w:p w14:paraId="3ECAEF88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4"/>
                <w:szCs w:val="14"/>
                <w:lang w:val="en-US"/>
              </w:rPr>
            </w:pPr>
            <w:r w:rsidRPr="00DE0D4A">
              <w:rPr>
                <w:sz w:val="14"/>
                <w:szCs w:val="14"/>
                <w:lang w:val="en-US"/>
              </w:rPr>
              <w:t>[-0,085; 0,086] / [-0,078; 0,197]</w:t>
            </w:r>
          </w:p>
        </w:tc>
        <w:tc>
          <w:tcPr>
            <w:tcW w:w="2411" w:type="dxa"/>
            <w:vAlign w:val="center"/>
          </w:tcPr>
          <w:p w14:paraId="0A54142B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-0,030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-0,132</w:t>
            </w:r>
          </w:p>
          <w:p w14:paraId="56966E57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  <w:lang w:val="en-US"/>
              </w:rPr>
              <w:t>[-0,111; 0,051] / [-0,260; -0,004]</w:t>
            </w:r>
          </w:p>
        </w:tc>
      </w:tr>
      <w:tr w:rsidR="00582050" w:rsidRPr="009B4906" w14:paraId="4015A8F3" w14:textId="77777777" w:rsidTr="00116283">
        <w:trPr>
          <w:gridAfter w:val="1"/>
          <w:wAfter w:w="12" w:type="dxa"/>
          <w:trHeight w:val="552"/>
        </w:trPr>
        <w:tc>
          <w:tcPr>
            <w:tcW w:w="4489" w:type="dxa"/>
            <w:vAlign w:val="center"/>
          </w:tcPr>
          <w:p w14:paraId="6B6C7AD9" w14:textId="77777777" w:rsidR="00582050" w:rsidRPr="009B4906" w:rsidRDefault="00582050" w:rsidP="00116283">
            <w:pPr>
              <w:pStyle w:val="NormalWeb"/>
              <w:spacing w:before="0" w:beforeAutospacing="0" w:after="0" w:afterAutospacing="0"/>
            </w:pPr>
            <w:r w:rsidRPr="009B4906">
              <w:t>Доход</w:t>
            </w:r>
          </w:p>
        </w:tc>
        <w:tc>
          <w:tcPr>
            <w:tcW w:w="1786" w:type="dxa"/>
            <w:vAlign w:val="center"/>
          </w:tcPr>
          <w:p w14:paraId="3BB1BF48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0,034</w:t>
            </w:r>
          </w:p>
          <w:p w14:paraId="2D040EF0" w14:textId="77777777" w:rsidR="00582050" w:rsidRPr="00B96C70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96C70">
              <w:rPr>
                <w:sz w:val="16"/>
                <w:szCs w:val="16"/>
                <w:lang w:val="en-US"/>
              </w:rPr>
              <w:t>-/ [-0,092; 0,162]</w:t>
            </w:r>
          </w:p>
        </w:tc>
        <w:tc>
          <w:tcPr>
            <w:tcW w:w="2509" w:type="dxa"/>
            <w:vAlign w:val="center"/>
          </w:tcPr>
          <w:p w14:paraId="0FBDE89A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-0,073 / 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015</w:t>
            </w:r>
          </w:p>
          <w:p w14:paraId="03912681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099D">
              <w:rPr>
                <w:sz w:val="16"/>
                <w:szCs w:val="16"/>
                <w:lang w:val="en-US"/>
              </w:rPr>
              <w:t>[-0,143; 0,004] / [-0,137; 0,105]</w:t>
            </w:r>
          </w:p>
        </w:tc>
        <w:tc>
          <w:tcPr>
            <w:tcW w:w="2036" w:type="dxa"/>
            <w:gridSpan w:val="2"/>
            <w:vAlign w:val="center"/>
          </w:tcPr>
          <w:p w14:paraId="727ECC12" w14:textId="77777777" w:rsidR="00582050" w:rsidRPr="008179D4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E0D4A">
              <w:rPr>
                <w:sz w:val="22"/>
                <w:szCs w:val="22"/>
              </w:rPr>
              <w:t xml:space="preserve">̶ </w:t>
            </w:r>
            <w:r w:rsidRPr="00DE0D4A">
              <w:rPr>
                <w:sz w:val="22"/>
                <w:szCs w:val="22"/>
                <w:lang w:val="en-US"/>
              </w:rPr>
              <w:t>/ 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09</w:t>
            </w:r>
          </w:p>
          <w:p w14:paraId="0567CB00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3B099D">
              <w:rPr>
                <w:sz w:val="16"/>
                <w:szCs w:val="16"/>
              </w:rPr>
              <w:t>-</w:t>
            </w:r>
            <w:r w:rsidRPr="003B099D">
              <w:rPr>
                <w:sz w:val="16"/>
                <w:szCs w:val="16"/>
                <w:lang w:val="en-US"/>
              </w:rPr>
              <w:t>/ [-0,143; 0,100]</w:t>
            </w:r>
          </w:p>
        </w:tc>
        <w:tc>
          <w:tcPr>
            <w:tcW w:w="2452" w:type="dxa"/>
            <w:vAlign w:val="center"/>
          </w:tcPr>
          <w:p w14:paraId="79E3673C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024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  <w:lang w:val="en-US"/>
              </w:rPr>
              <w:t>,</w:t>
            </w:r>
            <w:r w:rsidRPr="00DE0D4A">
              <w:rPr>
                <w:sz w:val="22"/>
                <w:szCs w:val="22"/>
                <w:lang w:val="en-US"/>
              </w:rPr>
              <w:t>062</w:t>
            </w:r>
          </w:p>
          <w:p w14:paraId="23FC5765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jc w:val="center"/>
              <w:rPr>
                <w:sz w:val="14"/>
                <w:szCs w:val="14"/>
                <w:lang w:val="en-US"/>
              </w:rPr>
            </w:pPr>
            <w:r w:rsidRPr="00DE0D4A">
              <w:rPr>
                <w:sz w:val="14"/>
                <w:szCs w:val="14"/>
                <w:lang w:val="en-US"/>
              </w:rPr>
              <w:t>[-0,062; 0,111] / [-0,195; 0,070]</w:t>
            </w:r>
          </w:p>
        </w:tc>
        <w:tc>
          <w:tcPr>
            <w:tcW w:w="2411" w:type="dxa"/>
            <w:vAlign w:val="center"/>
          </w:tcPr>
          <w:p w14:paraId="22B17511" w14:textId="77777777" w:rsidR="00582050" w:rsidRPr="00DE0D4A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22"/>
                <w:szCs w:val="22"/>
                <w:lang w:val="en-US"/>
              </w:rPr>
            </w:pPr>
            <w:r w:rsidRPr="00DE0D4A">
              <w:rPr>
                <w:sz w:val="22"/>
                <w:szCs w:val="22"/>
                <w:lang w:val="en-US"/>
              </w:rPr>
              <w:t>0,027 /</w:t>
            </w:r>
            <w:r>
              <w:rPr>
                <w:sz w:val="22"/>
                <w:szCs w:val="22"/>
              </w:rPr>
              <w:t xml:space="preserve"> </w:t>
            </w:r>
            <w:r w:rsidRPr="00DE0D4A">
              <w:rPr>
                <w:sz w:val="22"/>
                <w:szCs w:val="22"/>
                <w:lang w:val="en-US"/>
              </w:rPr>
              <w:t>0,034</w:t>
            </w:r>
          </w:p>
          <w:p w14:paraId="0CE4C992" w14:textId="77777777" w:rsidR="00582050" w:rsidRPr="003B099D" w:rsidRDefault="00582050" w:rsidP="00116283">
            <w:pPr>
              <w:pStyle w:val="NormalWeb"/>
              <w:spacing w:before="0" w:beforeAutospacing="0" w:after="0" w:afterAutospacing="0"/>
              <w:ind w:right="-105"/>
              <w:jc w:val="center"/>
              <w:rPr>
                <w:sz w:val="16"/>
                <w:szCs w:val="16"/>
              </w:rPr>
            </w:pPr>
            <w:r w:rsidRPr="003B099D">
              <w:rPr>
                <w:sz w:val="16"/>
                <w:szCs w:val="16"/>
                <w:lang w:val="en-US"/>
              </w:rPr>
              <w:t>[-0,055; 0,109] / [-0,089; 0,158]</w:t>
            </w:r>
          </w:p>
        </w:tc>
      </w:tr>
    </w:tbl>
    <w:p w14:paraId="19FF53FD" w14:textId="77777777" w:rsidR="00582050" w:rsidRDefault="00582050" w:rsidP="00582050">
      <w:pPr>
        <w:pStyle w:val="NormalWeb"/>
        <w:spacing w:before="0" w:beforeAutospacing="0" w:after="0" w:afterAutospacing="0"/>
        <w:ind w:right="282"/>
        <w:jc w:val="both"/>
      </w:pPr>
      <w:r w:rsidRPr="00F8421A">
        <w:rPr>
          <w:i/>
          <w:iCs/>
        </w:rPr>
        <w:t>Примечания.</w:t>
      </w:r>
      <w:r>
        <w:rPr>
          <w:i/>
          <w:iCs/>
        </w:rPr>
        <w:t xml:space="preserve"> </w:t>
      </w:r>
      <w:r>
        <w:t xml:space="preserve">В таблице представлены стандартизованные регрессионные коэффициенты </w:t>
      </w:r>
      <w:r w:rsidRPr="00F8421A">
        <w:rPr>
          <w:rFonts w:ascii="Symbol" w:hAnsi="Symbol"/>
          <w:lang w:val="en-US"/>
        </w:rPr>
        <w:t>b</w:t>
      </w:r>
      <w:r>
        <w:t>; *</w:t>
      </w:r>
      <w:r w:rsidRPr="00F8421A">
        <w:t>*</w:t>
      </w:r>
      <w:r>
        <w:t xml:space="preserve"> </w:t>
      </w:r>
      <w:r>
        <w:rPr>
          <w:lang w:val="en-US"/>
        </w:rPr>
        <w:t>p</w:t>
      </w:r>
      <w:r w:rsidRPr="00F8421A">
        <w:t xml:space="preserve">≤0.01, *** </w:t>
      </w:r>
      <w:r>
        <w:rPr>
          <w:lang w:val="en-US"/>
        </w:rPr>
        <w:t>p</w:t>
      </w:r>
      <w:r w:rsidRPr="00F8421A">
        <w:t>≤0.001.</w:t>
      </w:r>
      <w:r>
        <w:t xml:space="preserve"> Результаты первого и второго замеров представлены через слеш.</w:t>
      </w:r>
    </w:p>
    <w:p w14:paraId="7345BEFD" w14:textId="77777777" w:rsidR="00582050" w:rsidRPr="006C277B" w:rsidRDefault="00582050" w:rsidP="00582050">
      <w:pPr>
        <w:pStyle w:val="NormalWeb"/>
        <w:spacing w:before="0" w:beforeAutospacing="0" w:after="0" w:afterAutospacing="0" w:line="480" w:lineRule="auto"/>
        <w:ind w:right="282"/>
        <w:jc w:val="both"/>
      </w:pPr>
    </w:p>
    <w:p w14:paraId="079C85B5" w14:textId="77777777" w:rsidR="00582050" w:rsidRDefault="00582050"/>
    <w:sectPr w:rsidR="00582050" w:rsidSect="00582050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rterITC">
    <w:altName w:val="MS Gothic"/>
    <w:panose1 w:val="020B0604020202020204"/>
    <w:charset w:val="80"/>
    <w:family w:val="roman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321A4"/>
    <w:multiLevelType w:val="hybridMultilevel"/>
    <w:tmpl w:val="CBE21544"/>
    <w:lvl w:ilvl="0" w:tplc="6F64E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7698F"/>
    <w:multiLevelType w:val="hybridMultilevel"/>
    <w:tmpl w:val="897846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F0026"/>
    <w:multiLevelType w:val="hybridMultilevel"/>
    <w:tmpl w:val="B92207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20E613F"/>
    <w:multiLevelType w:val="hybridMultilevel"/>
    <w:tmpl w:val="5EB4AADE"/>
    <w:lvl w:ilvl="0" w:tplc="F9B88E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D621E"/>
    <w:multiLevelType w:val="hybridMultilevel"/>
    <w:tmpl w:val="9E70A2B2"/>
    <w:lvl w:ilvl="0" w:tplc="719252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862C1"/>
    <w:multiLevelType w:val="hybridMultilevel"/>
    <w:tmpl w:val="3A66A342"/>
    <w:lvl w:ilvl="0" w:tplc="0D18D5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98987">
    <w:abstractNumId w:val="2"/>
  </w:num>
  <w:num w:numId="2" w16cid:durableId="1974864446">
    <w:abstractNumId w:val="1"/>
  </w:num>
  <w:num w:numId="3" w16cid:durableId="1381781607">
    <w:abstractNumId w:val="0"/>
  </w:num>
  <w:num w:numId="4" w16cid:durableId="430201497">
    <w:abstractNumId w:val="5"/>
  </w:num>
  <w:num w:numId="5" w16cid:durableId="1902983764">
    <w:abstractNumId w:val="4"/>
  </w:num>
  <w:num w:numId="6" w16cid:durableId="1175926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50"/>
    <w:rsid w:val="00184C99"/>
    <w:rsid w:val="00307373"/>
    <w:rsid w:val="0058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1A1D57"/>
  <w15:chartTrackingRefBased/>
  <w15:docId w15:val="{80194CD4-6DA7-9740-BD21-53FEDBE0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050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050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basedOn w:val="DefaultParagraphFont"/>
    <w:uiPriority w:val="99"/>
    <w:semiHidden/>
    <w:unhideWhenUsed/>
    <w:rsid w:val="00582050"/>
    <w:rPr>
      <w:vertAlign w:val="superscript"/>
    </w:rPr>
  </w:style>
  <w:style w:type="paragraph" w:customStyle="1" w:styleId="maintext">
    <w:name w:val="main text"/>
    <w:qFormat/>
    <w:rsid w:val="0058205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harterITC" w:hAnsi="Times New Roman" w:cs="Times New Roman"/>
      <w:bCs/>
      <w:kern w:val="0"/>
      <w:szCs w:val="28"/>
      <w:lang w:val="ru-RU"/>
      <w14:ligatures w14:val="none"/>
    </w:rPr>
  </w:style>
  <w:style w:type="paragraph" w:styleId="NormalWeb">
    <w:name w:val="Normal (Web)"/>
    <w:basedOn w:val="Normal"/>
    <w:uiPriority w:val="99"/>
    <w:unhideWhenUsed/>
    <w:rsid w:val="00582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0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050"/>
    <w:rPr>
      <w:rFonts w:ascii="Calibri" w:eastAsia="Calibri" w:hAnsi="Calibri" w:cs="Calibri"/>
      <w:kern w:val="0"/>
      <w:sz w:val="20"/>
      <w:szCs w:val="20"/>
      <w:lang w:val="en-US" w:eastAsia="ru-RU"/>
      <w14:ligatures w14:val="none"/>
    </w:rPr>
  </w:style>
  <w:style w:type="character" w:customStyle="1" w:styleId="nowrap">
    <w:name w:val="nowrap"/>
    <w:rsid w:val="00582050"/>
  </w:style>
  <w:style w:type="table" w:styleId="TableGrid">
    <w:name w:val="Table Grid"/>
    <w:basedOn w:val="TableNormal"/>
    <w:uiPriority w:val="39"/>
    <w:rsid w:val="00582050"/>
    <w:pPr>
      <w:spacing w:after="0" w:line="240" w:lineRule="auto"/>
    </w:pPr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20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05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820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20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2050"/>
    <w:rPr>
      <w:rFonts w:ascii="Calibri" w:eastAsia="Calibri" w:hAnsi="Calibri" w:cs="Calibri"/>
      <w:kern w:val="0"/>
      <w:sz w:val="20"/>
      <w:szCs w:val="20"/>
      <w:lang w:val="en-US" w:eastAsia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0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050"/>
    <w:rPr>
      <w:rFonts w:ascii="Calibri" w:eastAsia="Calibri" w:hAnsi="Calibri" w:cs="Calibri"/>
      <w:b/>
      <w:bCs/>
      <w:kern w:val="0"/>
      <w:sz w:val="20"/>
      <w:szCs w:val="20"/>
      <w:lang w:val="en-US" w:eastAsia="ru-R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2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050"/>
    <w:rPr>
      <w:rFonts w:ascii="Calibri" w:eastAsia="Calibri" w:hAnsi="Calibri" w:cs="Calibri"/>
      <w:kern w:val="0"/>
      <w:sz w:val="22"/>
      <w:szCs w:val="22"/>
      <w:lang w:val="en-US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2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050"/>
    <w:rPr>
      <w:rFonts w:ascii="Calibri" w:eastAsia="Calibri" w:hAnsi="Calibri" w:cs="Calibri"/>
      <w:kern w:val="0"/>
      <w:sz w:val="22"/>
      <w:szCs w:val="22"/>
      <w:lang w:val="en-US"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5820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6963</Characters>
  <Application>Microsoft Office Word</Application>
  <DocSecurity>0</DocSecurity>
  <Lines>107</Lines>
  <Paragraphs>17</Paragraphs>
  <ScaleCrop>false</ScaleCrop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Косимова Сабина Санжаровна</dc:creator>
  <cp:keywords/>
  <dc:description/>
  <cp:lastModifiedBy>Косимова Сабина Санжаровна</cp:lastModifiedBy>
  <cp:revision>2</cp:revision>
  <dcterms:created xsi:type="dcterms:W3CDTF">2024-10-19T13:00:00Z</dcterms:created>
  <dcterms:modified xsi:type="dcterms:W3CDTF">2024-10-19T13:00:00Z</dcterms:modified>
</cp:coreProperties>
</file>