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6C58" w:rsidRPr="00181EE5" w:rsidRDefault="00316C58">
      <w:pPr>
        <w:spacing w:before="93" w:line="360" w:lineRule="auto"/>
        <w:rPr>
          <w:b/>
          <w:color w:val="FF0000"/>
          <w:lang w:val="ru-RU"/>
        </w:rPr>
      </w:pPr>
      <w:r w:rsidRPr="00181EE5">
        <w:rPr>
          <w:b/>
          <w:color w:val="FF0000"/>
          <w:lang w:val="ru-RU"/>
        </w:rPr>
        <w:t xml:space="preserve">НАЗВАНИЕ РУБРИКИ ЖУРНАЛА | </w:t>
      </w:r>
      <w:r>
        <w:rPr>
          <w:b/>
          <w:color w:val="FF0000"/>
        </w:rPr>
        <w:t>JOURNAL</w:t>
      </w:r>
      <w:r w:rsidRPr="00181EE5">
        <w:rPr>
          <w:b/>
          <w:color w:val="FF0000"/>
          <w:lang w:val="ru-RU"/>
        </w:rPr>
        <w:t xml:space="preserve"> </w:t>
      </w:r>
      <w:r>
        <w:rPr>
          <w:b/>
          <w:color w:val="FF0000"/>
        </w:rPr>
        <w:t>COLUMN</w:t>
      </w:r>
      <w:r w:rsidRPr="00181EE5">
        <w:rPr>
          <w:b/>
          <w:color w:val="FF0000"/>
          <w:lang w:val="ru-RU"/>
        </w:rPr>
        <w:t xml:space="preserve"> </w:t>
      </w:r>
      <w:r>
        <w:rPr>
          <w:b/>
          <w:color w:val="FF0000"/>
        </w:rPr>
        <w:t>NAME</w:t>
      </w:r>
    </w:p>
    <w:p w:rsidR="00316C58" w:rsidRPr="00181EE5" w:rsidRDefault="00316C58">
      <w:pPr>
        <w:keepNext/>
        <w:keepLines/>
        <w:pBdr>
          <w:top w:val="nil"/>
          <w:left w:val="nil"/>
          <w:bottom w:val="nil"/>
          <w:right w:val="nil"/>
          <w:between w:val="nil"/>
        </w:pBdr>
        <w:spacing w:before="200" w:line="276" w:lineRule="auto"/>
        <w:rPr>
          <w:b/>
          <w:color w:val="FF0000"/>
          <w:sz w:val="20"/>
          <w:szCs w:val="20"/>
          <w:lang w:val="ru-RU"/>
        </w:rPr>
      </w:pPr>
      <w:r w:rsidRPr="00181EE5">
        <w:rPr>
          <w:b/>
          <w:color w:val="FF0000"/>
          <w:sz w:val="20"/>
          <w:szCs w:val="20"/>
          <w:lang w:val="ru-RU"/>
        </w:rPr>
        <w:t xml:space="preserve">Научная статья | </w:t>
      </w:r>
      <w:r>
        <w:rPr>
          <w:b/>
          <w:color w:val="FF0000"/>
          <w:sz w:val="20"/>
          <w:szCs w:val="20"/>
        </w:rPr>
        <w:t>Original</w:t>
      </w:r>
      <w:r w:rsidRPr="00181EE5">
        <w:rPr>
          <w:b/>
          <w:color w:val="FF0000"/>
          <w:sz w:val="20"/>
          <w:szCs w:val="20"/>
          <w:lang w:val="ru-RU"/>
        </w:rPr>
        <w:t xml:space="preserve"> </w:t>
      </w:r>
      <w:r>
        <w:rPr>
          <w:b/>
          <w:color w:val="FF0000"/>
          <w:sz w:val="20"/>
          <w:szCs w:val="20"/>
        </w:rPr>
        <w:t>paper</w:t>
      </w:r>
      <w:r w:rsidRPr="00181EE5">
        <w:rPr>
          <w:b/>
          <w:color w:val="FF0000"/>
          <w:sz w:val="20"/>
          <w:szCs w:val="20"/>
          <w:lang w:val="ru-RU"/>
        </w:rPr>
        <w:t xml:space="preserve"> </w:t>
      </w:r>
    </w:p>
    <w:p w:rsidR="00316C58" w:rsidRPr="00181EE5" w:rsidRDefault="003773EF" w:rsidP="0059725C">
      <w:pPr>
        <w:pStyle w:val="1"/>
        <w:rPr>
          <w:lang w:val="ru-RU"/>
        </w:rPr>
      </w:pPr>
      <w:r w:rsidRPr="003773EF">
        <w:rPr>
          <w:lang w:val="ru-RU"/>
        </w:rPr>
        <w:t xml:space="preserve">Разработка и апробация методики диагностики уязвимости к </w:t>
      </w:r>
      <w:r w:rsidR="00D64AC6">
        <w:rPr>
          <w:lang w:val="ru-RU"/>
        </w:rPr>
        <w:t xml:space="preserve">техникам </w:t>
      </w:r>
      <w:r w:rsidRPr="003773EF">
        <w:rPr>
          <w:lang w:val="ru-RU"/>
        </w:rPr>
        <w:t xml:space="preserve">социальной инженерии на основе индивидуально-типологического подхода Л.Н. Собчик </w:t>
      </w:r>
    </w:p>
    <w:p w:rsidR="00316C58" w:rsidRPr="00AE1BA4" w:rsidRDefault="0022505C">
      <w:pPr>
        <w:keepNext/>
        <w:pBdr>
          <w:top w:val="nil"/>
          <w:left w:val="nil"/>
          <w:bottom w:val="nil"/>
          <w:right w:val="nil"/>
          <w:between w:val="nil"/>
        </w:pBdr>
        <w:spacing w:before="80"/>
        <w:rPr>
          <w:lang w:val="ru-RU"/>
        </w:rPr>
      </w:pPr>
      <w:r>
        <w:rPr>
          <w:b/>
          <w:lang w:val="ru-RU"/>
        </w:rPr>
        <w:t>И.Ф</w:t>
      </w:r>
      <w:r w:rsidR="00316C58" w:rsidRPr="00181EE5">
        <w:rPr>
          <w:b/>
          <w:lang w:val="ru-RU"/>
        </w:rPr>
        <w:t xml:space="preserve">. </w:t>
      </w:r>
      <w:r>
        <w:rPr>
          <w:b/>
          <w:color w:val="000000"/>
          <w:lang w:val="ru-RU"/>
        </w:rPr>
        <w:t>Нурмухаметова</w:t>
      </w:r>
      <w:r w:rsidR="00316C58" w:rsidRPr="00181EE5">
        <w:rPr>
          <w:b/>
          <w:color w:val="000000"/>
          <w:lang w:val="ru-RU"/>
        </w:rPr>
        <w:t xml:space="preserve">, </w:t>
      </w:r>
      <w:r>
        <w:rPr>
          <w:b/>
          <w:color w:val="000000"/>
          <w:lang w:val="ru-RU"/>
        </w:rPr>
        <w:t>Э.А</w:t>
      </w:r>
      <w:r w:rsidR="00316C58" w:rsidRPr="00181EE5">
        <w:rPr>
          <w:b/>
          <w:lang w:val="ru-RU"/>
        </w:rPr>
        <w:t xml:space="preserve">. </w:t>
      </w:r>
      <w:r>
        <w:rPr>
          <w:b/>
          <w:color w:val="000000"/>
          <w:lang w:val="ru-RU"/>
        </w:rPr>
        <w:t>Нурмухаметов</w:t>
      </w:r>
      <w:r>
        <w:rPr>
          <w:noProof/>
          <w:highlight w:val="white"/>
          <w:lang w:val="ru-RU"/>
        </w:rPr>
        <w:drawing>
          <wp:inline distT="114300" distB="114300" distL="114300" distR="114300" wp14:anchorId="335D3981" wp14:editId="1A73E162">
            <wp:extent cx="171450" cy="82550"/>
            <wp:effectExtent l="0" t="0" r="0" b="0"/>
            <wp:docPr id="5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171450" cy="82550"/>
                    </a:xfrm>
                    <a:prstGeom prst="rect">
                      <a:avLst/>
                    </a:prstGeom>
                    <a:ln/>
                  </pic:spPr>
                </pic:pic>
              </a:graphicData>
            </a:graphic>
          </wp:inline>
        </w:drawing>
      </w:r>
    </w:p>
    <w:p w:rsidR="00316C58" w:rsidRPr="00EF057E" w:rsidRDefault="0022505C" w:rsidP="007A3020">
      <w:pPr>
        <w:rPr>
          <w:lang w:val="ru-RU"/>
        </w:rPr>
      </w:pPr>
      <w:r>
        <w:rPr>
          <w:lang w:val="ru-RU"/>
        </w:rPr>
        <w:t>Уфимский</w:t>
      </w:r>
      <w:r w:rsidR="00316C58" w:rsidRPr="00EF057E">
        <w:rPr>
          <w:lang w:val="ru-RU"/>
        </w:rPr>
        <w:t xml:space="preserve"> университет</w:t>
      </w:r>
      <w:r>
        <w:rPr>
          <w:lang w:val="ru-RU"/>
        </w:rPr>
        <w:t xml:space="preserve"> науки и технологий</w:t>
      </w:r>
      <w:r w:rsidR="00316C58" w:rsidRPr="00EF057E">
        <w:rPr>
          <w:lang w:val="ru-RU"/>
        </w:rPr>
        <w:t xml:space="preserve">, </w:t>
      </w:r>
      <w:r>
        <w:rPr>
          <w:lang w:val="ru-RU"/>
        </w:rPr>
        <w:t>Уфа</w:t>
      </w:r>
      <w:r w:rsidR="00316C58" w:rsidRPr="00EF057E">
        <w:rPr>
          <w:lang w:val="ru-RU"/>
        </w:rPr>
        <w:t>, Российская Федерация</w:t>
      </w:r>
    </w:p>
    <w:p w:rsidR="00316C58" w:rsidRPr="00EF057E" w:rsidRDefault="00316C58" w:rsidP="007A3020">
      <w:pPr>
        <w:rPr>
          <w:lang w:val="ru-RU"/>
        </w:rPr>
      </w:pPr>
      <w:r w:rsidRPr="00EF057E">
        <w:rPr>
          <w:noProof/>
          <w:lang w:val="ru-RU"/>
        </w:rPr>
        <w:drawing>
          <wp:inline distT="114300" distB="114300" distL="114300" distR="114300" wp14:anchorId="6E43979F" wp14:editId="321CB0FD">
            <wp:extent cx="146050" cy="88900"/>
            <wp:effectExtent l="0" t="0" r="0" b="0"/>
            <wp:docPr id="5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146050" cy="88900"/>
                    </a:xfrm>
                    <a:prstGeom prst="rect">
                      <a:avLst/>
                    </a:prstGeom>
                    <a:ln/>
                  </pic:spPr>
                </pic:pic>
              </a:graphicData>
            </a:graphic>
          </wp:inline>
        </w:drawing>
      </w:r>
      <w:r w:rsidRPr="00EF057E">
        <w:rPr>
          <w:lang w:val="ru-RU"/>
        </w:rPr>
        <w:t xml:space="preserve"> </w:t>
      </w:r>
      <w:r w:rsidR="0022505C">
        <w:rPr>
          <w:lang w:val="en-US"/>
        </w:rPr>
        <w:t>misall</w:t>
      </w:r>
      <w:r w:rsidRPr="00EF057E">
        <w:rPr>
          <w:lang w:val="ru-RU"/>
        </w:rPr>
        <w:t>@</w:t>
      </w:r>
      <w:r w:rsidR="0022505C">
        <w:t>mail</w:t>
      </w:r>
      <w:r w:rsidRPr="00EF057E">
        <w:rPr>
          <w:lang w:val="ru-RU"/>
        </w:rPr>
        <w:t>.</w:t>
      </w:r>
      <w:r w:rsidRPr="00EF057E">
        <w:t>ru</w:t>
      </w:r>
    </w:p>
    <w:p w:rsidR="00316C58" w:rsidRPr="0059725C" w:rsidRDefault="00316C58" w:rsidP="0059725C">
      <w:pPr>
        <w:pStyle w:val="2"/>
        <w:ind w:left="709"/>
        <w:rPr>
          <w:i/>
          <w:lang w:val="ru-RU"/>
        </w:rPr>
      </w:pPr>
      <w:r w:rsidRPr="00EF057E">
        <w:rPr>
          <w:i/>
          <w:lang w:val="ru-RU"/>
        </w:rPr>
        <w:t>Резюме</w:t>
      </w:r>
    </w:p>
    <w:p w:rsidR="00316C58" w:rsidRPr="00D44A1E" w:rsidRDefault="00316C58" w:rsidP="00FA6F31">
      <w:pPr>
        <w:pBdr>
          <w:top w:val="nil"/>
          <w:left w:val="nil"/>
          <w:bottom w:val="nil"/>
          <w:right w:val="nil"/>
          <w:between w:val="nil"/>
        </w:pBdr>
        <w:spacing w:before="120" w:after="120"/>
        <w:ind w:left="709" w:right="709"/>
        <w:jc w:val="both"/>
        <w:rPr>
          <w:b/>
          <w:lang w:val="ru-RU"/>
        </w:rPr>
      </w:pPr>
      <w:r w:rsidRPr="00D44A1E">
        <w:rPr>
          <w:b/>
          <w:lang w:val="ru-RU"/>
        </w:rPr>
        <w:t xml:space="preserve">Контекст и актуальность. </w:t>
      </w:r>
      <w:r w:rsidR="00980618" w:rsidRPr="00D44A1E">
        <w:rPr>
          <w:lang w:val="ru-RU"/>
        </w:rPr>
        <w:t xml:space="preserve">В эпоху цифровизации, когда высок риск утечки персональных данных в </w:t>
      </w:r>
      <w:r w:rsidR="005A7E05" w:rsidRPr="00D44A1E">
        <w:rPr>
          <w:lang w:val="ru-RU"/>
        </w:rPr>
        <w:t>сеть Интернет</w:t>
      </w:r>
      <w:r w:rsidR="00980618" w:rsidRPr="00D44A1E">
        <w:rPr>
          <w:lang w:val="ru-RU"/>
        </w:rPr>
        <w:t xml:space="preserve">, люди </w:t>
      </w:r>
      <w:r w:rsidR="002F185F" w:rsidRPr="00D44A1E">
        <w:rPr>
          <w:lang w:val="ru-RU"/>
        </w:rPr>
        <w:t xml:space="preserve">все чаще </w:t>
      </w:r>
      <w:r w:rsidR="00980618" w:rsidRPr="00D44A1E">
        <w:rPr>
          <w:lang w:val="ru-RU"/>
        </w:rPr>
        <w:t>становятся жертв</w:t>
      </w:r>
      <w:r w:rsidR="008640E4" w:rsidRPr="00D44A1E">
        <w:rPr>
          <w:lang w:val="ru-RU"/>
        </w:rPr>
        <w:t>ами</w:t>
      </w:r>
      <w:r w:rsidR="00980618" w:rsidRPr="00D44A1E">
        <w:rPr>
          <w:lang w:val="ru-RU"/>
        </w:rPr>
        <w:t xml:space="preserve"> кибермошенничества, в основе которого лежат техники социальной инженерии. Предметное понимание того, какие именно индивидуально-типологические свойства личности предрасполагают к уязвимости перед </w:t>
      </w:r>
      <w:r w:rsidR="009824DC" w:rsidRPr="00D44A1E">
        <w:rPr>
          <w:lang w:val="ru-RU"/>
        </w:rPr>
        <w:t>мошенниками</w:t>
      </w:r>
      <w:r w:rsidR="00980618" w:rsidRPr="00D44A1E">
        <w:rPr>
          <w:lang w:val="ru-RU"/>
        </w:rPr>
        <w:t xml:space="preserve"> </w:t>
      </w:r>
      <w:r w:rsidR="00812C6B" w:rsidRPr="00D44A1E">
        <w:rPr>
          <w:lang w:val="ru-RU"/>
        </w:rPr>
        <w:t xml:space="preserve">важно для формирования более эффективных стратегий противодействия </w:t>
      </w:r>
      <w:r w:rsidR="00980618" w:rsidRPr="00D44A1E">
        <w:rPr>
          <w:lang w:val="ru-RU"/>
        </w:rPr>
        <w:t>кибермошенничеству и улучшени</w:t>
      </w:r>
      <w:r w:rsidR="009303AD">
        <w:rPr>
          <w:lang w:val="ru-RU"/>
        </w:rPr>
        <w:t>я</w:t>
      </w:r>
      <w:r w:rsidR="00980618" w:rsidRPr="00D44A1E">
        <w:rPr>
          <w:lang w:val="ru-RU"/>
        </w:rPr>
        <w:t xml:space="preserve"> кибербезопасности, в целом.</w:t>
      </w:r>
      <w:r w:rsidR="008640E4" w:rsidRPr="00D44A1E">
        <w:rPr>
          <w:b/>
          <w:lang w:val="ru-RU"/>
        </w:rPr>
        <w:t xml:space="preserve"> </w:t>
      </w:r>
      <w:r w:rsidRPr="00D44A1E">
        <w:rPr>
          <w:b/>
          <w:lang w:val="ru-RU"/>
        </w:rPr>
        <w:t>Цель</w:t>
      </w:r>
      <w:r w:rsidR="000556F7" w:rsidRPr="00D44A1E">
        <w:rPr>
          <w:lang w:val="ru-RU"/>
        </w:rPr>
        <w:t xml:space="preserve">. </w:t>
      </w:r>
      <w:r w:rsidR="00115042">
        <w:rPr>
          <w:lang w:val="ru-RU"/>
        </w:rPr>
        <w:t>Р</w:t>
      </w:r>
      <w:r w:rsidR="00115042" w:rsidRPr="00115042">
        <w:rPr>
          <w:lang w:val="ru-RU"/>
        </w:rPr>
        <w:t>азработать, описать и провести первичную апробацию авторской методики диагностики индивидуальной уязвимости к техникам социальной инженерии, основанной на теории ведущих тенденций личности Л.Н. Собчик</w:t>
      </w:r>
      <w:r w:rsidR="001C2B0B">
        <w:rPr>
          <w:lang w:val="ru-RU"/>
        </w:rPr>
        <w:t xml:space="preserve">. </w:t>
      </w:r>
      <w:r w:rsidRPr="00D44A1E">
        <w:rPr>
          <w:rFonts w:ascii="Times New Roman" w:hAnsi="Times New Roman"/>
          <w:b/>
          <w:lang w:val="ru-RU"/>
        </w:rPr>
        <w:t>Гипотеза</w:t>
      </w:r>
      <w:r w:rsidRPr="00D44A1E">
        <w:rPr>
          <w:rFonts w:ascii="Times New Roman" w:hAnsi="Times New Roman"/>
          <w:lang w:val="ru-RU"/>
        </w:rPr>
        <w:t xml:space="preserve">. </w:t>
      </w:r>
      <w:r w:rsidR="00B76AD8" w:rsidRPr="00B76AD8">
        <w:rPr>
          <w:rFonts w:ascii="Times New Roman" w:hAnsi="Times New Roman"/>
          <w:lang w:val="ru-RU"/>
        </w:rPr>
        <w:t xml:space="preserve">Существует статистически значимая связь между </w:t>
      </w:r>
      <w:r w:rsidR="002412ED">
        <w:rPr>
          <w:rFonts w:ascii="Times New Roman" w:hAnsi="Times New Roman"/>
          <w:lang w:val="ru-RU"/>
        </w:rPr>
        <w:t>ведущими</w:t>
      </w:r>
      <w:r w:rsidR="00B76AD8" w:rsidRPr="00B76AD8">
        <w:rPr>
          <w:rFonts w:ascii="Times New Roman" w:hAnsi="Times New Roman"/>
          <w:lang w:val="ru-RU"/>
        </w:rPr>
        <w:t xml:space="preserve"> тенденци</w:t>
      </w:r>
      <w:r w:rsidR="002412ED">
        <w:rPr>
          <w:rFonts w:ascii="Times New Roman" w:hAnsi="Times New Roman"/>
          <w:lang w:val="ru-RU"/>
        </w:rPr>
        <w:t>ями</w:t>
      </w:r>
      <w:r w:rsidR="00B76AD8" w:rsidRPr="00B76AD8">
        <w:rPr>
          <w:rFonts w:ascii="Times New Roman" w:hAnsi="Times New Roman"/>
          <w:lang w:val="ru-RU"/>
        </w:rPr>
        <w:t xml:space="preserve"> личности (по Л.Н. Собчик) и </w:t>
      </w:r>
      <w:r w:rsidR="002412ED">
        <w:rPr>
          <w:rFonts w:ascii="Times New Roman" w:hAnsi="Times New Roman"/>
          <w:lang w:val="ru-RU"/>
        </w:rPr>
        <w:t>уязвимостью</w:t>
      </w:r>
      <w:r w:rsidR="00B76AD8" w:rsidRPr="00B76AD8">
        <w:rPr>
          <w:rFonts w:ascii="Times New Roman" w:hAnsi="Times New Roman"/>
          <w:lang w:val="ru-RU"/>
        </w:rPr>
        <w:t xml:space="preserve"> к техникам социальной инженерии.</w:t>
      </w:r>
      <w:r w:rsidRPr="00D44A1E">
        <w:rPr>
          <w:lang w:val="ru-RU"/>
        </w:rPr>
        <w:t xml:space="preserve"> </w:t>
      </w:r>
      <w:r w:rsidRPr="00D44A1E">
        <w:rPr>
          <w:b/>
          <w:lang w:val="ru-RU"/>
        </w:rPr>
        <w:t>Методы и материалы</w:t>
      </w:r>
      <w:r w:rsidRPr="00D44A1E">
        <w:rPr>
          <w:lang w:val="ru-RU"/>
        </w:rPr>
        <w:t xml:space="preserve">. В исследовании приняли участие </w:t>
      </w:r>
      <w:r w:rsidR="00E632B2">
        <w:rPr>
          <w:lang w:val="ru-RU"/>
        </w:rPr>
        <w:t>1</w:t>
      </w:r>
      <w:r w:rsidR="0031392C">
        <w:rPr>
          <w:lang w:val="ru-RU"/>
        </w:rPr>
        <w:t>85</w:t>
      </w:r>
      <w:r w:rsidRPr="00D44A1E">
        <w:rPr>
          <w:lang w:val="ru-RU"/>
        </w:rPr>
        <w:t xml:space="preserve"> </w:t>
      </w:r>
      <w:r w:rsidR="00CF144A" w:rsidRPr="00D44A1E">
        <w:rPr>
          <w:lang w:val="ru-RU"/>
        </w:rPr>
        <w:t>респондент</w:t>
      </w:r>
      <w:r w:rsidR="00E632B2">
        <w:rPr>
          <w:lang w:val="ru-RU"/>
        </w:rPr>
        <w:t>ов</w:t>
      </w:r>
      <w:r w:rsidRPr="00D44A1E">
        <w:rPr>
          <w:lang w:val="ru-RU"/>
        </w:rPr>
        <w:t xml:space="preserve"> </w:t>
      </w:r>
      <w:r w:rsidR="00A10FD6" w:rsidRPr="00D44A1E">
        <w:rPr>
          <w:lang w:val="ru-RU"/>
        </w:rPr>
        <w:t xml:space="preserve">в возрасте от 18 до </w:t>
      </w:r>
      <w:r w:rsidR="00E632B2">
        <w:rPr>
          <w:lang w:val="ru-RU"/>
        </w:rPr>
        <w:t>3</w:t>
      </w:r>
      <w:r w:rsidR="00CD1F21">
        <w:rPr>
          <w:lang w:val="ru-RU"/>
        </w:rPr>
        <w:t>0</w:t>
      </w:r>
      <w:r w:rsidR="00A10FD6" w:rsidRPr="00D44A1E">
        <w:rPr>
          <w:lang w:val="ru-RU"/>
        </w:rPr>
        <w:t xml:space="preserve"> лет </w:t>
      </w:r>
      <w:r w:rsidRPr="00D44A1E">
        <w:rPr>
          <w:lang w:val="ru-RU"/>
        </w:rPr>
        <w:t>(</w:t>
      </w:r>
      <w:r w:rsidRPr="00D44A1E">
        <w:t>M</w:t>
      </w:r>
      <w:r w:rsidRPr="00D44A1E">
        <w:rPr>
          <w:lang w:val="ru-RU"/>
        </w:rPr>
        <w:t xml:space="preserve"> = </w:t>
      </w:r>
      <w:r w:rsidR="00E632B2">
        <w:rPr>
          <w:lang w:val="ru-RU"/>
        </w:rPr>
        <w:t>21,5</w:t>
      </w:r>
      <w:r w:rsidR="00B422F3">
        <w:rPr>
          <w:lang w:val="ru-RU"/>
        </w:rPr>
        <w:t>,</w:t>
      </w:r>
      <w:r w:rsidR="00D30D05" w:rsidRPr="00D44A1E">
        <w:rPr>
          <w:lang w:val="ru-RU"/>
        </w:rPr>
        <w:t xml:space="preserve"> </w:t>
      </w:r>
      <w:r w:rsidRPr="00D44A1E">
        <w:t>SD</w:t>
      </w:r>
      <w:r w:rsidRPr="00D44A1E">
        <w:rPr>
          <w:lang w:val="ru-RU"/>
        </w:rPr>
        <w:t xml:space="preserve"> = </w:t>
      </w:r>
      <w:r w:rsidR="00B422F3">
        <w:rPr>
          <w:lang w:val="ru-RU"/>
        </w:rPr>
        <w:t>2,8,</w:t>
      </w:r>
      <w:r w:rsidR="00CF144A" w:rsidRPr="00D44A1E">
        <w:rPr>
          <w:lang w:val="ru-RU"/>
        </w:rPr>
        <w:t xml:space="preserve"> </w:t>
      </w:r>
      <w:r w:rsidR="00E632B2">
        <w:rPr>
          <w:lang w:val="ru-RU"/>
        </w:rPr>
        <w:t>68</w:t>
      </w:r>
      <w:r w:rsidRPr="00D44A1E">
        <w:rPr>
          <w:lang w:val="ru-RU"/>
        </w:rPr>
        <w:t xml:space="preserve">% </w:t>
      </w:r>
      <w:r w:rsidR="00E632B2">
        <w:rPr>
          <w:lang w:val="ru-RU"/>
        </w:rPr>
        <w:t>девушек</w:t>
      </w:r>
      <w:r w:rsidR="00B422F3">
        <w:rPr>
          <w:lang w:val="ru-RU"/>
        </w:rPr>
        <w:t>, 32% юношей</w:t>
      </w:r>
      <w:r w:rsidRPr="00D44A1E">
        <w:rPr>
          <w:lang w:val="ru-RU"/>
        </w:rPr>
        <w:t xml:space="preserve">). </w:t>
      </w:r>
      <w:r w:rsidR="009824DC" w:rsidRPr="00D44A1E">
        <w:rPr>
          <w:lang w:val="ru-RU"/>
        </w:rPr>
        <w:t>Индивидуально-типологические свойства личности</w:t>
      </w:r>
      <w:r w:rsidRPr="00D44A1E">
        <w:rPr>
          <w:lang w:val="ru-RU"/>
        </w:rPr>
        <w:t xml:space="preserve"> оценивались с помощью </w:t>
      </w:r>
      <w:r w:rsidR="009824DC" w:rsidRPr="00D44A1E">
        <w:rPr>
          <w:lang w:val="ru-RU"/>
        </w:rPr>
        <w:t xml:space="preserve">методики </w:t>
      </w:r>
      <w:r w:rsidR="00A10FD6" w:rsidRPr="00D44A1E">
        <w:rPr>
          <w:lang w:val="ru-RU"/>
        </w:rPr>
        <w:t xml:space="preserve">Л.Н. </w:t>
      </w:r>
      <w:r w:rsidR="009824DC" w:rsidRPr="00D44A1E">
        <w:rPr>
          <w:lang w:val="ru-RU"/>
        </w:rPr>
        <w:t>Собчик</w:t>
      </w:r>
      <w:r w:rsidR="00D344C4">
        <w:rPr>
          <w:lang w:val="ru-RU"/>
        </w:rPr>
        <w:t>, диагностика уязвимости к социальной инженерии о</w:t>
      </w:r>
      <w:r w:rsidR="00D343AC">
        <w:rPr>
          <w:lang w:val="ru-RU"/>
        </w:rPr>
        <w:t>существлялась</w:t>
      </w:r>
      <w:r w:rsidR="00D344C4">
        <w:rPr>
          <w:lang w:val="ru-RU"/>
        </w:rPr>
        <w:t xml:space="preserve"> на основе </w:t>
      </w:r>
      <w:r w:rsidR="00E632B2">
        <w:rPr>
          <w:lang w:val="ru-RU"/>
        </w:rPr>
        <w:t xml:space="preserve">разработанной </w:t>
      </w:r>
      <w:r w:rsidR="00D344C4">
        <w:rPr>
          <w:lang w:val="ru-RU"/>
        </w:rPr>
        <w:t>авторской методики</w:t>
      </w:r>
      <w:r w:rsidR="00D50D91">
        <w:rPr>
          <w:lang w:val="ru-RU"/>
        </w:rPr>
        <w:t xml:space="preserve"> «УкСИ»</w:t>
      </w:r>
      <w:r w:rsidR="00812C6B" w:rsidRPr="00D44A1E">
        <w:rPr>
          <w:lang w:val="ru-RU"/>
        </w:rPr>
        <w:t>.</w:t>
      </w:r>
      <w:r w:rsidR="008E5866" w:rsidRPr="00D44A1E">
        <w:rPr>
          <w:lang w:val="ru-RU"/>
        </w:rPr>
        <w:t xml:space="preserve"> </w:t>
      </w:r>
      <w:r w:rsidRPr="00D44A1E">
        <w:rPr>
          <w:b/>
          <w:lang w:val="ru-RU"/>
        </w:rPr>
        <w:t xml:space="preserve">Результаты. </w:t>
      </w:r>
      <w:r w:rsidR="00004066" w:rsidRPr="00004066">
        <w:rPr>
          <w:lang w:val="ru-RU"/>
        </w:rPr>
        <w:t>Эмпирически подтверждено, что различные конфигурации личностных тенденций обуславливают специфическую уязвимость к определенным манипулятивным техникам</w:t>
      </w:r>
      <w:r w:rsidR="0067203C">
        <w:rPr>
          <w:lang w:val="ru-RU"/>
        </w:rPr>
        <w:t xml:space="preserve"> социальной инженерии</w:t>
      </w:r>
      <w:r w:rsidR="00004066" w:rsidRPr="00004066">
        <w:rPr>
          <w:lang w:val="ru-RU"/>
        </w:rPr>
        <w:t xml:space="preserve">. На основе результатов </w:t>
      </w:r>
      <w:r w:rsidR="00D344C4">
        <w:rPr>
          <w:lang w:val="ru-RU"/>
        </w:rPr>
        <w:t xml:space="preserve">исследования </w:t>
      </w:r>
      <w:r w:rsidR="00004066" w:rsidRPr="00004066">
        <w:rPr>
          <w:lang w:val="ru-RU"/>
        </w:rPr>
        <w:t>выделены устойчивые профили риска</w:t>
      </w:r>
      <w:r w:rsidR="00004066">
        <w:rPr>
          <w:lang w:val="ru-RU"/>
        </w:rPr>
        <w:t xml:space="preserve">, </w:t>
      </w:r>
      <w:r w:rsidR="00004066" w:rsidRPr="00A55B97">
        <w:rPr>
          <w:lang w:val="ru-RU"/>
        </w:rPr>
        <w:t xml:space="preserve">что подтверждает конструирующую валидность и диагностическую ценность </w:t>
      </w:r>
      <w:r w:rsidR="00004066">
        <w:rPr>
          <w:lang w:val="ru-RU"/>
        </w:rPr>
        <w:t xml:space="preserve">разработанной методики </w:t>
      </w:r>
      <w:r w:rsidR="00004066" w:rsidRPr="00A55B97">
        <w:rPr>
          <w:lang w:val="ru-RU"/>
        </w:rPr>
        <w:t xml:space="preserve">для выявления </w:t>
      </w:r>
      <w:r w:rsidR="00004066">
        <w:rPr>
          <w:lang w:val="ru-RU"/>
        </w:rPr>
        <w:t>«</w:t>
      </w:r>
      <w:r w:rsidR="00004066" w:rsidRPr="00A55B97">
        <w:rPr>
          <w:lang w:val="ru-RU"/>
        </w:rPr>
        <w:t>слабых мест</w:t>
      </w:r>
      <w:r w:rsidR="00004066">
        <w:rPr>
          <w:lang w:val="ru-RU"/>
        </w:rPr>
        <w:t>»</w:t>
      </w:r>
      <w:r w:rsidR="00004066" w:rsidRPr="00A55B97">
        <w:rPr>
          <w:lang w:val="ru-RU"/>
        </w:rPr>
        <w:t xml:space="preserve"> в психологической защите </w:t>
      </w:r>
      <w:r w:rsidR="00004066">
        <w:rPr>
          <w:lang w:val="ru-RU"/>
        </w:rPr>
        <w:t>личности</w:t>
      </w:r>
      <w:r w:rsidR="00004066" w:rsidRPr="00004066">
        <w:rPr>
          <w:lang w:val="ru-RU"/>
        </w:rPr>
        <w:t xml:space="preserve">. </w:t>
      </w:r>
      <w:r w:rsidRPr="00D44A1E">
        <w:rPr>
          <w:b/>
          <w:lang w:val="ru-RU"/>
        </w:rPr>
        <w:t>Выводы</w:t>
      </w:r>
      <w:r w:rsidRPr="00D44A1E">
        <w:rPr>
          <w:lang w:val="ru-RU"/>
        </w:rPr>
        <w:t xml:space="preserve">. </w:t>
      </w:r>
      <w:r w:rsidR="00D3450C" w:rsidRPr="00D3450C">
        <w:rPr>
          <w:lang w:val="ru-RU"/>
        </w:rPr>
        <w:t xml:space="preserve">Разработанная методика показала свою диагностическую состоятельность и открывает возможности для перехода к персонализированным программам повышения осведомленности в области информационной безопасности. </w:t>
      </w:r>
      <w:r w:rsidR="00B76AD8" w:rsidRPr="00B76AD8">
        <w:rPr>
          <w:lang w:val="ru-RU"/>
        </w:rPr>
        <w:t xml:space="preserve">Подтверждена принципиальная возможность и </w:t>
      </w:r>
      <w:r w:rsidR="00B76AD8" w:rsidRPr="00B76AD8">
        <w:rPr>
          <w:lang w:val="ru-RU"/>
        </w:rPr>
        <w:lastRenderedPageBreak/>
        <w:t>эффективность использования индивидуально-типологического подхода Л.Н. Собчик (теории ведущих тенденций) для диагностики уяз</w:t>
      </w:r>
      <w:r w:rsidR="00B76AD8">
        <w:rPr>
          <w:lang w:val="ru-RU"/>
        </w:rPr>
        <w:t xml:space="preserve">вимости к социальной инженерии: </w:t>
      </w:r>
      <w:r w:rsidR="00B76AD8" w:rsidRPr="00B76AD8">
        <w:rPr>
          <w:lang w:val="ru-RU"/>
        </w:rPr>
        <w:t>глубинные личностные характеристики являются значимым предиктором поведения в ситуациях манипулятивного воздействия, что расширяет существующие представления о природе уязвимости в кибербезопасности.</w:t>
      </w:r>
    </w:p>
    <w:p w:rsidR="00316C58" w:rsidRPr="00DD2780" w:rsidRDefault="00316C58" w:rsidP="00AE1BA4">
      <w:pPr>
        <w:spacing w:before="120"/>
        <w:ind w:left="709" w:right="709"/>
        <w:jc w:val="both"/>
        <w:rPr>
          <w:lang w:val="ru-RU"/>
        </w:rPr>
      </w:pPr>
      <w:r w:rsidRPr="00DD2780">
        <w:rPr>
          <w:b/>
          <w:i/>
          <w:lang w:val="ru-RU"/>
        </w:rPr>
        <w:t xml:space="preserve">Ключевые слова: </w:t>
      </w:r>
      <w:r w:rsidR="00851DCD" w:rsidRPr="00851DCD">
        <w:rPr>
          <w:lang w:val="ru-RU"/>
        </w:rPr>
        <w:t>социальн</w:t>
      </w:r>
      <w:r w:rsidR="00851DCD">
        <w:rPr>
          <w:lang w:val="ru-RU"/>
        </w:rPr>
        <w:t>ая</w:t>
      </w:r>
      <w:r w:rsidR="00851DCD" w:rsidRPr="00851DCD">
        <w:rPr>
          <w:lang w:val="ru-RU"/>
        </w:rPr>
        <w:t xml:space="preserve"> инженери</w:t>
      </w:r>
      <w:r w:rsidR="00851DCD">
        <w:rPr>
          <w:lang w:val="ru-RU"/>
        </w:rPr>
        <w:t>я</w:t>
      </w:r>
      <w:r w:rsidRPr="00851DCD">
        <w:rPr>
          <w:lang w:val="ru-RU"/>
        </w:rPr>
        <w:t>,</w:t>
      </w:r>
      <w:r w:rsidRPr="00DD2780">
        <w:rPr>
          <w:b/>
          <w:i/>
          <w:lang w:val="ru-RU"/>
        </w:rPr>
        <w:t xml:space="preserve"> </w:t>
      </w:r>
      <w:r w:rsidR="003206EE" w:rsidRPr="003206EE">
        <w:rPr>
          <w:lang w:val="ru-RU"/>
        </w:rPr>
        <w:t>кибермошенничество,</w:t>
      </w:r>
      <w:r w:rsidR="003206EE">
        <w:rPr>
          <w:b/>
          <w:i/>
          <w:lang w:val="ru-RU"/>
        </w:rPr>
        <w:t xml:space="preserve"> </w:t>
      </w:r>
      <w:r w:rsidR="00851DCD" w:rsidRPr="00851DCD">
        <w:rPr>
          <w:lang w:val="ru-RU"/>
        </w:rPr>
        <w:t>индивидуально-типологические свойства</w:t>
      </w:r>
      <w:r w:rsidR="00817360">
        <w:rPr>
          <w:lang w:val="ru-RU"/>
        </w:rPr>
        <w:t xml:space="preserve">, </w:t>
      </w:r>
      <w:r w:rsidR="00B72FCE">
        <w:rPr>
          <w:lang w:val="ru-RU"/>
        </w:rPr>
        <w:t xml:space="preserve">когнитивные ошибки, </w:t>
      </w:r>
      <w:r w:rsidR="00817360">
        <w:rPr>
          <w:lang w:val="ru-RU"/>
        </w:rPr>
        <w:t>личность</w:t>
      </w:r>
      <w:r w:rsidRPr="00DD2780">
        <w:rPr>
          <w:lang w:val="ru-RU"/>
        </w:rPr>
        <w:t xml:space="preserve">, теория </w:t>
      </w:r>
      <w:r w:rsidR="00761AF4" w:rsidRPr="00761AF4">
        <w:rPr>
          <w:lang w:val="ru-RU"/>
        </w:rPr>
        <w:t>ведущих тенденций</w:t>
      </w:r>
    </w:p>
    <w:p w:rsidR="00316C58" w:rsidRPr="001B453E" w:rsidRDefault="00316C58" w:rsidP="00AE1BA4">
      <w:pPr>
        <w:keepLines/>
        <w:pBdr>
          <w:top w:val="nil"/>
          <w:left w:val="nil"/>
          <w:bottom w:val="nil"/>
          <w:right w:val="nil"/>
          <w:between w:val="nil"/>
        </w:pBdr>
        <w:spacing w:before="120"/>
        <w:jc w:val="both"/>
        <w:rPr>
          <w:color w:val="FF0000"/>
          <w:lang w:val="en-US"/>
        </w:rPr>
      </w:pPr>
      <w:r w:rsidRPr="00DD2780">
        <w:rPr>
          <w:b/>
          <w:lang w:val="ru-RU"/>
        </w:rPr>
        <w:t>Для цитирования</w:t>
      </w:r>
      <w:r w:rsidRPr="00181EE5">
        <w:rPr>
          <w:b/>
          <w:lang w:val="ru-RU"/>
        </w:rPr>
        <w:t xml:space="preserve">: </w:t>
      </w:r>
      <w:r w:rsidR="00C0488A">
        <w:rPr>
          <w:lang w:val="ru-RU"/>
        </w:rPr>
        <w:t>Нурмухаметова</w:t>
      </w:r>
      <w:r w:rsidRPr="00181EE5">
        <w:rPr>
          <w:lang w:val="ru-RU"/>
        </w:rPr>
        <w:t xml:space="preserve">, </w:t>
      </w:r>
      <w:r w:rsidR="00C0488A">
        <w:rPr>
          <w:lang w:val="ru-RU"/>
        </w:rPr>
        <w:t>И.Ф.</w:t>
      </w:r>
      <w:r w:rsidRPr="00181EE5">
        <w:rPr>
          <w:lang w:val="ru-RU"/>
        </w:rPr>
        <w:t xml:space="preserve">, </w:t>
      </w:r>
      <w:r w:rsidR="00C0488A">
        <w:rPr>
          <w:lang w:val="ru-RU"/>
        </w:rPr>
        <w:t>Нурмухаметов Э.А.</w:t>
      </w:r>
      <w:r w:rsidRPr="00181EE5">
        <w:rPr>
          <w:lang w:val="ru-RU"/>
        </w:rPr>
        <w:t xml:space="preserve"> (20__). </w:t>
      </w:r>
      <w:r w:rsidR="003E31FC" w:rsidRPr="003E31FC">
        <w:rPr>
          <w:lang w:val="ru-RU"/>
        </w:rPr>
        <w:t xml:space="preserve">Разработка и апробация методики диагностики уязвимости к </w:t>
      </w:r>
      <w:r w:rsidR="00D64AC6">
        <w:rPr>
          <w:lang w:val="ru-RU"/>
        </w:rPr>
        <w:t xml:space="preserve">техникам </w:t>
      </w:r>
      <w:r w:rsidR="003E31FC" w:rsidRPr="003E31FC">
        <w:rPr>
          <w:lang w:val="ru-RU"/>
        </w:rPr>
        <w:t>социальной инженерии на основе индивидуально-типологического подхода Л.Н. Собчик</w:t>
      </w:r>
      <w:r w:rsidRPr="00181EE5">
        <w:rPr>
          <w:lang w:val="ru-RU"/>
        </w:rPr>
        <w:t>.</w:t>
      </w:r>
      <w:r w:rsidRPr="00181EE5">
        <w:rPr>
          <w:color w:val="FF0000"/>
          <w:lang w:val="ru-RU"/>
        </w:rPr>
        <w:t xml:space="preserve"> </w:t>
      </w:r>
      <w:r w:rsidRPr="00EC354B">
        <w:rPr>
          <w:i/>
          <w:noProof/>
          <w:color w:val="FF0000"/>
        </w:rPr>
        <w:t>Психология и право</w:t>
      </w:r>
      <w:r w:rsidRPr="001B453E">
        <w:rPr>
          <w:i/>
          <w:color w:val="FF0000"/>
          <w:lang w:val="en-US"/>
        </w:rPr>
        <w:t>, __</w:t>
      </w:r>
      <w:r w:rsidRPr="001B453E">
        <w:rPr>
          <w:color w:val="FF0000"/>
          <w:lang w:val="en-US"/>
        </w:rPr>
        <w:t>(_)</w:t>
      </w:r>
      <w:r w:rsidRPr="001B453E">
        <w:rPr>
          <w:i/>
          <w:color w:val="FF0000"/>
          <w:lang w:val="en-US"/>
        </w:rPr>
        <w:t>,</w:t>
      </w:r>
      <w:r w:rsidRPr="001B453E">
        <w:rPr>
          <w:color w:val="FF0000"/>
          <w:lang w:val="en-US"/>
        </w:rPr>
        <w:t xml:space="preserve"> __—__. </w:t>
      </w:r>
      <w:r>
        <w:rPr>
          <w:color w:val="FF0000"/>
          <w:highlight w:val="white"/>
        </w:rPr>
        <w:t>https</w:t>
      </w:r>
      <w:r w:rsidRPr="001B453E">
        <w:rPr>
          <w:color w:val="FF0000"/>
          <w:highlight w:val="white"/>
          <w:lang w:val="en-US"/>
        </w:rPr>
        <w:t>://</w:t>
      </w:r>
      <w:r>
        <w:rPr>
          <w:color w:val="FF0000"/>
          <w:highlight w:val="white"/>
        </w:rPr>
        <w:t>doi</w:t>
      </w:r>
      <w:r w:rsidRPr="001B453E">
        <w:rPr>
          <w:color w:val="FF0000"/>
          <w:highlight w:val="white"/>
          <w:lang w:val="en-US"/>
        </w:rPr>
        <w:t>.</w:t>
      </w:r>
      <w:r>
        <w:rPr>
          <w:color w:val="FF0000"/>
          <w:highlight w:val="white"/>
        </w:rPr>
        <w:t>org</w:t>
      </w:r>
      <w:r w:rsidRPr="001B453E">
        <w:rPr>
          <w:color w:val="FF0000"/>
          <w:highlight w:val="white"/>
          <w:lang w:val="en-US"/>
        </w:rPr>
        <w:t>/</w:t>
      </w:r>
      <w:r w:rsidRPr="00EC354B">
        <w:rPr>
          <w:noProof/>
          <w:color w:val="FF0000"/>
          <w:highlight w:val="white"/>
        </w:rPr>
        <w:t>10.17759/psylaw.2025150___</w:t>
      </w:r>
    </w:p>
    <w:p w:rsidR="00316C58" w:rsidRDefault="00D64AC6" w:rsidP="0059725C">
      <w:pPr>
        <w:pStyle w:val="1"/>
      </w:pPr>
      <w:r w:rsidRPr="00D64AC6">
        <w:t>Development and Testing of a Methodology for Diagnosing Vulnerability to Social Engineering Techniques Based on L.N. Sobchik's Individual-Typological Approach</w:t>
      </w:r>
    </w:p>
    <w:p w:rsidR="00316C58" w:rsidRPr="00EF057E" w:rsidRDefault="00C23D3E">
      <w:pPr>
        <w:keepNext/>
        <w:pBdr>
          <w:top w:val="nil"/>
          <w:left w:val="nil"/>
          <w:bottom w:val="nil"/>
          <w:right w:val="nil"/>
          <w:between w:val="nil"/>
        </w:pBdr>
        <w:spacing w:before="80"/>
        <w:rPr>
          <w:color w:val="000000"/>
          <w:lang w:val="it-IT"/>
        </w:rPr>
      </w:pPr>
      <w:r>
        <w:rPr>
          <w:b/>
          <w:color w:val="000000"/>
          <w:lang w:val="it-IT"/>
        </w:rPr>
        <w:t>I</w:t>
      </w:r>
      <w:r w:rsidR="00316C58" w:rsidRPr="00EF057E">
        <w:rPr>
          <w:b/>
          <w:lang w:val="it-IT"/>
        </w:rPr>
        <w:t>.</w:t>
      </w:r>
      <w:r>
        <w:rPr>
          <w:b/>
          <w:lang w:val="it-IT"/>
        </w:rPr>
        <w:t>F</w:t>
      </w:r>
      <w:r w:rsidR="00316C58" w:rsidRPr="00EF057E">
        <w:rPr>
          <w:b/>
          <w:color w:val="000000"/>
          <w:lang w:val="it-IT"/>
        </w:rPr>
        <w:t xml:space="preserve">. </w:t>
      </w:r>
      <w:r>
        <w:rPr>
          <w:b/>
          <w:color w:val="000000"/>
          <w:lang w:val="it-IT"/>
        </w:rPr>
        <w:t>Nurmukhametova</w:t>
      </w:r>
      <w:r w:rsidR="00316C58" w:rsidRPr="00EF057E">
        <w:rPr>
          <w:b/>
          <w:color w:val="000000"/>
          <w:lang w:val="it-IT"/>
        </w:rPr>
        <w:t xml:space="preserve">, </w:t>
      </w:r>
      <w:r>
        <w:rPr>
          <w:b/>
          <w:color w:val="000000"/>
          <w:lang w:val="it-IT"/>
        </w:rPr>
        <w:t>E</w:t>
      </w:r>
      <w:r w:rsidR="00316C58" w:rsidRPr="00EF057E">
        <w:rPr>
          <w:b/>
          <w:lang w:val="it-IT"/>
        </w:rPr>
        <w:t>.</w:t>
      </w:r>
      <w:r>
        <w:rPr>
          <w:b/>
          <w:color w:val="000000"/>
          <w:lang w:val="it-IT"/>
        </w:rPr>
        <w:t>A</w:t>
      </w:r>
      <w:r w:rsidR="00316C58" w:rsidRPr="00EF057E">
        <w:rPr>
          <w:b/>
          <w:color w:val="000000"/>
          <w:lang w:val="it-IT"/>
        </w:rPr>
        <w:t xml:space="preserve">. </w:t>
      </w:r>
      <w:r>
        <w:rPr>
          <w:b/>
          <w:color w:val="000000"/>
          <w:lang w:val="it-IT"/>
        </w:rPr>
        <w:t>Nurmukhametov</w:t>
      </w:r>
      <w:r>
        <w:rPr>
          <w:noProof/>
          <w:highlight w:val="white"/>
          <w:lang w:val="ru-RU"/>
        </w:rPr>
        <w:drawing>
          <wp:inline distT="114300" distB="114300" distL="114300" distR="114300" wp14:anchorId="215FBD4A" wp14:editId="70ED9633">
            <wp:extent cx="193040" cy="127000"/>
            <wp:effectExtent l="0" t="0" r="0" b="0"/>
            <wp:docPr id="5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193040" cy="127000"/>
                    </a:xfrm>
                    <a:prstGeom prst="rect">
                      <a:avLst/>
                    </a:prstGeom>
                    <a:ln/>
                  </pic:spPr>
                </pic:pic>
              </a:graphicData>
            </a:graphic>
          </wp:inline>
        </w:drawing>
      </w:r>
    </w:p>
    <w:p w:rsidR="00316C58" w:rsidRPr="00C23D3E" w:rsidRDefault="007F2D50">
      <w:pPr>
        <w:keepLines/>
        <w:pBdr>
          <w:top w:val="nil"/>
          <w:left w:val="nil"/>
          <w:bottom w:val="nil"/>
          <w:right w:val="nil"/>
          <w:between w:val="nil"/>
        </w:pBdr>
      </w:pPr>
      <w:r w:rsidRPr="007F2D50">
        <w:rPr>
          <w:color w:val="000000"/>
        </w:rPr>
        <w:t>Ufa University of Science and Technology</w:t>
      </w:r>
      <w:r>
        <w:rPr>
          <w:color w:val="000000"/>
        </w:rPr>
        <w:t>,</w:t>
      </w:r>
      <w:r w:rsidRPr="007F2D50">
        <w:rPr>
          <w:color w:val="000000"/>
        </w:rPr>
        <w:t xml:space="preserve"> </w:t>
      </w:r>
      <w:r w:rsidR="00316C58">
        <w:rPr>
          <w:color w:val="000000"/>
        </w:rPr>
        <w:t xml:space="preserve">Saint Petersburg State University, </w:t>
      </w:r>
      <w:r w:rsidR="00C23D3E">
        <w:rPr>
          <w:color w:val="000000"/>
        </w:rPr>
        <w:t>Ufa</w:t>
      </w:r>
      <w:r w:rsidR="00316C58">
        <w:rPr>
          <w:color w:val="000000"/>
        </w:rPr>
        <w:t xml:space="preserve">, </w:t>
      </w:r>
      <w:r w:rsidR="00316C58">
        <w:t>Russian Federation</w:t>
      </w:r>
    </w:p>
    <w:p w:rsidR="00316C58" w:rsidRDefault="00316C58">
      <w:pPr>
        <w:jc w:val="both"/>
        <w:rPr>
          <w:b/>
          <w:i/>
        </w:rPr>
      </w:pPr>
      <w:r>
        <w:rPr>
          <w:noProof/>
          <w:highlight w:val="white"/>
          <w:lang w:val="ru-RU"/>
        </w:rPr>
        <w:drawing>
          <wp:inline distT="114300" distB="114300" distL="114300" distR="114300" wp14:anchorId="389BE7AE" wp14:editId="5013DEB8">
            <wp:extent cx="193040" cy="127000"/>
            <wp:effectExtent l="0" t="0" r="0" b="0"/>
            <wp:docPr id="5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193040" cy="127000"/>
                    </a:xfrm>
                    <a:prstGeom prst="rect">
                      <a:avLst/>
                    </a:prstGeom>
                    <a:ln/>
                  </pic:spPr>
                </pic:pic>
              </a:graphicData>
            </a:graphic>
          </wp:inline>
        </w:drawing>
      </w:r>
      <w:r>
        <w:t xml:space="preserve"> </w:t>
      </w:r>
      <w:r w:rsidR="00C23D3E">
        <w:rPr>
          <w:lang w:val="en-US"/>
        </w:rPr>
        <w:t>misall</w:t>
      </w:r>
      <w:r w:rsidR="00C23D3E" w:rsidRPr="007F2D50">
        <w:rPr>
          <w:lang w:val="en-US"/>
        </w:rPr>
        <w:t>@</w:t>
      </w:r>
      <w:r w:rsidR="00C23D3E">
        <w:t>mail</w:t>
      </w:r>
      <w:r w:rsidR="00C23D3E" w:rsidRPr="007F2D50">
        <w:rPr>
          <w:lang w:val="en-US"/>
        </w:rPr>
        <w:t>.</w:t>
      </w:r>
      <w:r w:rsidR="00C23D3E" w:rsidRPr="00EF057E">
        <w:t>ru</w:t>
      </w:r>
    </w:p>
    <w:p w:rsidR="00316C58" w:rsidRPr="00705132" w:rsidRDefault="00316C58" w:rsidP="00E25013">
      <w:pPr>
        <w:pStyle w:val="2"/>
        <w:ind w:left="709" w:right="709"/>
        <w:rPr>
          <w:i/>
        </w:rPr>
      </w:pPr>
      <w:r w:rsidRPr="00705132">
        <w:rPr>
          <w:i/>
        </w:rPr>
        <w:t>Abstract</w:t>
      </w:r>
    </w:p>
    <w:p w:rsidR="00316C58" w:rsidRDefault="00316C58" w:rsidP="00E25013">
      <w:pPr>
        <w:pBdr>
          <w:top w:val="nil"/>
          <w:left w:val="nil"/>
          <w:bottom w:val="nil"/>
          <w:right w:val="nil"/>
          <w:between w:val="nil"/>
        </w:pBdr>
        <w:spacing w:before="120"/>
        <w:ind w:left="709" w:right="709"/>
        <w:jc w:val="both"/>
      </w:pPr>
      <w:r>
        <w:rPr>
          <w:b/>
        </w:rPr>
        <w:t>Context and relevance.</w:t>
      </w:r>
      <w:r>
        <w:t xml:space="preserve"> </w:t>
      </w:r>
      <w:r w:rsidR="00E20091" w:rsidRPr="00E20091">
        <w:rPr>
          <w:lang w:val="en-US"/>
        </w:rPr>
        <w:t xml:space="preserve"> </w:t>
      </w:r>
      <w:r w:rsidR="00D64AC6" w:rsidRPr="00D64AC6">
        <w:rPr>
          <w:lang w:val="en-US"/>
        </w:rPr>
        <w:t>In the era of digitalization, with its high risk of personal data breaches on the Internet, people are increasingly becoming victims of cyber fraud based on social engineering techniques. Understanding which individual-typological personality traits predispose individuals to vulnerability to fraudsters is crucial for developing more effective counter-fraud strategies and improving cybersecurity over</w:t>
      </w:r>
      <w:r w:rsidR="00D64AC6">
        <w:rPr>
          <w:lang w:val="en-US"/>
        </w:rPr>
        <w:t>all</w:t>
      </w:r>
      <w:r>
        <w:t xml:space="preserve">. </w:t>
      </w:r>
      <w:r>
        <w:rPr>
          <w:b/>
        </w:rPr>
        <w:t>Objective.</w:t>
      </w:r>
      <w:r>
        <w:t xml:space="preserve"> </w:t>
      </w:r>
      <w:r w:rsidR="00D64AC6" w:rsidRPr="00D64AC6">
        <w:rPr>
          <w:lang w:val="en-US"/>
        </w:rPr>
        <w:t>To develop, describe, and conduct initial testing of an original methodology for diagnosing individual vulnerability to social engineering techniques, based on L.N. Sobchik's theory of leading personality tendencies</w:t>
      </w:r>
      <w:r>
        <w:t xml:space="preserve">. </w:t>
      </w:r>
      <w:r>
        <w:rPr>
          <w:b/>
        </w:rPr>
        <w:t>Hypothesis.</w:t>
      </w:r>
      <w:r>
        <w:t xml:space="preserve"> </w:t>
      </w:r>
      <w:r w:rsidR="00D64AC6" w:rsidRPr="00D64AC6">
        <w:rPr>
          <w:lang w:val="en-US"/>
        </w:rPr>
        <w:t>There is a statistically significant relationship between an individual's profile of leading personality tendencies (according to L.N. Sobchik) and their level of vulnerability to social engineering techniques</w:t>
      </w:r>
      <w:r>
        <w:t xml:space="preserve">. </w:t>
      </w:r>
      <w:r>
        <w:rPr>
          <w:b/>
        </w:rPr>
        <w:t>Methods and materials.</w:t>
      </w:r>
      <w:r>
        <w:t xml:space="preserve"> </w:t>
      </w:r>
      <w:r w:rsidR="00D64AC6" w:rsidRPr="00D64AC6">
        <w:rPr>
          <w:lang w:val="en-US"/>
        </w:rPr>
        <w:t>The study involved 1</w:t>
      </w:r>
      <w:r w:rsidR="004C6B4A" w:rsidRPr="007915FE">
        <w:rPr>
          <w:lang w:val="en-US"/>
        </w:rPr>
        <w:t>85</w:t>
      </w:r>
      <w:r w:rsidR="00D64AC6" w:rsidRPr="00D64AC6">
        <w:rPr>
          <w:lang w:val="en-US"/>
        </w:rPr>
        <w:t xml:space="preserve"> respondents aged 18 to 30 (M = 21.5, SD = 2.8; 68% female). Individual-typological personality traits were assessed using the L.N. Sobchik methodology, while vulnerability to social engineering was diagnosed using the developed author's methodology</w:t>
      </w:r>
      <w:r>
        <w:t xml:space="preserve">. </w:t>
      </w:r>
      <w:r>
        <w:rPr>
          <w:b/>
        </w:rPr>
        <w:t>Results.</w:t>
      </w:r>
      <w:r>
        <w:t xml:space="preserve"> </w:t>
      </w:r>
      <w:r w:rsidR="00D64AC6" w:rsidRPr="00D64AC6">
        <w:rPr>
          <w:lang w:val="en-US"/>
        </w:rPr>
        <w:t>It was empirically confirmed that various configurations of personality tendencies lead to a specific vulnerability to certain manipulative techniques. Based on the research results, stable risk profiles were identified, confirming the construct validity and diagnostic value of the developed methodology for revealing "weak spots" in an individual's psychological defense</w:t>
      </w:r>
      <w:r>
        <w:t xml:space="preserve">. </w:t>
      </w:r>
      <w:r>
        <w:rPr>
          <w:b/>
        </w:rPr>
        <w:t xml:space="preserve">Conclusions. </w:t>
      </w:r>
      <w:r w:rsidR="00D64AC6" w:rsidRPr="00D64AC6">
        <w:rPr>
          <w:lang w:val="en-US"/>
        </w:rPr>
        <w:t>The developed methodology has demonstrated its diagnostic validity and opens up opportunities for transitioning to personalized information security awareness programs. The fundamental possibility and effectiveness of using L.N. Sobchik's individual-typological approach (theory of leading tendencies) for diagnosing vulnerability to social engineering has been confirmed: deep-seated personality characteristics are a significant predictor of behavior in situations of manipulative influence, which expands existing understanding of the nature of vulnerability in cybersecurity</w:t>
      </w:r>
      <w:r>
        <w:t>.</w:t>
      </w:r>
    </w:p>
    <w:p w:rsidR="00316C58" w:rsidRPr="00EF057E" w:rsidRDefault="00316C58" w:rsidP="00E25013">
      <w:pPr>
        <w:spacing w:before="120"/>
        <w:ind w:left="709" w:right="709"/>
        <w:jc w:val="both"/>
      </w:pPr>
      <w:r w:rsidRPr="00EF057E">
        <w:rPr>
          <w:b/>
          <w:i/>
        </w:rPr>
        <w:t xml:space="preserve">Keywords: </w:t>
      </w:r>
      <w:r w:rsidR="00D64AC6" w:rsidRPr="00D64AC6">
        <w:rPr>
          <w:lang w:val="en-US"/>
        </w:rPr>
        <w:t>social engineering, cyber fraud, individual-typological traits, cognitive errors, personality, theory of leading tendencies</w:t>
      </w:r>
    </w:p>
    <w:p w:rsidR="00316C58" w:rsidRPr="00983C11" w:rsidRDefault="00316C58" w:rsidP="00E25013">
      <w:pPr>
        <w:spacing w:before="120"/>
        <w:jc w:val="both"/>
        <w:rPr>
          <w:b/>
          <w:lang w:val="ru-RU"/>
        </w:rPr>
      </w:pPr>
      <w:r w:rsidRPr="00EF057E">
        <w:rPr>
          <w:b/>
        </w:rPr>
        <w:t xml:space="preserve">For citation: </w:t>
      </w:r>
      <w:r w:rsidR="004F31CC" w:rsidRPr="004F31CC">
        <w:t xml:space="preserve">Nurmukhametova I.F., Nurmukhametov E.A. </w:t>
      </w:r>
      <w:r w:rsidRPr="00EF057E">
        <w:t xml:space="preserve"> (20__). </w:t>
      </w:r>
      <w:r w:rsidR="00D64AC6" w:rsidRPr="00D64AC6">
        <w:t>Development and Testing of a Methodology for Diagnosing Vulnerability to Social Engineering Techniques Based on L.N. Sobchik's Individual-Typological Approach</w:t>
      </w:r>
      <w:r w:rsidRPr="00EF057E">
        <w:t>.</w:t>
      </w:r>
      <w:r w:rsidRPr="00EF057E">
        <w:rPr>
          <w:color w:val="FF0000"/>
        </w:rPr>
        <w:t xml:space="preserve"> </w:t>
      </w:r>
      <w:r w:rsidRPr="00EC354B">
        <w:rPr>
          <w:i/>
          <w:noProof/>
          <w:color w:val="FF0000"/>
        </w:rPr>
        <w:t>Psychology</w:t>
      </w:r>
      <w:r w:rsidRPr="00983C11">
        <w:rPr>
          <w:i/>
          <w:noProof/>
          <w:color w:val="FF0000"/>
          <w:lang w:val="ru-RU"/>
        </w:rPr>
        <w:t xml:space="preserve"> </w:t>
      </w:r>
      <w:r w:rsidRPr="00EC354B">
        <w:rPr>
          <w:i/>
          <w:noProof/>
          <w:color w:val="FF0000"/>
        </w:rPr>
        <w:t>and</w:t>
      </w:r>
      <w:r w:rsidRPr="00983C11">
        <w:rPr>
          <w:i/>
          <w:noProof/>
          <w:color w:val="FF0000"/>
          <w:lang w:val="ru-RU"/>
        </w:rPr>
        <w:t xml:space="preserve"> </w:t>
      </w:r>
      <w:r w:rsidRPr="00EC354B">
        <w:rPr>
          <w:i/>
          <w:noProof/>
          <w:color w:val="FF0000"/>
        </w:rPr>
        <w:t>Law</w:t>
      </w:r>
      <w:r w:rsidRPr="00983C11">
        <w:rPr>
          <w:i/>
          <w:color w:val="FF0000"/>
          <w:lang w:val="ru-RU"/>
        </w:rPr>
        <w:t>,</w:t>
      </w:r>
      <w:r w:rsidRPr="00983C11">
        <w:rPr>
          <w:color w:val="FF0000"/>
          <w:lang w:val="ru-RU"/>
        </w:rPr>
        <w:t xml:space="preserve"> </w:t>
      </w:r>
      <w:r w:rsidRPr="00983C11">
        <w:rPr>
          <w:i/>
          <w:color w:val="FF0000"/>
          <w:lang w:val="ru-RU"/>
        </w:rPr>
        <w:t>__</w:t>
      </w:r>
      <w:r w:rsidRPr="00983C11">
        <w:rPr>
          <w:color w:val="FF0000"/>
          <w:lang w:val="ru-RU"/>
        </w:rPr>
        <w:t>(__)</w:t>
      </w:r>
      <w:r w:rsidRPr="00983C11">
        <w:rPr>
          <w:i/>
          <w:color w:val="FF0000"/>
          <w:lang w:val="ru-RU"/>
        </w:rPr>
        <w:t>,</w:t>
      </w:r>
      <w:r w:rsidRPr="00983C11">
        <w:rPr>
          <w:color w:val="FF0000"/>
          <w:lang w:val="ru-RU"/>
        </w:rPr>
        <w:t xml:space="preserve"> __—__. (</w:t>
      </w:r>
      <w:r w:rsidRPr="00EF057E">
        <w:rPr>
          <w:color w:val="FF0000"/>
        </w:rPr>
        <w:t>In</w:t>
      </w:r>
      <w:r w:rsidRPr="00983C11">
        <w:rPr>
          <w:color w:val="FF0000"/>
          <w:lang w:val="ru-RU"/>
        </w:rPr>
        <w:t xml:space="preserve"> </w:t>
      </w:r>
      <w:r w:rsidRPr="00EF057E">
        <w:rPr>
          <w:color w:val="FF0000"/>
        </w:rPr>
        <w:t>Russ</w:t>
      </w:r>
      <w:r w:rsidRPr="00983C11">
        <w:rPr>
          <w:color w:val="FF0000"/>
          <w:lang w:val="ru-RU"/>
        </w:rPr>
        <w:t xml:space="preserve">.). </w:t>
      </w:r>
      <w:r w:rsidRPr="00EF057E">
        <w:rPr>
          <w:color w:val="FF0000"/>
        </w:rPr>
        <w:t>https</w:t>
      </w:r>
      <w:r w:rsidRPr="00983C11">
        <w:rPr>
          <w:color w:val="FF0000"/>
          <w:lang w:val="ru-RU"/>
        </w:rPr>
        <w:t>://</w:t>
      </w:r>
      <w:r w:rsidRPr="00EF057E">
        <w:rPr>
          <w:color w:val="FF0000"/>
        </w:rPr>
        <w:t>doi</w:t>
      </w:r>
      <w:r w:rsidRPr="00983C11">
        <w:rPr>
          <w:color w:val="FF0000"/>
          <w:lang w:val="ru-RU"/>
        </w:rPr>
        <w:t>.</w:t>
      </w:r>
      <w:r w:rsidRPr="00EF057E">
        <w:rPr>
          <w:color w:val="FF0000"/>
        </w:rPr>
        <w:t>org</w:t>
      </w:r>
      <w:r w:rsidRPr="00983C11">
        <w:rPr>
          <w:color w:val="FF0000"/>
          <w:lang w:val="ru-RU"/>
        </w:rPr>
        <w:t>/</w:t>
      </w:r>
      <w:r w:rsidRPr="00983C11">
        <w:rPr>
          <w:noProof/>
          <w:color w:val="FF0000"/>
          <w:lang w:val="ru-RU"/>
        </w:rPr>
        <w:t>10.17759/</w:t>
      </w:r>
      <w:r w:rsidRPr="00EC354B">
        <w:rPr>
          <w:noProof/>
          <w:color w:val="FF0000"/>
        </w:rPr>
        <w:t>psylaw</w:t>
      </w:r>
      <w:r w:rsidRPr="00983C11">
        <w:rPr>
          <w:noProof/>
          <w:color w:val="FF0000"/>
          <w:lang w:val="ru-RU"/>
        </w:rPr>
        <w:t>.2025150___</w:t>
      </w:r>
    </w:p>
    <w:p w:rsidR="00316C58" w:rsidRPr="00983C11" w:rsidRDefault="00316C58" w:rsidP="000A07C4">
      <w:pPr>
        <w:pStyle w:val="3"/>
        <w:rPr>
          <w:i/>
          <w:lang w:val="ru-RU"/>
        </w:rPr>
      </w:pPr>
      <w:r w:rsidRPr="00181EE5">
        <w:rPr>
          <w:lang w:val="ru-RU"/>
        </w:rPr>
        <w:t>Введение</w:t>
      </w:r>
    </w:p>
    <w:p w:rsidR="00BF5719" w:rsidRDefault="00C27C10" w:rsidP="00BF5719">
      <w:pPr>
        <w:pStyle w:val="a0"/>
      </w:pPr>
      <w:r w:rsidRPr="00C27C10">
        <w:t xml:space="preserve">Растущая сложность и изощренность кибератак закономерно сместили фокус </w:t>
      </w:r>
      <w:r w:rsidR="002E2298">
        <w:t xml:space="preserve">научных </w:t>
      </w:r>
      <w:r w:rsidRPr="00C27C10">
        <w:t xml:space="preserve">исследований с сугубо технических уязвимостей на человеческий фактор, остающийся наиболее </w:t>
      </w:r>
      <w:r w:rsidR="002E2298">
        <w:t>слабым</w:t>
      </w:r>
      <w:r w:rsidRPr="00C27C10">
        <w:t xml:space="preserve"> звеном в системе информационной безопасности.</w:t>
      </w:r>
      <w:r w:rsidR="00E43B24" w:rsidRPr="00E43B24">
        <w:t xml:space="preserve"> </w:t>
      </w:r>
      <w:r w:rsidRPr="00C27C10">
        <w:t xml:space="preserve">Методы социальной инженерии, основанные на психологических механизмах манипуляции, позволяют злоумышленникам эффективно обходить самые совершенные технические средства защиты. Данные ведущих компаний в области кибербезопасности, таких как IBM Security, </w:t>
      </w:r>
      <w:r>
        <w:t xml:space="preserve">например, </w:t>
      </w:r>
      <w:r w:rsidRPr="00C27C10">
        <w:t>подтверждают, что от 70% до 90% успешных атак инициируются с использованием методов социальной инженерии</w:t>
      </w:r>
      <w:r>
        <w:t>.</w:t>
      </w:r>
      <w:r w:rsidR="00E43B24" w:rsidRPr="00E43B24">
        <w:t xml:space="preserve"> </w:t>
      </w:r>
      <w:r w:rsidRPr="00C27C10">
        <w:t>Несмотря на осознание масштаба данной угрозы, доминирующие в настоящее время подходы к оценке и снижению рисков — такие как разовые тренинги по осведомленности и ситуативное тестирование на ф</w:t>
      </w:r>
      <w:r w:rsidR="005144D0">
        <w:t xml:space="preserve">ишинг – </w:t>
      </w:r>
      <w:r w:rsidRPr="00C27C10">
        <w:t xml:space="preserve">носят реактивный и фрагментарный характер. Они позволяют оценить знание правил в конкретный момент времени, </w:t>
      </w:r>
      <w:r w:rsidR="002E2298">
        <w:t>о</w:t>
      </w:r>
      <w:r w:rsidR="002E2298" w:rsidRPr="002E2298">
        <w:t>днако не затрагивают глубинных психологических механизмов уязвимости, что делает невозможным проактивный прогноз индивидуал</w:t>
      </w:r>
      <w:r w:rsidR="005144D0">
        <w:t xml:space="preserve">ьной подверженности </w:t>
      </w:r>
      <w:r w:rsidR="00C82381">
        <w:t>социальной инженерии, в основе которой лежит манипуляция сознанием личности</w:t>
      </w:r>
      <w:r w:rsidR="005144D0">
        <w:t>.</w:t>
      </w:r>
      <w:r w:rsidR="00E43B24" w:rsidRPr="00E43B24">
        <w:t xml:space="preserve"> </w:t>
      </w:r>
      <w:r w:rsidR="00572354" w:rsidRPr="00572354">
        <w:t xml:space="preserve">Сложившаяся ситуация указывает на значительный пробел, связанный с отсутствием в </w:t>
      </w:r>
      <w:r w:rsidR="005144D0">
        <w:t xml:space="preserve">диагностическом </w:t>
      </w:r>
      <w:r w:rsidR="00572354" w:rsidRPr="00572354">
        <w:t>арсенале современной психологии валидных инструментов для проактивной оценки личностных детерминант уязвимости</w:t>
      </w:r>
      <w:r w:rsidR="005144D0">
        <w:t xml:space="preserve"> перед техниками социальной инженерии</w:t>
      </w:r>
      <w:r w:rsidR="00572354" w:rsidRPr="00572354">
        <w:t xml:space="preserve">. Таким образом, </w:t>
      </w:r>
      <w:r w:rsidR="00572354">
        <w:t xml:space="preserve">возникает </w:t>
      </w:r>
      <w:r w:rsidR="005144D0">
        <w:t>необходимость</w:t>
      </w:r>
      <w:r w:rsidR="00572354">
        <w:t xml:space="preserve"> разработки</w:t>
      </w:r>
      <w:r w:rsidR="00572354" w:rsidRPr="00572354">
        <w:t xml:space="preserve"> </w:t>
      </w:r>
      <w:r w:rsidR="005144D0">
        <w:t>соответствующего</w:t>
      </w:r>
      <w:r w:rsidR="00572354" w:rsidRPr="00572354">
        <w:t xml:space="preserve"> </w:t>
      </w:r>
      <w:r w:rsidR="00572354">
        <w:t>инструментария, направленного</w:t>
      </w:r>
      <w:r w:rsidR="00572354" w:rsidRPr="00572354">
        <w:t xml:space="preserve"> не на оценку ситуативных знаний, а на выявление глубинных психологических паттернов, обуславливающих устойчивую уязвимость личности к манипуляции.</w:t>
      </w:r>
      <w:r w:rsidR="00D71212">
        <w:t xml:space="preserve"> </w:t>
      </w:r>
    </w:p>
    <w:p w:rsidR="00E452C3" w:rsidRDefault="00C9300A" w:rsidP="00BF5719">
      <w:pPr>
        <w:pStyle w:val="a0"/>
      </w:pPr>
      <w:r>
        <w:t>Анализ предыдущих исследований выявил несколько ключевых направлений в изучении психологических детерминант уязвимости к социальной инженерии</w:t>
      </w:r>
      <w:r w:rsidR="00E452C3">
        <w:t>. Некоторые исследователи справедливо связываю</w:t>
      </w:r>
      <w:r>
        <w:t>т подверженность манипуляции с такими чертами личности, как низкая добросовестность и высокий невротизм</w:t>
      </w:r>
      <w:r w:rsidR="00E452C3">
        <w:t>, например,</w:t>
      </w:r>
      <w:r>
        <w:t xml:space="preserve"> в рамках модели «</w:t>
      </w:r>
      <w:r w:rsidR="00E452C3">
        <w:rPr>
          <w:lang w:val="en-US"/>
        </w:rPr>
        <w:t>Big</w:t>
      </w:r>
      <w:r w:rsidR="00E452C3" w:rsidRPr="00E452C3">
        <w:t xml:space="preserve"> </w:t>
      </w:r>
      <w:r w:rsidR="00E452C3">
        <w:rPr>
          <w:lang w:val="en-US"/>
        </w:rPr>
        <w:t>five</w:t>
      </w:r>
      <w:r>
        <w:t xml:space="preserve">» </w:t>
      </w:r>
      <w:r w:rsidR="00BF5719">
        <w:t xml:space="preserve">(Sleep, Lynam, Miller, </w:t>
      </w:r>
      <w:r w:rsidR="00745F97" w:rsidRPr="00745F97">
        <w:t>2021)</w:t>
      </w:r>
      <w:r>
        <w:t>, а также с поиском остр</w:t>
      </w:r>
      <w:r w:rsidR="00E452C3">
        <w:t xml:space="preserve">ых ощущений </w:t>
      </w:r>
      <w:r w:rsidR="00BF5719">
        <w:t>(Розова, 2021)</w:t>
      </w:r>
      <w:r w:rsidR="00E452C3">
        <w:t xml:space="preserve">. Другие авторы </w:t>
      </w:r>
      <w:r>
        <w:t xml:space="preserve">акцентируют </w:t>
      </w:r>
      <w:r w:rsidR="00E452C3">
        <w:t>внимание на роли</w:t>
      </w:r>
      <w:r>
        <w:t xml:space="preserve"> когнитивных факторов: склонность к доверию </w:t>
      </w:r>
      <w:r w:rsidR="00BF5719">
        <w:t>(</w:t>
      </w:r>
      <w:r w:rsidR="008E00D1">
        <w:t>Монахова и др.</w:t>
      </w:r>
      <w:r w:rsidR="00BF5719">
        <w:t>, 20</w:t>
      </w:r>
      <w:r w:rsidR="008E00D1">
        <w:t>24</w:t>
      </w:r>
      <w:r w:rsidR="00BF5719">
        <w:t>)</w:t>
      </w:r>
      <w:r>
        <w:t>, сниженная критичность мышления и когнитивные искажения, такие как</w:t>
      </w:r>
      <w:r w:rsidR="00762E07">
        <w:t>, например,</w:t>
      </w:r>
      <w:r>
        <w:t xml:space="preserve"> влияние авторитета и дефицит рационального анализа в условиях стресса или неопре</w:t>
      </w:r>
      <w:r w:rsidR="00BF5719">
        <w:t>деленности (</w:t>
      </w:r>
      <w:r w:rsidR="00433C4A">
        <w:t>Ferreira</w:t>
      </w:r>
      <w:r w:rsidR="00BF5719">
        <w:t>,</w:t>
      </w:r>
      <w:r w:rsidR="00433C4A">
        <w:t xml:space="preserve"> Lenzini, 2015</w:t>
      </w:r>
      <w:r w:rsidR="00BF5719">
        <w:t>)</w:t>
      </w:r>
      <w:r w:rsidR="00FD7E6F">
        <w:t xml:space="preserve">, </w:t>
      </w:r>
      <w:r w:rsidR="00BF5719">
        <w:t>с</w:t>
      </w:r>
      <w:r w:rsidR="00FD7E6F">
        <w:t xml:space="preserve">ниженный самоконтроль одновременно с повышенным уровнем эмоциональной лабильности, низкий порог фрустрации, неуверенность в себе, добавляя к этому также доверчивость и наивность </w:t>
      </w:r>
      <w:r w:rsidR="00FD7E6F" w:rsidRPr="00FD7E6F">
        <w:t xml:space="preserve">в </w:t>
      </w:r>
      <w:r w:rsidR="00FD7E6F">
        <w:t>ходе общения</w:t>
      </w:r>
      <w:r w:rsidR="00FD7E6F" w:rsidRPr="00FD7E6F">
        <w:t xml:space="preserve">, </w:t>
      </w:r>
      <w:r w:rsidR="00FD7E6F">
        <w:t>отсутствие</w:t>
      </w:r>
      <w:r w:rsidR="00FD7E6F" w:rsidRPr="00FD7E6F">
        <w:t xml:space="preserve"> </w:t>
      </w:r>
      <w:r w:rsidR="00FD7E6F">
        <w:t xml:space="preserve">навыков </w:t>
      </w:r>
      <w:r w:rsidR="00FD7E6F" w:rsidRPr="00FD7E6F">
        <w:t xml:space="preserve">дипломатично </w:t>
      </w:r>
      <w:r w:rsidR="00FD7E6F">
        <w:t xml:space="preserve">выстраивать коммуникацию </w:t>
      </w:r>
      <w:r w:rsidR="00BF5719">
        <w:t>(</w:t>
      </w:r>
      <w:r w:rsidR="00FD7E6F">
        <w:t>Власова Н.В., Буслаева Е.Л. 2022</w:t>
      </w:r>
      <w:r w:rsidR="00BF5719">
        <w:t>)</w:t>
      </w:r>
      <w:r>
        <w:t>.</w:t>
      </w:r>
      <w:r w:rsidR="00E452C3">
        <w:t xml:space="preserve"> </w:t>
      </w:r>
      <w:r w:rsidR="00800767">
        <w:t xml:space="preserve">Некоторые </w:t>
      </w:r>
      <w:r w:rsidR="00266230">
        <w:t>исследователи</w:t>
      </w:r>
      <w:r w:rsidR="00800767">
        <w:t xml:space="preserve"> определяют фактором, обуславливающим киберпреступное</w:t>
      </w:r>
      <w:r w:rsidR="00266230">
        <w:t xml:space="preserve"> </w:t>
      </w:r>
      <w:r w:rsidR="00800767">
        <w:t>поведение</w:t>
      </w:r>
      <w:r w:rsidR="00952855">
        <w:t xml:space="preserve"> и</w:t>
      </w:r>
      <w:r w:rsidR="00266230">
        <w:t xml:space="preserve"> условием стать жертвой мошенников</w:t>
      </w:r>
      <w:r w:rsidR="00800767">
        <w:t xml:space="preserve">, кроме отдельно взятых черт личности, </w:t>
      </w:r>
      <w:r w:rsidR="00952855">
        <w:t>также</w:t>
      </w:r>
      <w:r w:rsidR="00800767">
        <w:t xml:space="preserve"> и н</w:t>
      </w:r>
      <w:r w:rsidR="00800767" w:rsidRPr="00800767">
        <w:t>едостаточн</w:t>
      </w:r>
      <w:r w:rsidR="00800767">
        <w:t>ую</w:t>
      </w:r>
      <w:r w:rsidR="00800767" w:rsidRPr="00800767">
        <w:t xml:space="preserve"> цифров</w:t>
      </w:r>
      <w:r w:rsidR="00800767">
        <w:t>ую</w:t>
      </w:r>
      <w:r w:rsidR="00800767" w:rsidRPr="00800767">
        <w:t xml:space="preserve"> грамотность </w:t>
      </w:r>
      <w:r w:rsidR="00BF5719">
        <w:t>(</w:t>
      </w:r>
      <w:r w:rsidR="00266230" w:rsidRPr="00266230">
        <w:t>Вознесенская К.В.</w:t>
      </w:r>
      <w:r w:rsidR="00266230">
        <w:t xml:space="preserve"> </w:t>
      </w:r>
      <w:r w:rsidR="004E2DFF" w:rsidRPr="004E2DFF">
        <w:t>2025</w:t>
      </w:r>
      <w:r w:rsidR="00BF5719">
        <w:t>)</w:t>
      </w:r>
      <w:r w:rsidR="004E2DFF">
        <w:t>.</w:t>
      </w:r>
      <w:r w:rsidR="00800767">
        <w:t xml:space="preserve"> </w:t>
      </w:r>
      <w:r w:rsidR="00CC3B8E">
        <w:t>Тем самым</w:t>
      </w:r>
      <w:r w:rsidR="00E452C3">
        <w:t>, оценка психологических детерминант уязвимости</w:t>
      </w:r>
      <w:r w:rsidR="00E96654">
        <w:t>, по большому счету,</w:t>
      </w:r>
      <w:r w:rsidR="00E452C3">
        <w:t xml:space="preserve"> базируется на основе анализа изолированных черт личности или когнитивных искажений. Однако </w:t>
      </w:r>
      <w:r w:rsidR="00433C4A">
        <w:t>такой</w:t>
      </w:r>
      <w:r w:rsidR="00E452C3">
        <w:t xml:space="preserve"> редукционистский подход, на наш взгляд, не учитывает целостность личности, где уязвимость к манипуляции является следствием сложного взаимодействия устойчивых индивидуально-типологических свойств.</w:t>
      </w:r>
      <w:r w:rsidR="00433C4A">
        <w:t xml:space="preserve"> </w:t>
      </w:r>
    </w:p>
    <w:p w:rsidR="00E452C3" w:rsidRDefault="00E452C3" w:rsidP="00E452C3">
      <w:pPr>
        <w:pStyle w:val="a0"/>
      </w:pPr>
      <w:r>
        <w:t xml:space="preserve">В качестве методологической основы, позволяющей преодолеть </w:t>
      </w:r>
      <w:r w:rsidR="00CC3B8E">
        <w:t>такой</w:t>
      </w:r>
      <w:r>
        <w:t xml:space="preserve"> разрыв, </w:t>
      </w:r>
      <w:r w:rsidR="00A95BB9">
        <w:t>резонно использовать</w:t>
      </w:r>
      <w:r>
        <w:t xml:space="preserve"> </w:t>
      </w:r>
      <w:r w:rsidR="004E1AFD">
        <w:t>личностно</w:t>
      </w:r>
      <w:r>
        <w:t>-ориентированн</w:t>
      </w:r>
      <w:r w:rsidR="00CC3B8E">
        <w:t>ый</w:t>
      </w:r>
      <w:r>
        <w:t xml:space="preserve"> подход в рамках научной школы Л.Н. Собчик. В отличие от моделей, описывающих </w:t>
      </w:r>
      <w:r w:rsidR="00F70503">
        <w:t>«</w:t>
      </w:r>
      <w:r>
        <w:t>статичные</w:t>
      </w:r>
      <w:r w:rsidR="00F70503">
        <w:t>»</w:t>
      </w:r>
      <w:r>
        <w:t xml:space="preserve"> черты личности, теория </w:t>
      </w:r>
      <w:r w:rsidR="00CC3B8E">
        <w:t xml:space="preserve">ведущих тенденций, разработанная </w:t>
      </w:r>
      <w:r>
        <w:t>Л.Н. Собчик рассматривает личность как целостную систему, где индивидуальный стиль восприятия, переживания и поведения детерминирован базовыми врожденными свойствами нервной системы, такими как ригидность</w:t>
      </w:r>
      <w:r w:rsidR="00CC3B8E">
        <w:t xml:space="preserve">, </w:t>
      </w:r>
      <w:r>
        <w:t>лабильность, интроверсия</w:t>
      </w:r>
      <w:r w:rsidR="00CC3B8E">
        <w:t xml:space="preserve">, </w:t>
      </w:r>
      <w:r>
        <w:t>экстраверсия, спонтанность</w:t>
      </w:r>
      <w:r w:rsidR="00CC3B8E">
        <w:t xml:space="preserve">, </w:t>
      </w:r>
      <w:r w:rsidR="00BF5719">
        <w:t>сензитивность (</w:t>
      </w:r>
      <w:r w:rsidR="00CA09BF">
        <w:t>Собчик, 2022</w:t>
      </w:r>
      <w:r w:rsidR="00BF5719">
        <w:t>)</w:t>
      </w:r>
      <w:r>
        <w:t xml:space="preserve">. </w:t>
      </w:r>
      <w:r w:rsidR="00540DBE">
        <w:t>И и</w:t>
      </w:r>
      <w:r>
        <w:t>менно ригидность</w:t>
      </w:r>
      <w:r w:rsidR="00626AA4">
        <w:t>, с нашей точки зрения,</w:t>
      </w:r>
      <w:r>
        <w:t xml:space="preserve"> как </w:t>
      </w:r>
      <w:r w:rsidR="00540DBE">
        <w:t xml:space="preserve">одна из </w:t>
      </w:r>
      <w:r>
        <w:t>ведущ</w:t>
      </w:r>
      <w:r w:rsidR="00540DBE">
        <w:t>их</w:t>
      </w:r>
      <w:r>
        <w:t xml:space="preserve"> тенденци</w:t>
      </w:r>
      <w:r w:rsidR="00540DBE">
        <w:t>й</w:t>
      </w:r>
      <w:r w:rsidR="00503E73">
        <w:t xml:space="preserve"> личности</w:t>
      </w:r>
      <w:r>
        <w:t>, характеризующаяся инертностью нервных процессов, трудностью переключения с одной программы поведения на другую и приверженностью стереотипам, представляет собой ключевой системообразующий фактор уязвимости к определенным ти</w:t>
      </w:r>
      <w:r w:rsidR="00626AA4">
        <w:t>пам манипулятивного воздействия.</w:t>
      </w:r>
    </w:p>
    <w:p w:rsidR="0004115B" w:rsidRDefault="0004115B" w:rsidP="00937F3E">
      <w:pPr>
        <w:pStyle w:val="a0"/>
      </w:pPr>
      <w:r>
        <w:t>В контексте анализа техник социальной инженерии роль ригидности</w:t>
      </w:r>
      <w:r w:rsidR="00937F3E">
        <w:t>, на наш взгляд,</w:t>
      </w:r>
      <w:r>
        <w:t xml:space="preserve"> является амбивалентной. С одной стороны, она может обуславливать устойчивое следование правилам безопасности, создавая «иммунитет» к атакам мошенников, рассчитанным на спонтанность. С другой стороны, в ситуации нестандартного манипулятивного давления, требующего гибкого отклонения от шаблона, именно личность с выраженной ригидностью оказывается наиболее уязвим</w:t>
      </w:r>
      <w:r w:rsidR="00CC3B8E">
        <w:t>ой</w:t>
      </w:r>
      <w:r>
        <w:t>, демонстрируя неспособность критически переоценить ситуацию и выйти за рамки навязанного злоумышленником сценария.</w:t>
      </w:r>
      <w:r w:rsidR="00937F3E" w:rsidRPr="00937F3E">
        <w:t xml:space="preserve"> Это согласуется с данными о том, что универсальной схемой манипулятивного влияния является комплексное воздействие, приводящее жертву в состояние растерянности, беспомощности и болезненного ощущения «утраты контроля», выход из которого человек ищет через принятие быстрого решения, предлага</w:t>
      </w:r>
      <w:r w:rsidR="00BF5719">
        <w:t>емого самим манипулятором (</w:t>
      </w:r>
      <w:r w:rsidR="00937F3E">
        <w:t>Розенова, Огнев, Лихачева, 2025)</w:t>
      </w:r>
      <w:r w:rsidR="00937F3E" w:rsidRPr="00937F3E">
        <w:t>.</w:t>
      </w:r>
    </w:p>
    <w:p w:rsidR="00B66C4A" w:rsidRDefault="0036382D" w:rsidP="00925D7A">
      <w:pPr>
        <w:pStyle w:val="a0"/>
      </w:pPr>
      <w:r>
        <w:t>Н</w:t>
      </w:r>
      <w:r w:rsidR="00885E95">
        <w:t xml:space="preserve">астоящим исследованием </w:t>
      </w:r>
      <w:r w:rsidR="004F5E57">
        <w:t>предлагается</w:t>
      </w:r>
      <w:r w:rsidR="00D71212">
        <w:t xml:space="preserve"> </w:t>
      </w:r>
      <w:r w:rsidR="00885E95">
        <w:t>вв</w:t>
      </w:r>
      <w:r w:rsidR="00D71212">
        <w:t>ести</w:t>
      </w:r>
      <w:r w:rsidR="00885E95">
        <w:t xml:space="preserve"> и эмпирически провер</w:t>
      </w:r>
      <w:r w:rsidR="00D71212">
        <w:t>ить</w:t>
      </w:r>
      <w:r w:rsidR="00885E95">
        <w:t xml:space="preserve"> модель психографических профилей </w:t>
      </w:r>
      <w:r w:rsidR="00B66C4A">
        <w:t>риска</w:t>
      </w:r>
      <w:r w:rsidR="00885E95">
        <w:t xml:space="preserve">, </w:t>
      </w:r>
      <w:r w:rsidR="00D71212">
        <w:t xml:space="preserve">где </w:t>
      </w:r>
      <w:r w:rsidR="00885E95">
        <w:t xml:space="preserve">центральным </w:t>
      </w:r>
      <w:r w:rsidR="00D71212">
        <w:t>связующим</w:t>
      </w:r>
      <w:r w:rsidR="00885E95">
        <w:t xml:space="preserve"> конструктом является </w:t>
      </w:r>
      <w:r w:rsidR="004F5E57">
        <w:t>ригидность</w:t>
      </w:r>
      <w:r w:rsidR="002A7CB5">
        <w:t xml:space="preserve">, а каждый тип уязвимости к техникам социальной инженерии перекликается с ведущими </w:t>
      </w:r>
      <w:r w:rsidR="003B1471">
        <w:t>тенденциями</w:t>
      </w:r>
      <w:r w:rsidR="002A7CB5">
        <w:t>, выделенными Л.Н. Собчик</w:t>
      </w:r>
      <w:r w:rsidR="00885E95">
        <w:t xml:space="preserve">. </w:t>
      </w:r>
      <w:r w:rsidR="00B66C4A" w:rsidRPr="00B66C4A">
        <w:t xml:space="preserve">Концепция ведущих тенденций предоставляет единый объяснительный механизм: уязвимость трактуется не как случайная ошибка, а как закономерное следствие индивидуального стиля взаимодействия с миром. Например, тенденция к доверчивости (обусловленная сенситивностью) или конформности (связанная с интровертированностью и тревожностью) напрямую определяет мишени для манипуляции. </w:t>
      </w:r>
      <w:r w:rsidR="00B66C4A">
        <w:t xml:space="preserve">Такой подход </w:t>
      </w:r>
      <w:r w:rsidR="00B66C4A" w:rsidRPr="00B66C4A">
        <w:t>напрямую диктует структуру методики, где каждый диагностируемый параметр уязвимости и</w:t>
      </w:r>
      <w:r w:rsidR="00B66C4A">
        <w:t xml:space="preserve">меет четкое обоснование в теоретическом плане, что обеспечивает </w:t>
      </w:r>
      <w:r w:rsidR="00B66C4A" w:rsidRPr="00B66C4A">
        <w:t>высокую конструктную валидность</w:t>
      </w:r>
      <w:r w:rsidR="00B66C4A">
        <w:t xml:space="preserve"> предлагаемого нами методического инструментария</w:t>
      </w:r>
      <w:r w:rsidR="00B66C4A" w:rsidRPr="00B66C4A">
        <w:t>.</w:t>
      </w:r>
    </w:p>
    <w:p w:rsidR="00316C58" w:rsidRPr="00181EE5" w:rsidRDefault="00316C58" w:rsidP="003D5739">
      <w:pPr>
        <w:pStyle w:val="3"/>
        <w:rPr>
          <w:i/>
          <w:lang w:val="ru-RU"/>
        </w:rPr>
      </w:pPr>
      <w:r w:rsidRPr="00181EE5">
        <w:rPr>
          <w:lang w:val="ru-RU"/>
        </w:rPr>
        <w:t>М</w:t>
      </w:r>
      <w:r w:rsidR="00060C3A">
        <w:rPr>
          <w:lang w:val="ru-RU"/>
        </w:rPr>
        <w:t>етодический инструментарий исследования</w:t>
      </w:r>
    </w:p>
    <w:p w:rsidR="00060C3A" w:rsidRPr="00B15114" w:rsidRDefault="00060C3A" w:rsidP="00060C3A">
      <w:pPr>
        <w:pStyle w:val="3"/>
        <w:rPr>
          <w:i/>
          <w:sz w:val="24"/>
          <w:lang w:val="ru-RU"/>
        </w:rPr>
      </w:pPr>
      <w:r w:rsidRPr="00B15114">
        <w:rPr>
          <w:i/>
          <w:sz w:val="24"/>
          <w:lang w:val="ru-RU"/>
        </w:rPr>
        <w:t>Участники исследования</w:t>
      </w:r>
    </w:p>
    <w:p w:rsidR="00060C3A" w:rsidRDefault="00060C3A" w:rsidP="00060C3A">
      <w:pPr>
        <w:pStyle w:val="a0"/>
      </w:pPr>
      <w:r>
        <w:t xml:space="preserve">В исследовании приняли участие 159 респондентов. Выборка была сформирована целевым методом и преимущественно состояла из студентов вузов, что является репрезентативным </w:t>
      </w:r>
      <w:r w:rsidR="00083812">
        <w:t xml:space="preserve">показателем </w:t>
      </w:r>
      <w:r>
        <w:t>для первичной апробации авторской методики</w:t>
      </w:r>
      <w:r w:rsidR="00083812">
        <w:t xml:space="preserve"> диагностики уязвимости к техникам социальной инженерии (</w:t>
      </w:r>
      <w:r w:rsidR="00502250" w:rsidRPr="00502250">
        <w:t>У</w:t>
      </w:r>
      <w:r w:rsidR="00FC0FC2">
        <w:t>к</w:t>
      </w:r>
      <w:r w:rsidR="00502250" w:rsidRPr="00502250">
        <w:t>СИ</w:t>
      </w:r>
      <w:r w:rsidR="00083812">
        <w:t>)</w:t>
      </w:r>
      <w:r>
        <w:t>, так как данная социальная группа активно использует цифровые сервисы и регулярно сталкивается с угрозами социальной инженерии</w:t>
      </w:r>
      <w:r w:rsidR="00083812">
        <w:t xml:space="preserve"> в виртуальной среде</w:t>
      </w:r>
      <w:r>
        <w:t xml:space="preserve">. Социально-демографические характеристики выборки приведены </w:t>
      </w:r>
      <w:r w:rsidR="00FC0FC2">
        <w:t xml:space="preserve">ниже </w:t>
      </w:r>
      <w:r>
        <w:t>в Таблице 1.</w:t>
      </w:r>
    </w:p>
    <w:p w:rsidR="00DE1188" w:rsidRPr="00DE1188" w:rsidRDefault="00DE1188" w:rsidP="00DE1188">
      <w:pPr>
        <w:keepNext/>
        <w:pBdr>
          <w:top w:val="nil"/>
          <w:left w:val="nil"/>
          <w:bottom w:val="nil"/>
          <w:right w:val="nil"/>
          <w:between w:val="nil"/>
        </w:pBdr>
        <w:spacing w:before="120"/>
        <w:jc w:val="right"/>
        <w:rPr>
          <w:lang w:val="ru-RU"/>
        </w:rPr>
      </w:pPr>
      <w:r w:rsidRPr="00365F51">
        <w:rPr>
          <w:lang w:val="ru-RU"/>
        </w:rPr>
        <w:t xml:space="preserve">Таблица </w:t>
      </w:r>
      <w:r>
        <w:rPr>
          <w:lang w:val="ru-RU"/>
        </w:rPr>
        <w:t xml:space="preserve">1 </w:t>
      </w:r>
      <w:r w:rsidRPr="00365F51">
        <w:rPr>
          <w:lang w:val="ru-RU"/>
        </w:rPr>
        <w:t xml:space="preserve">/ </w:t>
      </w:r>
      <w:r w:rsidRPr="00365F51">
        <w:t>Table</w:t>
      </w:r>
      <w:r>
        <w:rPr>
          <w:lang w:val="ru-RU"/>
        </w:rPr>
        <w:t xml:space="preserve"> 1</w:t>
      </w:r>
    </w:p>
    <w:p w:rsidR="00DE1188" w:rsidRPr="00181EE5" w:rsidRDefault="00DE1188" w:rsidP="00DE1188">
      <w:pPr>
        <w:keepNext/>
        <w:rPr>
          <w:lang w:val="ru-RU"/>
        </w:rPr>
      </w:pPr>
      <w:r w:rsidRPr="00DE1188">
        <w:rPr>
          <w:b/>
          <w:lang w:val="ru-RU"/>
        </w:rPr>
        <w:t>Социально-демографическая характеристика выборки</w:t>
      </w:r>
      <w:r w:rsidRPr="00181EE5">
        <w:rPr>
          <w:b/>
          <w:lang w:val="ru-RU"/>
        </w:rPr>
        <w:t xml:space="preserve"> (</w:t>
      </w:r>
      <w:r>
        <w:rPr>
          <w:b/>
        </w:rPr>
        <w:t>N</w:t>
      </w:r>
      <w:r w:rsidRPr="00181EE5">
        <w:rPr>
          <w:b/>
          <w:lang w:val="ru-RU"/>
        </w:rPr>
        <w:t xml:space="preserve"> = </w:t>
      </w:r>
      <w:r>
        <w:rPr>
          <w:b/>
          <w:lang w:val="ru-RU"/>
        </w:rPr>
        <w:t>159</w:t>
      </w:r>
      <w:r w:rsidRPr="00181EE5">
        <w:rPr>
          <w:b/>
          <w:lang w:val="ru-RU"/>
        </w:rPr>
        <w:t>)</w:t>
      </w:r>
    </w:p>
    <w:p w:rsidR="00DE1188" w:rsidRDefault="00DE1188" w:rsidP="00DE1188">
      <w:pPr>
        <w:keepNext/>
        <w:rPr>
          <w:b/>
        </w:rPr>
      </w:pPr>
      <w:r w:rsidRPr="00DE1188">
        <w:rPr>
          <w:b/>
        </w:rPr>
        <w:t xml:space="preserve">Socio-Demographic Characteristics of the Sample </w:t>
      </w:r>
      <w:r>
        <w:rPr>
          <w:b/>
        </w:rPr>
        <w:t xml:space="preserve">(N = </w:t>
      </w:r>
      <w:r w:rsidR="00FC0FC2" w:rsidRPr="00377296">
        <w:rPr>
          <w:b/>
          <w:lang w:val="en-US"/>
        </w:rPr>
        <w:t>159</w:t>
      </w:r>
      <w:r>
        <w:rPr>
          <w:b/>
        </w:rPr>
        <w:t>)</w:t>
      </w:r>
    </w:p>
    <w:tbl>
      <w:tblPr>
        <w:tblW w:w="9639"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26"/>
        <w:gridCol w:w="5113"/>
      </w:tblGrid>
      <w:tr w:rsidR="00DE1188" w:rsidTr="00083812">
        <w:trPr>
          <w:jc w:val="center"/>
        </w:trPr>
        <w:tc>
          <w:tcPr>
            <w:tcW w:w="4526" w:type="dxa"/>
            <w:vAlign w:val="center"/>
          </w:tcPr>
          <w:p w:rsidR="00DE1188" w:rsidRDefault="00DE1188" w:rsidP="00B86728">
            <w:pPr>
              <w:spacing w:after="20"/>
              <w:ind w:hanging="2"/>
              <w:rPr>
                <w:b/>
              </w:rPr>
            </w:pPr>
            <w:r>
              <w:rPr>
                <w:b/>
              </w:rPr>
              <w:t>Параметры / Parameters</w:t>
            </w:r>
          </w:p>
        </w:tc>
        <w:tc>
          <w:tcPr>
            <w:tcW w:w="5113" w:type="dxa"/>
            <w:vAlign w:val="center"/>
          </w:tcPr>
          <w:p w:rsidR="00DE1188" w:rsidRPr="00083812" w:rsidRDefault="00DE1188" w:rsidP="00B86728">
            <w:pPr>
              <w:spacing w:after="20"/>
              <w:ind w:hanging="2"/>
              <w:rPr>
                <w:b/>
                <w:lang w:val="ru-RU"/>
              </w:rPr>
            </w:pPr>
            <w:r w:rsidRPr="00083812">
              <w:rPr>
                <w:b/>
                <w:lang w:val="ru-RU"/>
              </w:rPr>
              <w:t>Значение</w:t>
            </w:r>
            <w:r w:rsidR="00083812" w:rsidRPr="00083812">
              <w:rPr>
                <w:b/>
                <w:lang w:val="ru-RU"/>
              </w:rPr>
              <w:t xml:space="preserve"> /</w:t>
            </w:r>
            <w:r w:rsidR="00083812" w:rsidRPr="00083812">
              <w:rPr>
                <w:b/>
              </w:rPr>
              <w:t xml:space="preserve"> </w:t>
            </w:r>
            <w:r w:rsidR="00083812" w:rsidRPr="00083812">
              <w:rPr>
                <w:b/>
                <w:lang w:val="ru-RU"/>
              </w:rPr>
              <w:t>Value</w:t>
            </w:r>
          </w:p>
        </w:tc>
      </w:tr>
      <w:tr w:rsidR="00DE1188" w:rsidTr="00083812">
        <w:trPr>
          <w:jc w:val="center"/>
        </w:trPr>
        <w:tc>
          <w:tcPr>
            <w:tcW w:w="4526" w:type="dxa"/>
            <w:vAlign w:val="center"/>
          </w:tcPr>
          <w:p w:rsidR="00DE1188" w:rsidRPr="00DE1188" w:rsidRDefault="00DE1188" w:rsidP="00083812">
            <w:pPr>
              <w:pStyle w:val="a8"/>
              <w:numPr>
                <w:ilvl w:val="0"/>
                <w:numId w:val="2"/>
              </w:numPr>
              <w:tabs>
                <w:tab w:val="left" w:pos="22"/>
                <w:tab w:val="left" w:pos="306"/>
              </w:tabs>
              <w:ind w:left="0" w:firstLine="0"/>
              <w:jc w:val="left"/>
              <w:rPr>
                <w:lang w:val="ru-RU"/>
              </w:rPr>
            </w:pPr>
            <w:r w:rsidRPr="00DE1188">
              <w:rPr>
                <w:lang w:val="ru-RU"/>
              </w:rPr>
              <w:t xml:space="preserve">Средний возраст / </w:t>
            </w:r>
            <w:r w:rsidRPr="00DE1188">
              <w:t>Mean</w:t>
            </w:r>
            <w:r w:rsidRPr="00DE1188">
              <w:rPr>
                <w:lang w:val="ru-RU"/>
              </w:rPr>
              <w:t xml:space="preserve"> </w:t>
            </w:r>
            <w:r w:rsidRPr="00DE1188">
              <w:t>Age</w:t>
            </w:r>
            <w:r w:rsidRPr="00DE1188">
              <w:rPr>
                <w:lang w:val="ru-RU"/>
              </w:rPr>
              <w:t xml:space="preserve"> (</w:t>
            </w:r>
            <w:r w:rsidRPr="00DE1188">
              <w:t>M</w:t>
            </w:r>
            <w:r w:rsidRPr="00DE1188">
              <w:rPr>
                <w:lang w:val="ru-RU"/>
              </w:rPr>
              <w:t xml:space="preserve"> ± </w:t>
            </w:r>
            <w:r w:rsidRPr="00DE1188">
              <w:t>SD</w:t>
            </w:r>
            <w:r w:rsidRPr="00DE1188">
              <w:rPr>
                <w:lang w:val="ru-RU"/>
              </w:rPr>
              <w:t>)</w:t>
            </w:r>
          </w:p>
        </w:tc>
        <w:tc>
          <w:tcPr>
            <w:tcW w:w="5113" w:type="dxa"/>
            <w:vAlign w:val="center"/>
          </w:tcPr>
          <w:p w:rsidR="00DE1188" w:rsidRDefault="00E632B2" w:rsidP="00083812">
            <w:pPr>
              <w:ind w:hanging="2"/>
            </w:pPr>
            <w:r>
              <w:t>21.</w:t>
            </w:r>
            <w:r>
              <w:rPr>
                <w:lang w:val="ru-RU"/>
              </w:rPr>
              <w:t>5</w:t>
            </w:r>
            <w:r w:rsidR="00083812" w:rsidRPr="00083812">
              <w:t xml:space="preserve"> ± 2.8</w:t>
            </w:r>
          </w:p>
        </w:tc>
      </w:tr>
      <w:tr w:rsidR="00DE1188" w:rsidTr="00083812">
        <w:trPr>
          <w:jc w:val="center"/>
        </w:trPr>
        <w:tc>
          <w:tcPr>
            <w:tcW w:w="4526" w:type="dxa"/>
            <w:vAlign w:val="center"/>
          </w:tcPr>
          <w:p w:rsidR="00DE1188" w:rsidRDefault="00DE1188" w:rsidP="00083812">
            <w:pPr>
              <w:tabs>
                <w:tab w:val="left" w:pos="22"/>
                <w:tab w:val="left" w:pos="306"/>
              </w:tabs>
              <w:jc w:val="left"/>
            </w:pPr>
            <w:r>
              <w:t xml:space="preserve">2. </w:t>
            </w:r>
            <w:r w:rsidRPr="00DE1188">
              <w:t>Гендерный состав</w:t>
            </w:r>
            <w:r>
              <w:t xml:space="preserve"> / Gender</w:t>
            </w:r>
          </w:p>
        </w:tc>
        <w:tc>
          <w:tcPr>
            <w:tcW w:w="5113" w:type="dxa"/>
            <w:vAlign w:val="center"/>
          </w:tcPr>
          <w:p w:rsidR="00DE1188" w:rsidRPr="00083812" w:rsidRDefault="00083812" w:rsidP="00E632B2">
            <w:pPr>
              <w:ind w:hanging="2"/>
              <w:rPr>
                <w:rFonts w:cstheme="minorHAnsi"/>
                <w:lang w:val="en-US"/>
              </w:rPr>
            </w:pPr>
            <w:r w:rsidRPr="00083812">
              <w:rPr>
                <w:rFonts w:cstheme="minorHAnsi"/>
              </w:rPr>
              <w:t xml:space="preserve">68% </w:t>
            </w:r>
            <w:r w:rsidR="00E632B2">
              <w:rPr>
                <w:rFonts w:cstheme="minorHAnsi"/>
                <w:lang w:val="ru-RU"/>
              </w:rPr>
              <w:t>девушек</w:t>
            </w:r>
            <w:r w:rsidRPr="00083812">
              <w:rPr>
                <w:rFonts w:cstheme="minorHAnsi"/>
                <w:lang w:val="ru-RU"/>
              </w:rPr>
              <w:t xml:space="preserve"> / </w:t>
            </w:r>
            <w:r w:rsidRPr="00083812">
              <w:rPr>
                <w:rFonts w:cstheme="minorHAnsi"/>
                <w:color w:val="0F1115"/>
                <w:shd w:val="clear" w:color="auto" w:fill="FFFFFF"/>
              </w:rPr>
              <w:t>female</w:t>
            </w:r>
            <w:r w:rsidRPr="00083812">
              <w:rPr>
                <w:rFonts w:cstheme="minorHAnsi"/>
              </w:rPr>
              <w:t xml:space="preserve">, 32% </w:t>
            </w:r>
            <w:r w:rsidR="00E632B2">
              <w:rPr>
                <w:rFonts w:cstheme="minorHAnsi"/>
                <w:lang w:val="ru-RU"/>
              </w:rPr>
              <w:t xml:space="preserve">юношей </w:t>
            </w:r>
            <w:r w:rsidRPr="00083812">
              <w:rPr>
                <w:rFonts w:cstheme="minorHAnsi"/>
                <w:lang w:val="ru-RU"/>
              </w:rPr>
              <w:t xml:space="preserve">/ </w:t>
            </w:r>
            <w:r w:rsidRPr="00083812">
              <w:rPr>
                <w:rFonts w:cstheme="minorHAnsi"/>
                <w:lang w:val="en-US"/>
              </w:rPr>
              <w:t>male</w:t>
            </w:r>
          </w:p>
        </w:tc>
      </w:tr>
      <w:tr w:rsidR="00DE1188" w:rsidRPr="00083812" w:rsidTr="00083812">
        <w:trPr>
          <w:jc w:val="center"/>
        </w:trPr>
        <w:tc>
          <w:tcPr>
            <w:tcW w:w="4526" w:type="dxa"/>
            <w:vAlign w:val="center"/>
          </w:tcPr>
          <w:p w:rsidR="00DE1188" w:rsidRPr="00DE1188" w:rsidRDefault="00DE1188" w:rsidP="00083812">
            <w:pPr>
              <w:tabs>
                <w:tab w:val="left" w:pos="22"/>
                <w:tab w:val="left" w:pos="306"/>
              </w:tabs>
              <w:jc w:val="left"/>
              <w:rPr>
                <w:lang w:val="en-US"/>
              </w:rPr>
            </w:pPr>
            <w:r w:rsidRPr="00DE1188">
              <w:rPr>
                <w:lang w:val="en-US"/>
              </w:rPr>
              <w:t xml:space="preserve">3. </w:t>
            </w:r>
            <w:r w:rsidRPr="00DE1188">
              <w:rPr>
                <w:lang w:val="ru-RU"/>
              </w:rPr>
              <w:t>Основной</w:t>
            </w:r>
            <w:r w:rsidRPr="00DE1188">
              <w:rPr>
                <w:lang w:val="en-US"/>
              </w:rPr>
              <w:t xml:space="preserve"> </w:t>
            </w:r>
            <w:r w:rsidRPr="00DE1188">
              <w:rPr>
                <w:lang w:val="ru-RU"/>
              </w:rPr>
              <w:t>статус</w:t>
            </w:r>
            <w:r>
              <w:rPr>
                <w:lang w:val="en-US"/>
              </w:rPr>
              <w:t xml:space="preserve"> </w:t>
            </w:r>
            <w:r w:rsidRPr="00DE1188">
              <w:rPr>
                <w:lang w:val="en-US"/>
              </w:rPr>
              <w:t xml:space="preserve">/ </w:t>
            </w:r>
            <w:r w:rsidR="00083812" w:rsidRPr="00083812">
              <w:t>Primary Status</w:t>
            </w:r>
          </w:p>
        </w:tc>
        <w:tc>
          <w:tcPr>
            <w:tcW w:w="5113" w:type="dxa"/>
            <w:vAlign w:val="center"/>
          </w:tcPr>
          <w:p w:rsidR="00DE1188" w:rsidRPr="00083812" w:rsidRDefault="00083812" w:rsidP="00083812">
            <w:pPr>
              <w:ind w:hanging="2"/>
              <w:rPr>
                <w:lang w:val="ru-RU"/>
              </w:rPr>
            </w:pPr>
            <w:r>
              <w:rPr>
                <w:lang w:val="ru-RU"/>
              </w:rPr>
              <w:t>Студенты</w:t>
            </w:r>
            <w:r w:rsidRPr="00083812">
              <w:rPr>
                <w:lang w:val="ru-RU"/>
              </w:rPr>
              <w:t xml:space="preserve"> /</w:t>
            </w:r>
            <w:r>
              <w:t>s</w:t>
            </w:r>
            <w:r w:rsidRPr="00083812">
              <w:t>tudents</w:t>
            </w:r>
            <w:r w:rsidRPr="00083812">
              <w:rPr>
                <w:lang w:val="ru-RU"/>
              </w:rPr>
              <w:t xml:space="preserve"> — 85%, </w:t>
            </w:r>
            <w:r w:rsidRPr="00083812">
              <w:rPr>
                <w:lang w:val="ru-RU"/>
              </w:rPr>
              <w:br/>
            </w:r>
            <w:r>
              <w:rPr>
                <w:lang w:val="ru-RU"/>
              </w:rPr>
              <w:t xml:space="preserve">работающие / </w:t>
            </w:r>
            <w:r>
              <w:rPr>
                <w:lang w:val="en-US"/>
              </w:rPr>
              <w:t>e</w:t>
            </w:r>
            <w:r w:rsidRPr="00083812">
              <w:rPr>
                <w:lang w:val="ru-RU"/>
              </w:rPr>
              <w:t>mployed — 15%</w:t>
            </w:r>
          </w:p>
        </w:tc>
      </w:tr>
    </w:tbl>
    <w:p w:rsidR="00083812" w:rsidRPr="00B15114" w:rsidRDefault="00083812" w:rsidP="00083812">
      <w:pPr>
        <w:pStyle w:val="3"/>
        <w:rPr>
          <w:i/>
          <w:sz w:val="24"/>
          <w:lang w:val="ru-RU"/>
        </w:rPr>
      </w:pPr>
      <w:r w:rsidRPr="00B15114">
        <w:rPr>
          <w:i/>
          <w:sz w:val="24"/>
          <w:lang w:val="ru-RU"/>
        </w:rPr>
        <w:t>Методики исследования</w:t>
      </w:r>
    </w:p>
    <w:p w:rsidR="00060C3A" w:rsidRDefault="00060C3A" w:rsidP="00B86728">
      <w:pPr>
        <w:pStyle w:val="a0"/>
      </w:pPr>
      <w:r>
        <w:t xml:space="preserve">Для сбора эмпирических данных был использован </w:t>
      </w:r>
      <w:r w:rsidR="00502250">
        <w:t xml:space="preserve">малый </w:t>
      </w:r>
      <w:r>
        <w:t xml:space="preserve">диагностический комплекс, включающий </w:t>
      </w:r>
      <w:r w:rsidR="00502250">
        <w:t xml:space="preserve">в себя </w:t>
      </w:r>
      <w:r w:rsidR="00B86728">
        <w:t>две методики.</w:t>
      </w:r>
      <w:r w:rsidR="00502250">
        <w:t xml:space="preserve"> </w:t>
      </w:r>
      <w:r w:rsidR="00377296">
        <w:t>Собственно,</w:t>
      </w:r>
      <w:r w:rsidR="00B86728">
        <w:t xml:space="preserve"> </w:t>
      </w:r>
      <w:r w:rsidR="00502250">
        <w:t>а</w:t>
      </w:r>
      <w:r>
        <w:t>вторск</w:t>
      </w:r>
      <w:r w:rsidR="00B86728">
        <w:t>ая</w:t>
      </w:r>
      <w:r>
        <w:t xml:space="preserve"> методик</w:t>
      </w:r>
      <w:r w:rsidR="00B86728">
        <w:t>а</w:t>
      </w:r>
      <w:r>
        <w:t xml:space="preserve"> диагностики уязвимости к </w:t>
      </w:r>
      <w:r w:rsidR="006A70B6">
        <w:t>техникам социальной инженерии (</w:t>
      </w:r>
      <w:r>
        <w:t>У</w:t>
      </w:r>
      <w:r w:rsidR="00502250">
        <w:t>к</w:t>
      </w:r>
      <w:r>
        <w:t>С</w:t>
      </w:r>
      <w:r w:rsidR="00502250">
        <w:t>И</w:t>
      </w:r>
      <w:r>
        <w:t>)</w:t>
      </w:r>
      <w:r w:rsidR="00502250">
        <w:t xml:space="preserve"> </w:t>
      </w:r>
      <w:r w:rsidR="00B86728">
        <w:t>для</w:t>
      </w:r>
      <w:r w:rsidR="00502250">
        <w:t xml:space="preserve"> оцен</w:t>
      </w:r>
      <w:r w:rsidR="00B86728">
        <w:t>ки</w:t>
      </w:r>
      <w:r w:rsidR="00377296">
        <w:t xml:space="preserve"> уров</w:t>
      </w:r>
      <w:r w:rsidR="00502250">
        <w:t>н</w:t>
      </w:r>
      <w:r w:rsidR="00B86728">
        <w:t>я</w:t>
      </w:r>
      <w:r w:rsidR="00502250" w:rsidRPr="00502250">
        <w:t xml:space="preserve"> ригидности </w:t>
      </w:r>
      <w:r w:rsidR="00502250">
        <w:t>и индивидуальн</w:t>
      </w:r>
      <w:r w:rsidR="00B86728">
        <w:t xml:space="preserve">ой </w:t>
      </w:r>
      <w:r w:rsidR="00502250">
        <w:t>подверженност</w:t>
      </w:r>
      <w:r w:rsidR="00B86728">
        <w:t>и</w:t>
      </w:r>
      <w:r w:rsidR="00502250">
        <w:t xml:space="preserve"> основному спектру манипулятивных техник социальной инженерии.</w:t>
      </w:r>
      <w:r w:rsidR="00B86728">
        <w:t xml:space="preserve"> Также, и</w:t>
      </w:r>
      <w:r w:rsidR="00B86728" w:rsidRPr="00502250">
        <w:t>ндивидуально-типологический опросник (ИТО) Л.Н. Собчик</w:t>
      </w:r>
      <w:r w:rsidR="00B86728" w:rsidRPr="00B86728">
        <w:t xml:space="preserve"> </w:t>
      </w:r>
      <w:r w:rsidR="00B86728">
        <w:t>для диагностики</w:t>
      </w:r>
      <w:r w:rsidR="00B86728" w:rsidRPr="00B86728">
        <w:t xml:space="preserve"> структуры индивидуально-типологических свойств личности в рамках теории ведущих тенденций</w:t>
      </w:r>
      <w:r w:rsidR="00B86728">
        <w:t xml:space="preserve"> и согласованности </w:t>
      </w:r>
    </w:p>
    <w:p w:rsidR="00B15114" w:rsidRDefault="00B15114" w:rsidP="00B15114">
      <w:pPr>
        <w:pStyle w:val="a0"/>
      </w:pPr>
      <w:r>
        <w:t>Методика «ИТО» Л.Н. Собчик</w:t>
      </w:r>
      <w:r w:rsidRPr="00B86728">
        <w:t xml:space="preserve"> </w:t>
      </w:r>
      <w:r>
        <w:t>была выбрана как соответствующая методологической основе исследования, поскольку позволяет оценить целостный личностный пр</w:t>
      </w:r>
      <w:r w:rsidR="00796CB7">
        <w:t xml:space="preserve">офиль, а также </w:t>
      </w:r>
      <w:r w:rsidR="00E5363E">
        <w:t>помочь осуществить</w:t>
      </w:r>
      <w:r w:rsidR="00796CB7" w:rsidRPr="00796CB7">
        <w:t xml:space="preserve"> анализ конвергентной и дискриминантной валидности</w:t>
      </w:r>
      <w:r w:rsidR="00796CB7">
        <w:t xml:space="preserve"> предлагаемой авторской методики «УкСИ»</w:t>
      </w:r>
      <w:r w:rsidR="00796CB7" w:rsidRPr="00796CB7">
        <w:t xml:space="preserve">. </w:t>
      </w:r>
      <w:r>
        <w:t>В рамках данного исследования ан</w:t>
      </w:r>
      <w:r w:rsidR="00E5363E">
        <w:t>ализировались все базовые шкалы</w:t>
      </w:r>
      <w:r>
        <w:t xml:space="preserve"> методики</w:t>
      </w:r>
      <w:r w:rsidR="00E5363E">
        <w:t xml:space="preserve"> «ИТО»</w:t>
      </w:r>
      <w:r>
        <w:t>: ригидность, лабильность, экстраверсия, спонтанность, сензитивность, тревожность, интроверсия, агрессивность. Профиль ведущих тенденций строился на основе стандартных ключей и процедур, предусмотренных методикой. Для дальнейшего анализа использовались стандартные сырые баллы по каждой из шкал.</w:t>
      </w:r>
    </w:p>
    <w:p w:rsidR="00060C3A" w:rsidRDefault="00B86728" w:rsidP="00060C3A">
      <w:pPr>
        <w:pStyle w:val="a0"/>
      </w:pPr>
      <w:r>
        <w:t>Авторская м</w:t>
      </w:r>
      <w:r w:rsidR="00060C3A">
        <w:t xml:space="preserve">етодика </w:t>
      </w:r>
      <w:r w:rsidR="006A70B6">
        <w:t>«</w:t>
      </w:r>
      <w:r>
        <w:t xml:space="preserve">УкСИ» </w:t>
      </w:r>
      <w:r w:rsidR="00060C3A">
        <w:t>представляет собой единый опросник, состоящий из 80 утверждений. Из них 64 утверждения направлены на диагностику уязвимост</w:t>
      </w:r>
      <w:r w:rsidR="006F6A70">
        <w:t>ей</w:t>
      </w:r>
      <w:r w:rsidR="00060C3A">
        <w:t xml:space="preserve"> </w:t>
      </w:r>
      <w:r w:rsidR="00D73423">
        <w:t>к</w:t>
      </w:r>
      <w:r w:rsidR="00060C3A">
        <w:t xml:space="preserve"> 8</w:t>
      </w:r>
      <w:r w:rsidR="00502250">
        <w:t xml:space="preserve"> ключевым</w:t>
      </w:r>
      <w:r w:rsidR="00060C3A">
        <w:t xml:space="preserve"> техникам социальной инженерии (по 8 утверждений на каждую </w:t>
      </w:r>
      <w:r w:rsidR="006F6A70">
        <w:t>шкалу</w:t>
      </w:r>
      <w:r w:rsidR="00060C3A">
        <w:t xml:space="preserve">), а 16 утверждений </w:t>
      </w:r>
      <w:r w:rsidR="00502250">
        <w:t>направлены</w:t>
      </w:r>
      <w:r w:rsidR="00502250" w:rsidRPr="00502250">
        <w:t xml:space="preserve"> на измерение инертности нервных процессов, трудности переключения </w:t>
      </w:r>
      <w:r w:rsidR="00502250">
        <w:t>с одной деятельности на другую и приверженности</w:t>
      </w:r>
      <w:r w:rsidR="00502250" w:rsidRPr="00502250">
        <w:t xml:space="preserve"> стереотипам </w:t>
      </w:r>
      <w:r w:rsidR="00502250">
        <w:t>(шкала</w:t>
      </w:r>
      <w:r w:rsidR="00060C3A">
        <w:t xml:space="preserve"> «Ригидность»</w:t>
      </w:r>
      <w:r w:rsidR="00502250">
        <w:t>)</w:t>
      </w:r>
      <w:r w:rsidR="00060C3A">
        <w:t>.</w:t>
      </w:r>
    </w:p>
    <w:p w:rsidR="00060C3A" w:rsidRDefault="00060C3A" w:rsidP="00060C3A">
      <w:pPr>
        <w:pStyle w:val="a0"/>
      </w:pPr>
      <w:r>
        <w:t xml:space="preserve">Диагностируемые </w:t>
      </w:r>
      <w:r w:rsidR="0057201B">
        <w:t>шкалы (</w:t>
      </w:r>
      <w:r w:rsidR="006F6A70">
        <w:t>уязвимости к техникам</w:t>
      </w:r>
      <w:r>
        <w:t xml:space="preserve"> социальной инженерии</w:t>
      </w:r>
      <w:r w:rsidR="0057201B">
        <w:t>)</w:t>
      </w:r>
      <w:r>
        <w:t>:</w:t>
      </w:r>
    </w:p>
    <w:p w:rsidR="00060C3A" w:rsidRDefault="006F6A70" w:rsidP="00060C3A">
      <w:pPr>
        <w:pStyle w:val="a0"/>
      </w:pPr>
      <w:r>
        <w:t xml:space="preserve">Шкала </w:t>
      </w:r>
      <w:r w:rsidR="00060C3A">
        <w:t>1.</w:t>
      </w:r>
      <w:r w:rsidR="00060C3A">
        <w:tab/>
      </w:r>
      <w:r>
        <w:t>Уязвимость к технике «</w:t>
      </w:r>
      <w:r w:rsidR="00060C3A">
        <w:t>Imposture</w:t>
      </w:r>
      <w:r>
        <w:t>»</w:t>
      </w:r>
      <w:r w:rsidR="00060C3A">
        <w:t xml:space="preserve"> (Самозванец)</w:t>
      </w:r>
      <w:r>
        <w:t xml:space="preserve">. </w:t>
      </w:r>
      <w:r w:rsidRPr="006F6A70">
        <w:t xml:space="preserve">Когда мошенники прибегают к методу социальной инженерии, избрав </w:t>
      </w:r>
      <w:r w:rsidR="005E2DF2">
        <w:t>технику</w:t>
      </w:r>
      <w:r w:rsidRPr="006F6A70">
        <w:t xml:space="preserve"> «</w:t>
      </w:r>
      <w:r w:rsidR="005E2DF2" w:rsidRPr="005E2DF2">
        <w:t>Самозванец</w:t>
      </w:r>
      <w:r w:rsidRPr="006F6A70">
        <w:t xml:space="preserve">», они создают образ авторитетной и сильной фигуры, зачастую изображая сотрудников полиции, спецслужб, налоговых служб или крупных коммерческих предприятий. Имитация высокопоставленной роли сама по себе формирует впечатление надежности и солидности, что апеллирует к внутреннему желанию большинства людей признавать превосходство сильных и влиятельных личностей. Однако ключевым фактором успеха становится не только позиционирование силы, но и активное воздействие на внутренние импульсы жертвы, инициируемые тенденцией агрессивности. </w:t>
      </w:r>
      <w:r w:rsidR="005E2DF2">
        <w:t xml:space="preserve">Что перекликается сущностно с ведущей тенденцией личности «Агрессивность», выделяемой Л.Н. Собчик. </w:t>
      </w:r>
      <w:r w:rsidRPr="006F6A70">
        <w:t>На наш взгляд, человек, испытывающий внутренний импульс доказать собственную значимость, силу воли или покорность власти, воспринимает давление со стороны псевдоавторитетного субъекта как приглашение продемонстрировать собственное достоинство и лояльность. Это означает, что такая форма социальной атаки прекрасно «работает» благодаря активизации подсознательного желания казаться сильным, достойным и заслуживающим внимания в глазах значимой инстанции.</w:t>
      </w:r>
      <w:r>
        <w:t xml:space="preserve"> </w:t>
      </w:r>
      <w:r w:rsidRPr="006F6A70">
        <w:t xml:space="preserve">Принимая во внимание, что агрессивность по теории </w:t>
      </w:r>
      <w:r w:rsidR="005E2DF2">
        <w:t xml:space="preserve">Л.Н. </w:t>
      </w:r>
      <w:r w:rsidRPr="006F6A70">
        <w:t>Собчик символизирует потребность в самореализации и упорство в достижении целей, резонно говорить о том, что люди с такими чертами характера обладают своими непоколебимыми принципами и интересами, которые они активно продвигают. Вопросы в методике</w:t>
      </w:r>
      <w:r w:rsidR="005E2DF2">
        <w:t>, которые характеризуют уязвимость к технике «Imposture»</w:t>
      </w:r>
      <w:r w:rsidRPr="006F6A70">
        <w:t>: № 1, № 2, № 7, № 14, № 50, № 57, № 60, № 71</w:t>
      </w:r>
      <w:r w:rsidR="005E2DF2">
        <w:t>.</w:t>
      </w:r>
    </w:p>
    <w:p w:rsidR="00060C3A" w:rsidRDefault="006F6A70" w:rsidP="008D572E">
      <w:pPr>
        <w:pStyle w:val="a0"/>
      </w:pPr>
      <w:r>
        <w:t xml:space="preserve">Шкала </w:t>
      </w:r>
      <w:r w:rsidR="00060C3A">
        <w:t>2.</w:t>
      </w:r>
      <w:r w:rsidR="00060C3A">
        <w:tab/>
      </w:r>
      <w:r>
        <w:t>Уязвимость к технике «</w:t>
      </w:r>
      <w:r w:rsidR="00060C3A">
        <w:t>Offer</w:t>
      </w:r>
      <w:r>
        <w:t>»</w:t>
      </w:r>
      <w:r w:rsidR="00060C3A">
        <w:t xml:space="preserve"> (Предло</w:t>
      </w:r>
      <w:r w:rsidR="00B921BA">
        <w:t>г</w:t>
      </w:r>
      <w:r w:rsidR="00060C3A">
        <w:t>)</w:t>
      </w:r>
      <w:r w:rsidR="00CF550F">
        <w:t xml:space="preserve"> кроется в </w:t>
      </w:r>
      <w:r w:rsidR="00CF550F" w:rsidRPr="00255058">
        <w:t>игр</w:t>
      </w:r>
      <w:r w:rsidR="00CF550F">
        <w:t>е</w:t>
      </w:r>
      <w:r w:rsidR="00CF550F" w:rsidRPr="00255058">
        <w:t xml:space="preserve"> на любопытстве и жадности</w:t>
      </w:r>
      <w:r w:rsidR="00255058">
        <w:t xml:space="preserve">. </w:t>
      </w:r>
      <w:r w:rsidR="00255058" w:rsidRPr="00255058">
        <w:t>В данном случае создается сфабрикованный сценарий для манипулирования э</w:t>
      </w:r>
      <w:r w:rsidR="00CF550F">
        <w:t>моциями или любопытством жертвы</w:t>
      </w:r>
      <w:r w:rsidR="00255058" w:rsidRPr="00255058">
        <w:t xml:space="preserve">, например, предложения о крупном выигрыше, неожиданном наследстве или выгодных сделках могут привлечь внимание и заставить людей раскрывать свою личную информацию. </w:t>
      </w:r>
      <w:r w:rsidR="00255058">
        <w:t xml:space="preserve">С позиции теории Л.Н. Собчик, данная уязвимость, на наш взгляд, </w:t>
      </w:r>
      <w:r w:rsidR="00CF550F">
        <w:t xml:space="preserve">хорошо </w:t>
      </w:r>
      <w:r w:rsidR="00255058">
        <w:t>согласуется с ведущей тенденцией «Эмоциональная лабильность»</w:t>
      </w:r>
      <w:r w:rsidR="008D572E">
        <w:t xml:space="preserve">, так как </w:t>
      </w:r>
      <w:r w:rsidR="008D572E" w:rsidRPr="008D572E">
        <w:t>эмоционально лабильные личности характеризуются повышенной впечатлительностью, импульсивностью и склонностью легко поддаваться сиюминутным настроениям и соблазнам. Их неустойчивый эмоциональный фон делает их особенно восприимчивыми к заманчивым, но сфабрикованным предложениям, которые сулят быструю выгоду или яркие переживания, минуя критическую оценку рисков.</w:t>
      </w:r>
      <w:r w:rsidR="00255058">
        <w:t xml:space="preserve"> </w:t>
      </w:r>
      <w:r w:rsidR="00255058" w:rsidRPr="006F6A70">
        <w:t>Вопросы в методике</w:t>
      </w:r>
      <w:r w:rsidR="00255058">
        <w:t>, которые характеризуют уязвимость к этой технике</w:t>
      </w:r>
      <w:r w:rsidR="00255058" w:rsidRPr="00255058">
        <w:t>: № 15, № 24, № 28, № 30, № 31, № 36, № 45, № 68</w:t>
      </w:r>
      <w:r w:rsidR="00255058">
        <w:t>.</w:t>
      </w:r>
      <w:r w:rsidR="008D572E" w:rsidRPr="008D572E">
        <w:t xml:space="preserve"> </w:t>
      </w:r>
      <w:r w:rsidR="008D572E" w:rsidRPr="00255058">
        <w:t>Этот блок вопросов направлен на определение чувствительности к эмоциональным факторам и восприимчивости к искусственно создаваемым сценариям.</w:t>
      </w:r>
    </w:p>
    <w:p w:rsidR="00060C3A" w:rsidRDefault="006F6A70" w:rsidP="00060C3A">
      <w:pPr>
        <w:pStyle w:val="a0"/>
      </w:pPr>
      <w:r>
        <w:t xml:space="preserve">Шкала </w:t>
      </w:r>
      <w:r w:rsidR="00060C3A">
        <w:t>3.</w:t>
      </w:r>
      <w:r w:rsidR="00060C3A">
        <w:tab/>
      </w:r>
      <w:r>
        <w:t>Уязвимость к технике «</w:t>
      </w:r>
      <w:r w:rsidR="00060C3A">
        <w:t>Phishing</w:t>
      </w:r>
      <w:r>
        <w:t>»</w:t>
      </w:r>
      <w:r w:rsidR="00060C3A">
        <w:t xml:space="preserve"> (</w:t>
      </w:r>
      <w:r w:rsidR="008C2AA9">
        <w:t>Выуживание</w:t>
      </w:r>
      <w:r w:rsidR="00060C3A">
        <w:t>)</w:t>
      </w:r>
      <w:r w:rsidR="00D44EF6">
        <w:t xml:space="preserve">, </w:t>
      </w:r>
      <w:r w:rsidR="00461E7D">
        <w:t>в основе которой лежит</w:t>
      </w:r>
      <w:r w:rsidR="00B8399E" w:rsidRPr="00B8399E">
        <w:t xml:space="preserve"> массов</w:t>
      </w:r>
      <w:r w:rsidR="00461E7D">
        <w:t>ая рассылка</w:t>
      </w:r>
      <w:r w:rsidR="00B8399E" w:rsidRPr="00B8399E">
        <w:t xml:space="preserve"> сообщений (чаще всего электронных писем или смс), </w:t>
      </w:r>
      <w:r w:rsidR="00461E7D">
        <w:t>замаскированных</w:t>
      </w:r>
      <w:r w:rsidR="00B8399E" w:rsidRPr="00B8399E">
        <w:t xml:space="preserve"> под официальные уведомления от банков, сервисов доставки или государственных органов</w:t>
      </w:r>
      <w:r w:rsidR="00461E7D">
        <w:t>, кроется в низкой степени критичности оценивания ситуации</w:t>
      </w:r>
      <w:r w:rsidR="00B8399E" w:rsidRPr="00B8399E">
        <w:t xml:space="preserve">. </w:t>
      </w:r>
      <w:r w:rsidR="00F76E7A">
        <w:t xml:space="preserve">С </w:t>
      </w:r>
      <w:r w:rsidR="00D44EF6">
        <w:t>точки зрения психологии,</w:t>
      </w:r>
      <w:r w:rsidR="00D44EF6" w:rsidRPr="00D44EF6">
        <w:t xml:space="preserve"> здесь заложен механизм создания чувства срочности — сообщение о том, что необходимо немедленно предпринять действия «здесь и сейчас». </w:t>
      </w:r>
      <w:r w:rsidR="00F76E7A">
        <w:t>Такой подход</w:t>
      </w:r>
      <w:r w:rsidR="00D44EF6" w:rsidRPr="00D44EF6">
        <w:t xml:space="preserve"> заставляет людей действовать без достаточного обдумывания. </w:t>
      </w:r>
      <w:r w:rsidR="00D44EF6">
        <w:t>При задействовании данной техники злоумышленники</w:t>
      </w:r>
      <w:r w:rsidR="0089756C">
        <w:t>,</w:t>
      </w:r>
      <w:r w:rsidR="00D44EF6">
        <w:t xml:space="preserve"> чаще всего</w:t>
      </w:r>
      <w:r w:rsidR="0089756C">
        <w:t>,</w:t>
      </w:r>
      <w:r w:rsidR="00D44EF6">
        <w:t xml:space="preserve"> </w:t>
      </w:r>
      <w:r w:rsidR="00D44EF6" w:rsidRPr="00D44EF6">
        <w:t>апелл</w:t>
      </w:r>
      <w:r w:rsidR="00D44EF6">
        <w:t>ируют</w:t>
      </w:r>
      <w:r w:rsidR="00D44EF6" w:rsidRPr="00D44EF6">
        <w:t xml:space="preserve"> к авторитету </w:t>
      </w:r>
      <w:r w:rsidR="00D44EF6">
        <w:t xml:space="preserve">(ведь, </w:t>
      </w:r>
      <w:r w:rsidR="00D44EF6" w:rsidRPr="00D44EF6">
        <w:t>фишинговые атаки часто мимикрируют под официальные сообщения от известных организаций, чтобы создать впечатление легитимности</w:t>
      </w:r>
      <w:r w:rsidR="00CC628D">
        <w:t>)</w:t>
      </w:r>
      <w:r w:rsidR="00D44EF6" w:rsidRPr="00D44EF6">
        <w:t xml:space="preserve">. </w:t>
      </w:r>
      <w:r w:rsidR="00CC628D">
        <w:t>Однако, наравне с авторитетом мошенники также прибегают</w:t>
      </w:r>
      <w:r w:rsidR="0089756C">
        <w:t xml:space="preserve"> </w:t>
      </w:r>
      <w:r w:rsidR="00006564">
        <w:t>и</w:t>
      </w:r>
      <w:r w:rsidR="00CC628D">
        <w:t xml:space="preserve"> к</w:t>
      </w:r>
      <w:r w:rsidR="00D44EF6" w:rsidRPr="00D44EF6">
        <w:t xml:space="preserve"> </w:t>
      </w:r>
      <w:r w:rsidR="00CC628D">
        <w:t>запугиванию, созданию ситуации страха</w:t>
      </w:r>
      <w:r w:rsidR="00D44EF6" w:rsidRPr="00D44EF6">
        <w:t xml:space="preserve"> и тре</w:t>
      </w:r>
      <w:r w:rsidR="00CC628D">
        <w:t>воги. Используя страх жертвы, они</w:t>
      </w:r>
      <w:r w:rsidR="00D44EF6" w:rsidRPr="00D44EF6">
        <w:t xml:space="preserve"> застав</w:t>
      </w:r>
      <w:r w:rsidR="00CC628D">
        <w:t>ляют</w:t>
      </w:r>
      <w:r w:rsidR="00D44EF6" w:rsidRPr="00D44EF6">
        <w:t xml:space="preserve"> подчиняться</w:t>
      </w:r>
      <w:r w:rsidR="009E5B5A">
        <w:t xml:space="preserve"> своей воле</w:t>
      </w:r>
      <w:r w:rsidR="00D44EF6" w:rsidRPr="00D44EF6">
        <w:t>, например, угрожая утратой доступа к аккаунту или финансовыми потерями.</w:t>
      </w:r>
      <w:r w:rsidR="00D44EF6">
        <w:t xml:space="preserve"> Конечная ц</w:t>
      </w:r>
      <w:r w:rsidR="00B8399E" w:rsidRPr="00B8399E">
        <w:t>ель</w:t>
      </w:r>
      <w:r w:rsidR="00D44EF6">
        <w:t xml:space="preserve"> </w:t>
      </w:r>
      <w:r w:rsidR="00CC628D">
        <w:t xml:space="preserve">сводится к тому, чтобы </w:t>
      </w:r>
      <w:r w:rsidR="00B8399E" w:rsidRPr="00B8399E">
        <w:t xml:space="preserve">побудить жертву перейти по фальшивой ссылке и ввести свои конфиденциальные данные (логины, пароли, данные карт). </w:t>
      </w:r>
      <w:r w:rsidR="00CC628D">
        <w:t xml:space="preserve">Сущностно данная уязвимость </w:t>
      </w:r>
      <w:r w:rsidR="00CC628D" w:rsidRPr="00B8399E">
        <w:t>связана с</w:t>
      </w:r>
      <w:r w:rsidR="00567587">
        <w:t xml:space="preserve"> такими </w:t>
      </w:r>
      <w:r w:rsidR="00CC628D" w:rsidRPr="00B8399E">
        <w:t>ведущ</w:t>
      </w:r>
      <w:r w:rsidR="00567587">
        <w:t>ими</w:t>
      </w:r>
      <w:r w:rsidR="00CC628D" w:rsidRPr="00B8399E">
        <w:t xml:space="preserve"> тенденци</w:t>
      </w:r>
      <w:r w:rsidR="00567587">
        <w:t>ями как</w:t>
      </w:r>
      <w:r w:rsidR="00CC628D" w:rsidRPr="00B8399E">
        <w:t xml:space="preserve"> «Тревожность»</w:t>
      </w:r>
      <w:r w:rsidR="00567587">
        <w:t>, «</w:t>
      </w:r>
      <w:r w:rsidR="00567587">
        <w:rPr>
          <w:rFonts w:ascii="Times New Roman" w:hAnsi="Times New Roman"/>
          <w:color w:val="0F1115"/>
          <w:shd w:val="clear" w:color="auto" w:fill="FFFFFF"/>
        </w:rPr>
        <w:t>Экстраверсия» и «Сенситивность</w:t>
      </w:r>
      <w:r w:rsidR="00567587">
        <w:t>»</w:t>
      </w:r>
      <w:r w:rsidR="00CC628D">
        <w:t xml:space="preserve"> в контексте теории Л.Н. Собчик</w:t>
      </w:r>
      <w:r w:rsidR="00B8399E" w:rsidRPr="00B8399E">
        <w:t xml:space="preserve">. </w:t>
      </w:r>
      <w:r w:rsidR="00567587">
        <w:t>Н</w:t>
      </w:r>
      <w:r w:rsidR="00233236">
        <w:t xml:space="preserve">а наш взгляд, </w:t>
      </w:r>
      <w:r w:rsidR="00567587" w:rsidRPr="00984BF3">
        <w:rPr>
          <w:rFonts w:ascii="Times New Roman" w:hAnsi="Times New Roman"/>
          <w:color w:val="0F1115"/>
          <w:shd w:val="clear" w:color="auto" w:fill="FFFFFF"/>
        </w:rPr>
        <w:t>ключевым психологическим механизмом данной уязвимости является не столько страх, сколько </w:t>
      </w:r>
      <w:r w:rsidR="00567587" w:rsidRPr="00984BF3">
        <w:rPr>
          <w:rStyle w:val="af9"/>
          <w:rFonts w:ascii="Times New Roman" w:hAnsi="Times New Roman"/>
          <w:b w:val="0"/>
          <w:color w:val="0F1115"/>
          <w:shd w:val="clear" w:color="auto" w:fill="FFFFFF"/>
        </w:rPr>
        <w:t>повышенная откликаемость на внешние социально-коммуникативные стимулы</w:t>
      </w:r>
      <w:r w:rsidR="00567587" w:rsidRPr="00984BF3">
        <w:rPr>
          <w:rFonts w:ascii="Times New Roman" w:hAnsi="Times New Roman"/>
          <w:color w:val="0F1115"/>
          <w:shd w:val="clear" w:color="auto" w:fill="FFFFFF"/>
        </w:rPr>
        <w:t xml:space="preserve">, характерная для экстравертированного </w:t>
      </w:r>
      <w:r w:rsidR="00567587">
        <w:rPr>
          <w:rFonts w:ascii="Times New Roman" w:hAnsi="Times New Roman"/>
          <w:color w:val="0F1115"/>
          <w:shd w:val="clear" w:color="auto" w:fill="FFFFFF"/>
        </w:rPr>
        <w:t>и сензитивного</w:t>
      </w:r>
      <w:r w:rsidR="00567587" w:rsidRPr="00984BF3">
        <w:rPr>
          <w:rFonts w:ascii="Times New Roman" w:hAnsi="Times New Roman"/>
          <w:color w:val="0F1115"/>
          <w:shd w:val="clear" w:color="auto" w:fill="FFFFFF"/>
        </w:rPr>
        <w:t xml:space="preserve"> типа</w:t>
      </w:r>
      <w:r w:rsidR="00567587">
        <w:rPr>
          <w:rFonts w:ascii="Times New Roman" w:hAnsi="Times New Roman"/>
          <w:color w:val="0F1115"/>
          <w:shd w:val="clear" w:color="auto" w:fill="FFFFFF"/>
        </w:rPr>
        <w:t xml:space="preserve"> личности</w:t>
      </w:r>
      <w:r w:rsidR="00567587" w:rsidRPr="00984BF3">
        <w:rPr>
          <w:rFonts w:ascii="Times New Roman" w:hAnsi="Times New Roman"/>
          <w:color w:val="0F1115"/>
          <w:shd w:val="clear" w:color="auto" w:fill="FFFFFF"/>
        </w:rPr>
        <w:t xml:space="preserve">. Легкая отвлекаемость, </w:t>
      </w:r>
      <w:r w:rsidR="00567587">
        <w:rPr>
          <w:rFonts w:ascii="Times New Roman" w:hAnsi="Times New Roman"/>
          <w:color w:val="0F1115"/>
          <w:shd w:val="clear" w:color="auto" w:fill="FFFFFF"/>
        </w:rPr>
        <w:t xml:space="preserve">выраженная ранимость и впечатлительность, </w:t>
      </w:r>
      <w:r w:rsidR="00567587" w:rsidRPr="00984BF3">
        <w:rPr>
          <w:rFonts w:ascii="Times New Roman" w:hAnsi="Times New Roman"/>
          <w:color w:val="0F1115"/>
          <w:shd w:val="clear" w:color="auto" w:fill="FFFFFF"/>
        </w:rPr>
        <w:t xml:space="preserve">склонность к вовлечению в интерактивные сценарии и привычка к широкому, но поверхностному кругу контактов делают </w:t>
      </w:r>
      <w:r w:rsidR="00567587">
        <w:rPr>
          <w:rFonts w:ascii="Times New Roman" w:hAnsi="Times New Roman"/>
          <w:color w:val="0F1115"/>
          <w:shd w:val="clear" w:color="auto" w:fill="FFFFFF"/>
        </w:rPr>
        <w:t>личность</w:t>
      </w:r>
      <w:r w:rsidR="00567587" w:rsidRPr="00984BF3">
        <w:rPr>
          <w:rFonts w:ascii="Times New Roman" w:hAnsi="Times New Roman"/>
          <w:color w:val="0F1115"/>
          <w:shd w:val="clear" w:color="auto" w:fill="FFFFFF"/>
        </w:rPr>
        <w:t xml:space="preserve"> более восприимчи</w:t>
      </w:r>
      <w:r w:rsidR="00567587">
        <w:rPr>
          <w:rFonts w:ascii="Times New Roman" w:hAnsi="Times New Roman"/>
          <w:color w:val="0F1115"/>
          <w:shd w:val="clear" w:color="auto" w:fill="FFFFFF"/>
        </w:rPr>
        <w:t>вой</w:t>
      </w:r>
      <w:r w:rsidR="00567587" w:rsidRPr="00984BF3">
        <w:rPr>
          <w:rFonts w:ascii="Times New Roman" w:hAnsi="Times New Roman"/>
          <w:color w:val="0F1115"/>
          <w:shd w:val="clear" w:color="auto" w:fill="FFFFFF"/>
        </w:rPr>
        <w:t xml:space="preserve"> к фишинговым атакам, которые мимикрируют под легитимные сообщения из их социального окружения</w:t>
      </w:r>
      <w:r w:rsidR="00B8399E" w:rsidRPr="00B8399E">
        <w:t>.</w:t>
      </w:r>
      <w:r w:rsidR="00D44EF6">
        <w:t xml:space="preserve"> </w:t>
      </w:r>
      <w:r w:rsidR="00D44EF6" w:rsidRPr="00D44EF6">
        <w:t>Вопросы в методике</w:t>
      </w:r>
      <w:r w:rsidR="00D44EF6">
        <w:t>,</w:t>
      </w:r>
      <w:r w:rsidR="00D44EF6" w:rsidRPr="00D44EF6">
        <w:t xml:space="preserve"> </w:t>
      </w:r>
      <w:r w:rsidR="00D44EF6">
        <w:t>диагностирующие уязвимость к выделенной технике</w:t>
      </w:r>
      <w:r w:rsidR="00D44EF6" w:rsidRPr="00D44EF6">
        <w:t>: № 40, № 43, № 49, № 54, № 55, № 56, № 63, № 70</w:t>
      </w:r>
      <w:r w:rsidR="00D44EF6">
        <w:t>.</w:t>
      </w:r>
      <w:r w:rsidR="00D86F15">
        <w:t xml:space="preserve"> </w:t>
      </w:r>
    </w:p>
    <w:p w:rsidR="00D86F15" w:rsidRDefault="00D86F15" w:rsidP="00801058">
      <w:pPr>
        <w:pStyle w:val="a0"/>
      </w:pPr>
      <w:r>
        <w:t>Шкала 4</w:t>
      </w:r>
      <w:r w:rsidRPr="00D86F15">
        <w:t>.</w:t>
      </w:r>
      <w:r>
        <w:t xml:space="preserve"> Уязвимость к технике «Scareware» (Устрашение), </w:t>
      </w:r>
      <w:r w:rsidR="00801058">
        <w:t xml:space="preserve">архитектура </w:t>
      </w:r>
      <w:r>
        <w:t>котор</w:t>
      </w:r>
      <w:r w:rsidR="00801058">
        <w:t>ой</w:t>
      </w:r>
      <w:r>
        <w:t xml:space="preserve">, как и </w:t>
      </w:r>
      <w:r w:rsidR="00801058">
        <w:t>у техники «Phishing»</w:t>
      </w:r>
      <w:r>
        <w:t xml:space="preserve">, </w:t>
      </w:r>
      <w:r w:rsidR="00F95233">
        <w:t>сводится к</w:t>
      </w:r>
      <w:r w:rsidR="003A5255">
        <w:t xml:space="preserve"> </w:t>
      </w:r>
      <w:r w:rsidR="00F95233">
        <w:t>тенденции</w:t>
      </w:r>
      <w:r>
        <w:t xml:space="preserve"> </w:t>
      </w:r>
      <w:r w:rsidR="00F95233">
        <w:t>играть</w:t>
      </w:r>
      <w:r>
        <w:t xml:space="preserve"> на </w:t>
      </w:r>
      <w:r w:rsidR="00801058">
        <w:t>страхах и формирова</w:t>
      </w:r>
      <w:r w:rsidR="00F95233">
        <w:t>ть</w:t>
      </w:r>
      <w:r>
        <w:t xml:space="preserve"> </w:t>
      </w:r>
      <w:r w:rsidR="00F95233">
        <w:t>тревожность</w:t>
      </w:r>
      <w:r>
        <w:t xml:space="preserve"> у личности, кроется в том, что личность </w:t>
      </w:r>
      <w:r w:rsidRPr="00D86F15">
        <w:t>действу</w:t>
      </w:r>
      <w:r>
        <w:t>е</w:t>
      </w:r>
      <w:r w:rsidRPr="00D86F15">
        <w:t>т инстинктивно, руководствуясь своим внутренним состоянием, а не фактическими обстоятельствами</w:t>
      </w:r>
      <w:r>
        <w:t xml:space="preserve">. Техника устрашения основана на </w:t>
      </w:r>
      <w:r w:rsidRPr="008B7A1A">
        <w:t xml:space="preserve">запугивании жертвы несуществующей угрозой (например, заражением компьютера вирусом, блокировкой банковского счета, возбуждением уголовного дела). </w:t>
      </w:r>
      <w:r w:rsidR="00801058">
        <w:t>М</w:t>
      </w:r>
      <w:r w:rsidR="00801058" w:rsidRPr="001D3D95">
        <w:t xml:space="preserve">ошенники создают ситуацию угрозы, говоря, например, о вирусе, взломе аккаунта или потере денег, чтобы вызвать быстрый отклик и принудить жертву действовать незамедлительно. </w:t>
      </w:r>
      <w:r w:rsidR="00801058">
        <w:t>По нашим расчетам, л</w:t>
      </w:r>
      <w:r w:rsidR="00801058" w:rsidRPr="001D3D95">
        <w:t>юди с выраженной тревожностью находятся в постоянной готовности отреагировать на воображаемые угрозы, не пытаясь глубоко проанализировать ситуацию.</w:t>
      </w:r>
      <w:r w:rsidR="00801058">
        <w:t xml:space="preserve"> Соответственно, данная</w:t>
      </w:r>
      <w:r w:rsidRPr="008B7A1A">
        <w:t xml:space="preserve"> уязвимость напрямую</w:t>
      </w:r>
      <w:r w:rsidR="00801058">
        <w:t xml:space="preserve"> должна быть</w:t>
      </w:r>
      <w:r w:rsidRPr="008B7A1A">
        <w:t xml:space="preserve"> связана с ведущей тенденцией «Тревожность»</w:t>
      </w:r>
      <w:r w:rsidR="00801058">
        <w:t xml:space="preserve"> (по Л.Н. Собчик)</w:t>
      </w:r>
      <w:r w:rsidRPr="008B7A1A">
        <w:t xml:space="preserve">, а также с </w:t>
      </w:r>
      <w:r w:rsidR="00801058">
        <w:t xml:space="preserve">некоторыми </w:t>
      </w:r>
      <w:r w:rsidRPr="008B7A1A">
        <w:t xml:space="preserve">психастеническими чертами личности. </w:t>
      </w:r>
      <w:r w:rsidR="00801058">
        <w:t>Полагаем, что л</w:t>
      </w:r>
      <w:r w:rsidRPr="008B7A1A">
        <w:t>юди с высоким уровнем тревожности и мнительности наиболее подвержены панике и готовы на все, чтобы немедленно устранить мнимую угрозу.</w:t>
      </w:r>
      <w:r w:rsidR="00801058">
        <w:t xml:space="preserve"> </w:t>
      </w:r>
      <w:r w:rsidRPr="001D3D95">
        <w:t xml:space="preserve">Именно это делает их уязвимыми перед </w:t>
      </w:r>
      <w:r w:rsidR="00801058">
        <w:t xml:space="preserve">данной техникой </w:t>
      </w:r>
      <w:r w:rsidRPr="001D3D95">
        <w:t>социальной инженери</w:t>
      </w:r>
      <w:r w:rsidR="00801058">
        <w:t>и</w:t>
      </w:r>
      <w:r w:rsidR="006810C8">
        <w:t xml:space="preserve">. </w:t>
      </w:r>
      <w:r w:rsidR="00956424" w:rsidRPr="00956424">
        <w:t xml:space="preserve">Вопросы в методике, диагностирующие уязвимость к выделенной технике: </w:t>
      </w:r>
      <w:r w:rsidRPr="001D3D95">
        <w:t>№ 5, № 6, № 18, № 21, № 23, № 51, № 66, № 76</w:t>
      </w:r>
      <w:r w:rsidR="00956424">
        <w:t>.</w:t>
      </w:r>
    </w:p>
    <w:p w:rsidR="0057201B" w:rsidRDefault="0057201B" w:rsidP="00060C3A">
      <w:pPr>
        <w:pStyle w:val="a0"/>
      </w:pPr>
      <w:r>
        <w:t xml:space="preserve">Шкала </w:t>
      </w:r>
      <w:r w:rsidR="00DF285D">
        <w:t>5</w:t>
      </w:r>
      <w:r>
        <w:t xml:space="preserve">. </w:t>
      </w:r>
      <w:r w:rsidRPr="0057201B">
        <w:t>Уязвимость к</w:t>
      </w:r>
      <w:r w:rsidR="00EE2CF5">
        <w:t xml:space="preserve"> технике «Vishing» (Вишинг), с</w:t>
      </w:r>
      <w:r>
        <w:t xml:space="preserve">хожей </w:t>
      </w:r>
      <w:r w:rsidR="00EE2CF5">
        <w:t xml:space="preserve">в некотором смысле </w:t>
      </w:r>
      <w:r>
        <w:t xml:space="preserve">по своей </w:t>
      </w:r>
      <w:r w:rsidR="00BF4580">
        <w:t>природе</w:t>
      </w:r>
      <w:r>
        <w:t xml:space="preserve"> с </w:t>
      </w:r>
      <w:r w:rsidR="00EE2CF5">
        <w:t>техникой</w:t>
      </w:r>
      <w:r w:rsidR="00BF4580">
        <w:t xml:space="preserve"> «Scareware»</w:t>
      </w:r>
      <w:r w:rsidR="00EE2CF5">
        <w:t>, кроется в том, что</w:t>
      </w:r>
      <w:r>
        <w:t xml:space="preserve"> </w:t>
      </w:r>
      <w:r w:rsidR="00EE2CF5">
        <w:t>здесь также, как и в предыдущем случае, имеет место быть</w:t>
      </w:r>
      <w:r w:rsidRPr="0057201B">
        <w:t xml:space="preserve"> игра</w:t>
      </w:r>
      <w:r w:rsidR="00EE2CF5">
        <w:t xml:space="preserve"> </w:t>
      </w:r>
      <w:r w:rsidRPr="0057201B">
        <w:t xml:space="preserve">на </w:t>
      </w:r>
      <w:r w:rsidR="00EE2CF5" w:rsidRPr="0057201B">
        <w:t xml:space="preserve">тревожности </w:t>
      </w:r>
      <w:r w:rsidR="00EE2CF5">
        <w:t xml:space="preserve">и </w:t>
      </w:r>
      <w:r w:rsidRPr="0057201B">
        <w:t>низком у</w:t>
      </w:r>
      <w:r w:rsidR="00EE2CF5">
        <w:t>ровне коммуникативных навыков личности</w:t>
      </w:r>
      <w:r w:rsidRPr="0057201B">
        <w:t xml:space="preserve">. Например, используя убедительный голос и четкую аргументацию, мошенники способны заставить жертву почувствовать давление, уговаривая ее незамедлительно принять решение или предоставить конфиденциальную информацию. Человек, обладающий интровертированный характером, </w:t>
      </w:r>
      <w:r w:rsidR="000A0D94">
        <w:t xml:space="preserve">с нашей точки зрения, </w:t>
      </w:r>
      <w:r w:rsidRPr="0057201B">
        <w:t>менее подготовлен к противостоянию подобным манипуляциям, так как его привычки и ограничения делают его менее стойким к внешнем</w:t>
      </w:r>
      <w:r w:rsidR="000A0D94">
        <w:t>у влиянию (</w:t>
      </w:r>
      <w:r w:rsidRPr="0057201B">
        <w:t>ведущ</w:t>
      </w:r>
      <w:r w:rsidR="000A0D94">
        <w:t xml:space="preserve">ая </w:t>
      </w:r>
      <w:r w:rsidRPr="0057201B">
        <w:t>тенденци</w:t>
      </w:r>
      <w:r w:rsidR="000A0D94">
        <w:t xml:space="preserve">я личности </w:t>
      </w:r>
      <w:r w:rsidRPr="0057201B">
        <w:t>по Л.Н. Собчик</w:t>
      </w:r>
      <w:r w:rsidR="000A0D94">
        <w:t xml:space="preserve"> -</w:t>
      </w:r>
      <w:r w:rsidRPr="0057201B">
        <w:t xml:space="preserve"> «Интроверсия»</w:t>
      </w:r>
      <w:r w:rsidR="000A0D94">
        <w:t>)</w:t>
      </w:r>
      <w:r w:rsidRPr="0057201B">
        <w:t xml:space="preserve">. Людям с преобладанием </w:t>
      </w:r>
      <w:r w:rsidR="000A0D94">
        <w:t>интроверсии</w:t>
      </w:r>
      <w:r w:rsidRPr="0057201B">
        <w:t xml:space="preserve"> характерны, чаще всего, низкая коммуникабельность, замкнутость, осторожность в принятии решений и трудность налаживания контактов. Интроверсия, если так можно выразиться, «ограничивает» круг знакомств и опыт личного общения, снижая социальную адаптивность и увеличивая шанс попасться на удочку злоумышленников, особенно в новых ситуациях. Если интроверт получит звонок от лжепредставителя банка, например, попросившего продиктовать данные карты, он может воспринять такую просьбу буквально и согласиться, потому что старается по своей природе избегать конфликтных ситуаций, общаясь скорее формально, не желая разбираться в нюансах. Интровертированный человек, на наш взгляд, меньше сомневается в правильности своих поступков, что упрощает задачу злоумышленникам. Вопросы в методике диагностирующие уязвимость к выделенной технике: № 8, № 17, № 32, № 41, № 47, № 72, № 75, № 80</w:t>
      </w:r>
      <w:r w:rsidR="00093FDD">
        <w:t>.</w:t>
      </w:r>
    </w:p>
    <w:p w:rsidR="00060C3A" w:rsidRDefault="006F6A70" w:rsidP="00060C3A">
      <w:pPr>
        <w:pStyle w:val="a0"/>
      </w:pPr>
      <w:r>
        <w:t xml:space="preserve">Шкала </w:t>
      </w:r>
      <w:r w:rsidR="00670ABC">
        <w:t>6</w:t>
      </w:r>
      <w:r w:rsidR="00060C3A">
        <w:t>.</w:t>
      </w:r>
      <w:r w:rsidR="00060C3A">
        <w:tab/>
      </w:r>
      <w:r>
        <w:t>Уязвимость к технике «</w:t>
      </w:r>
      <w:r w:rsidR="00060C3A">
        <w:t>Bait</w:t>
      </w:r>
      <w:r>
        <w:t>»</w:t>
      </w:r>
      <w:r w:rsidR="00060C3A">
        <w:t xml:space="preserve"> (Приманка)</w:t>
      </w:r>
      <w:r w:rsidR="00F76E7A">
        <w:t xml:space="preserve">. </w:t>
      </w:r>
      <w:r w:rsidR="00F76E7A" w:rsidRPr="00D524B1">
        <w:t xml:space="preserve">В случае, когда социальная инженерия направлена на то, чтобы акцентировать внимание человека на внешних объектах, то, избирается </w:t>
      </w:r>
      <w:r w:rsidR="00F76E7A">
        <w:t>техника</w:t>
      </w:r>
      <w:r w:rsidR="00F76E7A" w:rsidRPr="00D524B1">
        <w:t xml:space="preserve"> так называемой приманки. </w:t>
      </w:r>
      <w:r w:rsidR="00D44EF6" w:rsidRPr="00D44EF6">
        <w:t xml:space="preserve">Мошенники оставляют в свободном доступе зараженные носители информации (например, флеш-карты) или создают фиктивные точки доступа Wi-Fi с привлекательными названиями («Free_Wi-Fi»). Расчет делается на любопытство и беспечность жертвы. </w:t>
      </w:r>
      <w:r w:rsidR="00BF48C0">
        <w:t>С нашей точки зрения, учитывая подход</w:t>
      </w:r>
      <w:r w:rsidR="00D44EF6" w:rsidRPr="00D44EF6">
        <w:t xml:space="preserve"> Л.Н. Собчик, эта уязвимость </w:t>
      </w:r>
      <w:r w:rsidR="00BF48C0">
        <w:t xml:space="preserve">хорошо </w:t>
      </w:r>
      <w:r w:rsidR="00D44EF6" w:rsidRPr="00D44EF6">
        <w:t xml:space="preserve">коррелирует </w:t>
      </w:r>
      <w:r w:rsidR="00BF48C0">
        <w:t xml:space="preserve">как с экстраверсией, так и с интроверсией </w:t>
      </w:r>
      <w:r w:rsidR="00D44EF6" w:rsidRPr="00D44EF6">
        <w:t xml:space="preserve">в сочетании с </w:t>
      </w:r>
      <w:r w:rsidR="00BF48C0">
        <w:t>впечатлительностью</w:t>
      </w:r>
      <w:r w:rsidR="00D44EF6" w:rsidRPr="00D44EF6">
        <w:t>.</w:t>
      </w:r>
      <w:r w:rsidR="00BF48C0">
        <w:t xml:space="preserve"> </w:t>
      </w:r>
      <w:r w:rsidR="00F76E7A" w:rsidRPr="00D524B1">
        <w:t>Вопросы в методике</w:t>
      </w:r>
      <w:r w:rsidR="00F76E7A">
        <w:t xml:space="preserve"> диагностирующие уязвимость к выделенной технике</w:t>
      </w:r>
      <w:r w:rsidR="00F76E7A" w:rsidRPr="00D44EF6">
        <w:t xml:space="preserve">: </w:t>
      </w:r>
      <w:r w:rsidR="00F76E7A" w:rsidRPr="00D524B1">
        <w:t>№ 4, № 20, № 25, № 26, № 37, № 48, № 69, № 78</w:t>
      </w:r>
      <w:r w:rsidR="00F76E7A">
        <w:t xml:space="preserve">. </w:t>
      </w:r>
      <w:r w:rsidR="00D524B1" w:rsidRPr="00D524B1">
        <w:t>Данный блок вопросов фокусируется на оценке отношения личности к выгод</w:t>
      </w:r>
      <w:r w:rsidR="00F76E7A">
        <w:t>е</w:t>
      </w:r>
      <w:r w:rsidR="00D524B1" w:rsidRPr="00D524B1">
        <w:t xml:space="preserve"> и стимулам, связанным с бесплатными услугами и подарками. Вопросы построены относительно внешних впечатлений, стремления к новым возможностям и положительным эмоциям извне. </w:t>
      </w:r>
    </w:p>
    <w:p w:rsidR="00060C3A" w:rsidRDefault="006F6A70" w:rsidP="00060C3A">
      <w:pPr>
        <w:pStyle w:val="a0"/>
      </w:pPr>
      <w:r>
        <w:t xml:space="preserve">Шкала </w:t>
      </w:r>
      <w:r w:rsidR="00060C3A">
        <w:t>7.</w:t>
      </w:r>
      <w:r w:rsidR="00060C3A">
        <w:tab/>
      </w:r>
      <w:r>
        <w:t>Уязвимость к технике «</w:t>
      </w:r>
      <w:r w:rsidR="00060C3A">
        <w:t>Quid Pro Quo</w:t>
      </w:r>
      <w:r>
        <w:t>»</w:t>
      </w:r>
      <w:r w:rsidR="00060C3A">
        <w:t xml:space="preserve"> (Услуга за услугу)</w:t>
      </w:r>
      <w:r w:rsidR="008B7A1A">
        <w:t xml:space="preserve">. </w:t>
      </w:r>
      <w:r w:rsidR="00422FDD">
        <w:t xml:space="preserve">В данном случае, происходит </w:t>
      </w:r>
      <w:r w:rsidR="008B7A1A" w:rsidRPr="008B7A1A">
        <w:t xml:space="preserve">игра на чувстве вежливости, долга и социальной норме взаимности. </w:t>
      </w:r>
      <w:r w:rsidR="00422FDD" w:rsidRPr="001D3D95">
        <w:t xml:space="preserve">Нередко, прибегая к социальной инженерии, мошенники играют на человеческой склонности обмениваться благами и ощущением благодарности за предоставленное содействие. </w:t>
      </w:r>
      <w:r w:rsidR="00422FDD" w:rsidRPr="008B7A1A">
        <w:t>Мошенник предлагает жертве какую-либо услугу или помощь (например, техническую поддержку, помощь в оформлении документа) в обмен на конфиденциальные данные или доступ к системе.</w:t>
      </w:r>
      <w:r w:rsidR="00422FDD">
        <w:t xml:space="preserve"> </w:t>
      </w:r>
      <w:r w:rsidR="001D3D95" w:rsidRPr="001D3D95">
        <w:t xml:space="preserve">Наиболее сильно в группу риска попадают </w:t>
      </w:r>
      <w:r w:rsidR="007A6D9C">
        <w:t>впечатлительные люди</w:t>
      </w:r>
      <w:r w:rsidR="006E269E">
        <w:t>, на наш взгляд, так как п</w:t>
      </w:r>
      <w:r w:rsidR="00422FDD">
        <w:t xml:space="preserve">о теории </w:t>
      </w:r>
      <w:r w:rsidR="00422FDD" w:rsidRPr="008B7A1A">
        <w:t>Л.Н. Собчик</w:t>
      </w:r>
      <w:r w:rsidR="00422FDD">
        <w:t xml:space="preserve">, сущностно </w:t>
      </w:r>
      <w:r w:rsidR="001D3D95" w:rsidRPr="001D3D95">
        <w:t xml:space="preserve">люди с </w:t>
      </w:r>
      <w:r w:rsidR="007A6D9C">
        <w:t xml:space="preserve">такими </w:t>
      </w:r>
      <w:r w:rsidR="001D3D95" w:rsidRPr="001D3D95">
        <w:t>чертами</w:t>
      </w:r>
      <w:r w:rsidR="007A6D9C">
        <w:t xml:space="preserve"> личности </w:t>
      </w:r>
      <w:r w:rsidR="007A6D9C" w:rsidRPr="007A6D9C">
        <w:t xml:space="preserve">уютнее чувствуют себя под </w:t>
      </w:r>
      <w:r w:rsidR="007A6D9C" w:rsidRPr="0024739B">
        <w:rPr>
          <w:rFonts w:ascii="Times New Roman" w:hAnsi="Times New Roman"/>
        </w:rPr>
        <w:t>прикрытием более сильной личности</w:t>
      </w:r>
      <w:r w:rsidR="00422FDD" w:rsidRPr="0024739B">
        <w:rPr>
          <w:rFonts w:ascii="Times New Roman" w:hAnsi="Times New Roman"/>
        </w:rPr>
        <w:t>,</w:t>
      </w:r>
      <w:r w:rsidR="001D3D95" w:rsidRPr="0024739B">
        <w:rPr>
          <w:rFonts w:ascii="Times New Roman" w:hAnsi="Times New Roman"/>
        </w:rPr>
        <w:t xml:space="preserve"> чаще всего</w:t>
      </w:r>
      <w:r w:rsidR="007A6D9C" w:rsidRPr="0024739B">
        <w:rPr>
          <w:rFonts w:ascii="Times New Roman" w:hAnsi="Times New Roman"/>
        </w:rPr>
        <w:t>,</w:t>
      </w:r>
      <w:r w:rsidR="001D3D95" w:rsidRPr="0024739B">
        <w:rPr>
          <w:rFonts w:ascii="Times New Roman" w:hAnsi="Times New Roman"/>
        </w:rPr>
        <w:t xml:space="preserve"> любят помогать другим и получают удовольствие от взаимодействия</w:t>
      </w:r>
      <w:r w:rsidR="0024739B" w:rsidRPr="0024739B">
        <w:rPr>
          <w:rFonts w:ascii="Times New Roman" w:hAnsi="Times New Roman"/>
        </w:rPr>
        <w:t xml:space="preserve">, причем </w:t>
      </w:r>
      <w:r w:rsidR="0024739B" w:rsidRPr="0024739B">
        <w:rPr>
          <w:rFonts w:ascii="Times New Roman" w:hAnsi="Times New Roman"/>
          <w:color w:val="000000"/>
          <w:shd w:val="clear" w:color="auto" w:fill="FFFFFF"/>
        </w:rPr>
        <w:t>ответственны и исполнительны, сверхтревожно реагируют на стресс-ситуацию, сверхболезненно относятся к низким оценкам</w:t>
      </w:r>
      <w:r w:rsidR="00422FDD" w:rsidRPr="0024739B">
        <w:rPr>
          <w:rFonts w:ascii="Times New Roman" w:hAnsi="Times New Roman"/>
        </w:rPr>
        <w:t xml:space="preserve"> </w:t>
      </w:r>
      <w:r w:rsidR="0024739B" w:rsidRPr="0024739B">
        <w:rPr>
          <w:rFonts w:ascii="Times New Roman" w:hAnsi="Times New Roman"/>
        </w:rPr>
        <w:t>по отношению к себе</w:t>
      </w:r>
      <w:r w:rsidR="001D3D95" w:rsidRPr="001D3D95">
        <w:t xml:space="preserve">. </w:t>
      </w:r>
      <w:r w:rsidR="00C64D41" w:rsidRPr="00C64D41">
        <w:t>Вопросы в методике диагностирующие уязвимость к выделенной технике:</w:t>
      </w:r>
      <w:r w:rsidR="001D3D95" w:rsidRPr="001D3D95">
        <w:t xml:space="preserve"> № 3, № 16, № 34, № 42, № 58, № 61, № 62, № 67</w:t>
      </w:r>
      <w:r w:rsidR="00B975FE">
        <w:t>.</w:t>
      </w:r>
    </w:p>
    <w:p w:rsidR="006F6A70" w:rsidRDefault="006F6A70" w:rsidP="006F6A70">
      <w:pPr>
        <w:pStyle w:val="a0"/>
      </w:pPr>
      <w:r>
        <w:t xml:space="preserve">Шкала </w:t>
      </w:r>
      <w:r w:rsidR="00060C3A" w:rsidRPr="006F6A70">
        <w:t>8.</w:t>
      </w:r>
      <w:r w:rsidR="00060C3A" w:rsidRPr="006F6A70">
        <w:tab/>
      </w:r>
      <w:r>
        <w:t>Уязвимость к технике «</w:t>
      </w:r>
      <w:r w:rsidR="00060C3A" w:rsidRPr="00060C3A">
        <w:rPr>
          <w:lang w:val="en-US"/>
        </w:rPr>
        <w:t>The</w:t>
      </w:r>
      <w:r w:rsidR="00060C3A" w:rsidRPr="006F6A70">
        <w:t xml:space="preserve"> </w:t>
      </w:r>
      <w:r w:rsidR="00060C3A" w:rsidRPr="00060C3A">
        <w:rPr>
          <w:lang w:val="en-US"/>
        </w:rPr>
        <w:t>Apple</w:t>
      </w:r>
      <w:r w:rsidR="00060C3A" w:rsidRPr="006F6A70">
        <w:t xml:space="preserve"> </w:t>
      </w:r>
      <w:r w:rsidR="00060C3A" w:rsidRPr="00060C3A">
        <w:rPr>
          <w:lang w:val="en-US"/>
        </w:rPr>
        <w:t>of</w:t>
      </w:r>
      <w:r w:rsidR="00060C3A" w:rsidRPr="006F6A70">
        <w:t xml:space="preserve"> </w:t>
      </w:r>
      <w:r w:rsidR="00060C3A" w:rsidRPr="00060C3A">
        <w:rPr>
          <w:lang w:val="en-US"/>
        </w:rPr>
        <w:t>the</w:t>
      </w:r>
      <w:r w:rsidR="00060C3A" w:rsidRPr="006F6A70">
        <w:t xml:space="preserve"> </w:t>
      </w:r>
      <w:r w:rsidR="00060C3A" w:rsidRPr="00060C3A">
        <w:rPr>
          <w:lang w:val="en-US"/>
        </w:rPr>
        <w:t>Road</w:t>
      </w:r>
      <w:r>
        <w:t>»</w:t>
      </w:r>
      <w:r w:rsidR="00060C3A" w:rsidRPr="006F6A70">
        <w:t xml:space="preserve"> (</w:t>
      </w:r>
      <w:r w:rsidR="00060C3A">
        <w:t>Дорожное</w:t>
      </w:r>
      <w:r w:rsidR="00060C3A" w:rsidRPr="006F6A70">
        <w:t xml:space="preserve"> </w:t>
      </w:r>
      <w:r w:rsidR="00060C3A">
        <w:t>яблоко</w:t>
      </w:r>
      <w:r w:rsidR="00060C3A" w:rsidRPr="006F6A70">
        <w:t>)</w:t>
      </w:r>
      <w:r w:rsidR="00F83ACA">
        <w:t xml:space="preserve">, </w:t>
      </w:r>
      <w:r w:rsidR="00F83ACA" w:rsidRPr="00F83ACA">
        <w:t xml:space="preserve">Название </w:t>
      </w:r>
      <w:r w:rsidR="00F83ACA">
        <w:t xml:space="preserve">этой техники </w:t>
      </w:r>
      <w:r w:rsidR="00F83ACA" w:rsidRPr="00F83ACA">
        <w:t xml:space="preserve">происходит от исторической тактики, когда на пути кавалерии противника разбрасывали острые шипы. В современном контексте это </w:t>
      </w:r>
      <w:r w:rsidR="0024739B">
        <w:t>размещение</w:t>
      </w:r>
      <w:r w:rsidR="00F83ACA" w:rsidRPr="00F83ACA">
        <w:t xml:space="preserve"> в общедоступных местах з</w:t>
      </w:r>
      <w:r w:rsidR="0024739B">
        <w:t xml:space="preserve">араженных носителей информации, </w:t>
      </w:r>
      <w:r w:rsidR="00F83ACA" w:rsidRPr="00F83ACA">
        <w:t xml:space="preserve">как и </w:t>
      </w:r>
      <w:r w:rsidR="0024739B">
        <w:t xml:space="preserve">в случае с техникой </w:t>
      </w:r>
      <w:r w:rsidR="00F83ACA" w:rsidRPr="00F83ACA">
        <w:t>«</w:t>
      </w:r>
      <w:r w:rsidR="00F83ACA">
        <w:t>Bait</w:t>
      </w:r>
      <w:r w:rsidR="00F83ACA" w:rsidRPr="00F83ACA">
        <w:t>», но с расчетом на конкретную, целевую жертву. Уязвимость здесь связана</w:t>
      </w:r>
      <w:r w:rsidR="0024739B">
        <w:t>, на наш взгляд,</w:t>
      </w:r>
      <w:r w:rsidR="00F83ACA" w:rsidRPr="00F83ACA">
        <w:t xml:space="preserve"> не только с любопытством, но и с профессиональной деформацией и гиперболизированной тенденцией «Агрессивность» в виде сверхнастойчивости и целеустремленности</w:t>
      </w:r>
      <w:r w:rsidR="00F83ACA">
        <w:t>, а также</w:t>
      </w:r>
      <w:r w:rsidR="00F83ACA" w:rsidRPr="00F83ACA">
        <w:t xml:space="preserve"> </w:t>
      </w:r>
      <w:r w:rsidR="00F83ACA" w:rsidRPr="001D3D95">
        <w:t>стремление</w:t>
      </w:r>
      <w:r w:rsidR="00F83ACA">
        <w:t>м</w:t>
      </w:r>
      <w:r w:rsidR="00F83ACA" w:rsidRPr="001D3D95">
        <w:t xml:space="preserve"> к независимости и самоутверждению, выраженное в совершении импульсивных и необдуманных поступков</w:t>
      </w:r>
      <w:r w:rsidR="00F83ACA">
        <w:t xml:space="preserve"> (тенденция </w:t>
      </w:r>
      <w:r w:rsidR="00F83ACA" w:rsidRPr="001D3D95">
        <w:t>«Спонтанность»</w:t>
      </w:r>
      <w:r w:rsidR="00F83ACA">
        <w:t>)</w:t>
      </w:r>
      <w:r w:rsidR="00F83ACA" w:rsidRPr="00F83ACA">
        <w:t>. Сотрудник, чрезмерно увлеченный своей работой и стремящийся любой ценой добиться результата, может подобрать и использовать такую «приманку»,</w:t>
      </w:r>
      <w:r w:rsidR="00F83ACA">
        <w:t xml:space="preserve"> игнорируя правила безопасности</w:t>
      </w:r>
      <w:r w:rsidR="001D3D95" w:rsidRPr="001D3D95">
        <w:t xml:space="preserve">. </w:t>
      </w:r>
      <w:r w:rsidR="00F83ACA" w:rsidRPr="00F83ACA">
        <w:t xml:space="preserve">Вопросы в методике диагностирующие уязвимость к выделенной технике: </w:t>
      </w:r>
      <w:r w:rsidR="001D3D95" w:rsidRPr="001D3D95">
        <w:t>№ 9, № 27, № 44, № 53, № 59, № 65, № 73, № 77</w:t>
      </w:r>
      <w:r w:rsidR="005D1BA1">
        <w:t>.</w:t>
      </w:r>
    </w:p>
    <w:p w:rsidR="00255058" w:rsidRDefault="00255058" w:rsidP="006F6A70">
      <w:pPr>
        <w:pStyle w:val="a0"/>
      </w:pPr>
      <w:r>
        <w:t xml:space="preserve">Шкала «Ригидность» представляет </w:t>
      </w:r>
      <w:r w:rsidR="008D572E" w:rsidRPr="008D572E">
        <w:t>собой интегративный показатель, измеряющий инертность нервных процессов, трудность переключения с одной деятельности на другую и приверженность стереотипам. Высокие показатели по этой шкале указывают на то, что человек с трудом адаптируется к новым ситуациям, склонен действовать по шаблону и может быть уязвим для техник социальной инженерии, которые эксплуатируют его неготовность к нестандартным ситуациям и критическому переосмыслению пр</w:t>
      </w:r>
      <w:r w:rsidR="008D572E">
        <w:t xml:space="preserve">оисходящего. </w:t>
      </w:r>
      <w:r w:rsidR="0017647F" w:rsidRPr="0017647F">
        <w:t>Низкие показатели, наоборот, свидетельствуют о высокой психической подвижности, быстрой переключаемости и гибкости поведения. Такой человек легко адаптируется к изменениям, однако в крайних проявлениях это может приводить к излишней импульсивности, непоследовательности и недостаточной критической оценке ситуации в условиях цейтнота, когда быстрое решение подменяет собой верное.</w:t>
      </w:r>
      <w:r w:rsidR="00B8399E">
        <w:t xml:space="preserve"> Оптимальным вариантом является </w:t>
      </w:r>
      <w:r w:rsidR="00780E9A">
        <w:t>средний</w:t>
      </w:r>
      <w:r w:rsidR="00B8399E">
        <w:t xml:space="preserve"> </w:t>
      </w:r>
      <w:r w:rsidR="00780E9A">
        <w:t>показатель данной переменной: у</w:t>
      </w:r>
      <w:r w:rsidR="00780E9A" w:rsidRPr="00780E9A">
        <w:t>меренн</w:t>
      </w:r>
      <w:r w:rsidR="00780E9A">
        <w:t>ая</w:t>
      </w:r>
      <w:r w:rsidR="00780E9A" w:rsidRPr="00780E9A">
        <w:t xml:space="preserve"> устойчивость взглядов и поведения, проявляющуюся в способности менять позицию при наличии достаточно весомых оснований, но одновременно сохраняя определённую долю консерватизма и устойчивости в действиях. Человек со средним уровнем ригидности обладает балансом между гибкостью и стабильностью.</w:t>
      </w:r>
      <w:r w:rsidR="00410A17">
        <w:t xml:space="preserve"> </w:t>
      </w:r>
      <w:r w:rsidR="008D572E">
        <w:t xml:space="preserve">Эта шкала является характерной «лакмусовой бумажкой» </w:t>
      </w:r>
      <w:r w:rsidR="008D572E" w:rsidRPr="008D572E">
        <w:t>для всех остальных</w:t>
      </w:r>
      <w:r w:rsidR="008D572E">
        <w:t xml:space="preserve"> шкал</w:t>
      </w:r>
      <w:r w:rsidR="008D572E" w:rsidRPr="008D572E">
        <w:t>, так как ригидность усиливает проявление любой из уязвимостей, мешая гибко отреагировать на манипуляцию.</w:t>
      </w:r>
      <w:r w:rsidR="00010067">
        <w:t xml:space="preserve"> </w:t>
      </w:r>
      <w:r w:rsidR="00010067" w:rsidRPr="00F83ACA">
        <w:t>Вопросы в методике диагностирующие уязвимость к выделенной технике:</w:t>
      </w:r>
      <w:r w:rsidR="00010067">
        <w:t xml:space="preserve"> </w:t>
      </w:r>
      <w:r w:rsidR="00326AB1" w:rsidRPr="00326AB1">
        <w:t>№ 10, № 11, № 12, № 13, № 19, № 22, № 29, № 33, № 35, № 38, № 39, № 46, № 52, № 64, № 74, № 79</w:t>
      </w:r>
      <w:r w:rsidR="00326AB1">
        <w:t>.</w:t>
      </w:r>
    </w:p>
    <w:p w:rsidR="001D3D95" w:rsidRDefault="001D3D95" w:rsidP="006F6A70">
      <w:pPr>
        <w:pStyle w:val="a0"/>
      </w:pPr>
      <w:r>
        <w:t xml:space="preserve">Далее, на основе </w:t>
      </w:r>
      <w:r w:rsidR="002E5A14">
        <w:t xml:space="preserve">эмпирических </w:t>
      </w:r>
      <w:r>
        <w:t>данных по уязвимостям к техникам социальной инженерии, строятся профили риска. П</w:t>
      </w:r>
      <w:r w:rsidRPr="001D3D95">
        <w:t xml:space="preserve">рофиль риска — это не просто высокий показатель по одной шкале, а уникальная комбинация, которая </w:t>
      </w:r>
      <w:r>
        <w:t>являет собой так называемую «ахиллесову пяту»</w:t>
      </w:r>
      <w:r w:rsidR="00435733">
        <w:t xml:space="preserve"> в восприятии </w:t>
      </w:r>
      <w:r w:rsidR="00083832">
        <w:t xml:space="preserve">и анализе </w:t>
      </w:r>
      <w:r w:rsidR="00435733">
        <w:t>информации</w:t>
      </w:r>
      <w:r>
        <w:t>.</w:t>
      </w:r>
    </w:p>
    <w:p w:rsidR="0090003C" w:rsidRDefault="00437C00" w:rsidP="006F6A70">
      <w:pPr>
        <w:pStyle w:val="a0"/>
      </w:pPr>
      <w:r>
        <w:t xml:space="preserve">Мы выделили </w:t>
      </w:r>
      <w:r w:rsidR="00BC7848">
        <w:t>5</w:t>
      </w:r>
      <w:r>
        <w:t xml:space="preserve"> профил</w:t>
      </w:r>
      <w:r w:rsidR="00BC7848">
        <w:t xml:space="preserve">ей </w:t>
      </w:r>
      <w:r>
        <w:t>риска</w:t>
      </w:r>
      <w:r w:rsidR="00661488">
        <w:t xml:space="preserve"> с учетом уровня ригидности</w:t>
      </w:r>
      <w:r>
        <w:t>:</w:t>
      </w:r>
    </w:p>
    <w:p w:rsidR="0095187D" w:rsidRDefault="00437C00" w:rsidP="00437C00">
      <w:pPr>
        <w:pStyle w:val="a0"/>
      </w:pPr>
      <w:r>
        <w:t>1. Ригидно-импульсивный</w:t>
      </w:r>
      <w:r w:rsidR="002F45B4">
        <w:t xml:space="preserve"> (</w:t>
      </w:r>
      <w:r w:rsidR="002F45B4" w:rsidRPr="002F45B4">
        <w:t xml:space="preserve">когда стресс </w:t>
      </w:r>
      <w:r w:rsidR="00556F51">
        <w:t>«</w:t>
      </w:r>
      <w:r w:rsidR="002F45B4" w:rsidRPr="002F45B4">
        <w:t>отключает</w:t>
      </w:r>
      <w:r w:rsidR="00556F51">
        <w:t>»</w:t>
      </w:r>
      <w:r w:rsidR="002F45B4" w:rsidRPr="002F45B4">
        <w:t xml:space="preserve"> разум</w:t>
      </w:r>
      <w:r w:rsidR="002F45B4">
        <w:t>).</w:t>
      </w:r>
    </w:p>
    <w:p w:rsidR="00661488" w:rsidRDefault="00D35D3C" w:rsidP="00661488">
      <w:pPr>
        <w:pStyle w:val="a0"/>
      </w:pPr>
      <w:r>
        <w:t>Ключевая уязвимость: с</w:t>
      </w:r>
      <w:r w:rsidR="00661488">
        <w:t>клонность к сбросу когни</w:t>
      </w:r>
      <w:r>
        <w:t>тивной нагрузки под давлением; м</w:t>
      </w:r>
      <w:r w:rsidR="00661488">
        <w:t>озг в стрессе отключает критическое мышление и переходит на автоматические, шаблонные реакции.</w:t>
      </w:r>
    </w:p>
    <w:p w:rsidR="00661488" w:rsidRDefault="00661488" w:rsidP="00661488">
      <w:pPr>
        <w:pStyle w:val="a0"/>
      </w:pPr>
      <w:r>
        <w:t>К</w:t>
      </w:r>
      <w:r w:rsidR="00D35D3C">
        <w:t>ак проявляется: в</w:t>
      </w:r>
      <w:r>
        <w:t xml:space="preserve">незапные, необдуманные действия </w:t>
      </w:r>
      <w:r w:rsidR="00D35D3C">
        <w:t>в условиях цейтнота или кризиса; в</w:t>
      </w:r>
      <w:r>
        <w:t>спышки раздражения, поспешное нажатие на кнопку «отправить» или «подтвердить».</w:t>
      </w:r>
    </w:p>
    <w:p w:rsidR="00661488" w:rsidRDefault="00F17C91" w:rsidP="00661488">
      <w:pPr>
        <w:pStyle w:val="a0"/>
      </w:pPr>
      <w:r>
        <w:t xml:space="preserve">Сценарий атаки строится на создании </w:t>
      </w:r>
      <w:r w:rsidRPr="00F17C91">
        <w:t>искусственного, высокоинтенсивного кризиса, который вынуждает жертву действовать немедленно, чтобы избежать негативных последствий (убытка, сбоя, срыва сроков), подавляя тем самым возможность критической оценки ситуации.</w:t>
      </w:r>
      <w:r w:rsidR="00661488">
        <w:t xml:space="preserve"> </w:t>
      </w:r>
    </w:p>
    <w:p w:rsidR="00437C00" w:rsidRDefault="00437C00" w:rsidP="00437C00">
      <w:pPr>
        <w:pStyle w:val="a0"/>
      </w:pPr>
      <w:r>
        <w:t>2. Ригидно-о</w:t>
      </w:r>
      <w:r w:rsidR="002F45B4">
        <w:t>тзывчивый профиль</w:t>
      </w:r>
      <w:r>
        <w:t xml:space="preserve"> </w:t>
      </w:r>
      <w:r w:rsidR="002F45B4">
        <w:t>(</w:t>
      </w:r>
      <w:r w:rsidR="002F45B4" w:rsidRPr="002F45B4">
        <w:t>конфликт между долгом и безопасностью</w:t>
      </w:r>
      <w:r w:rsidR="002F45B4">
        <w:t>).</w:t>
      </w:r>
    </w:p>
    <w:p w:rsidR="00661488" w:rsidRDefault="00D35D3C" w:rsidP="00661488">
      <w:pPr>
        <w:pStyle w:val="a0"/>
      </w:pPr>
      <w:r>
        <w:t>Ключевая уязвимость: г</w:t>
      </w:r>
      <w:r w:rsidR="00661488">
        <w:t>ипертрофированная потребность в социальном одобр</w:t>
      </w:r>
      <w:r>
        <w:t>ении и эмоциональном контакте; «ж</w:t>
      </w:r>
      <w:r w:rsidR="00661488">
        <w:t>есткие</w:t>
      </w:r>
      <w:r>
        <w:t>» убеждения о долге, вежливости и взаимопомощи</w:t>
      </w:r>
      <w:r w:rsidR="00661488">
        <w:t>.</w:t>
      </w:r>
    </w:p>
    <w:p w:rsidR="00661488" w:rsidRDefault="00556F51" w:rsidP="00661488">
      <w:pPr>
        <w:pStyle w:val="a0"/>
      </w:pPr>
      <w:r>
        <w:t>Как проявляется: н</w:t>
      </w:r>
      <w:r w:rsidR="00661488">
        <w:t xml:space="preserve">еспособность отказать авторитетной </w:t>
      </w:r>
      <w:r>
        <w:t>фигуре или симпатичному коллеге; г</w:t>
      </w:r>
      <w:r w:rsidR="00661488">
        <w:t>отовность нарушить правила, чтобы «помочь» или «не обидеть».</w:t>
      </w:r>
    </w:p>
    <w:p w:rsidR="00661488" w:rsidRDefault="00F17C91" w:rsidP="00661488">
      <w:pPr>
        <w:pStyle w:val="a0"/>
      </w:pPr>
      <w:r>
        <w:t>С</w:t>
      </w:r>
      <w:r w:rsidR="00556F51">
        <w:t>ценарий атаки основан на т</w:t>
      </w:r>
      <w:r w:rsidR="00661488">
        <w:t>ехник</w:t>
      </w:r>
      <w:r w:rsidR="00556F51">
        <w:t>ах</w:t>
      </w:r>
      <w:r w:rsidR="00661488">
        <w:t xml:space="preserve"> социальной инженерии, </w:t>
      </w:r>
      <w:r w:rsidR="00556F51">
        <w:t>строящихся</w:t>
      </w:r>
      <w:r w:rsidR="00661488">
        <w:t xml:space="preserve"> на доверии (имперсонация начальника, коллеги из другого отдела) или на создании чувства вины/обязательства.</w:t>
      </w:r>
    </w:p>
    <w:p w:rsidR="0095187D" w:rsidRDefault="0095187D" w:rsidP="0095187D">
      <w:pPr>
        <w:pStyle w:val="a0"/>
      </w:pPr>
      <w:r>
        <w:t>3. Ригидно-осторожный профиль</w:t>
      </w:r>
      <w:r w:rsidR="002F45B4">
        <w:t xml:space="preserve"> (</w:t>
      </w:r>
      <w:r w:rsidR="002F45B4" w:rsidRPr="002F45B4">
        <w:t>иллюзия контроля</w:t>
      </w:r>
      <w:r w:rsidR="005B6576">
        <w:t xml:space="preserve"> над ситуацией</w:t>
      </w:r>
      <w:r w:rsidR="002F45B4">
        <w:t>)</w:t>
      </w:r>
    </w:p>
    <w:p w:rsidR="00661488" w:rsidRDefault="00661488" w:rsidP="00661488">
      <w:pPr>
        <w:pStyle w:val="a0"/>
      </w:pPr>
      <w:r>
        <w:t>Ключевая уязвимость: Избирательная бдительность и «</w:t>
      </w:r>
      <w:r w:rsidR="002F45B4">
        <w:t>когнитивная слепота</w:t>
      </w:r>
      <w:r>
        <w:t>»</w:t>
      </w:r>
      <w:r w:rsidR="005B6576">
        <w:t xml:space="preserve"> (</w:t>
      </w:r>
      <w:r w:rsidR="005B6576" w:rsidRPr="005B6576">
        <w:t xml:space="preserve">неспособность заметить </w:t>
      </w:r>
      <w:r w:rsidR="005B6576">
        <w:t>что-либо</w:t>
      </w:r>
      <w:r w:rsidR="005B6576" w:rsidRPr="005B6576">
        <w:t xml:space="preserve"> из-за </w:t>
      </w:r>
      <w:r w:rsidR="005B6576">
        <w:t>концентрации</w:t>
      </w:r>
      <w:r w:rsidR="005B6576" w:rsidRPr="005B6576">
        <w:t xml:space="preserve"> на другой задаче</w:t>
      </w:r>
      <w:r w:rsidR="005B6576">
        <w:t>)</w:t>
      </w:r>
      <w:r>
        <w:t>, порожденн</w:t>
      </w:r>
      <w:r w:rsidR="002F45B4">
        <w:t>ая</w:t>
      </w:r>
      <w:r>
        <w:t xml:space="preserve"> самой структурой защитного поведения</w:t>
      </w:r>
      <w:r w:rsidRPr="0095187D">
        <w:t>.</w:t>
      </w:r>
      <w:r w:rsidR="002F45B4" w:rsidRPr="002F45B4">
        <w:t xml:space="preserve"> </w:t>
      </w:r>
      <w:r w:rsidR="002F45B4" w:rsidRPr="0095187D">
        <w:t>Ч</w:t>
      </w:r>
      <w:r w:rsidR="005B6576">
        <w:t>еловек ч</w:t>
      </w:r>
      <w:r w:rsidR="002F45B4" w:rsidRPr="0095187D">
        <w:t xml:space="preserve">асто переоценивает свою защищенность из-за успешного сопротивления одним </w:t>
      </w:r>
      <w:r w:rsidR="005B6576">
        <w:t xml:space="preserve">конкретным </w:t>
      </w:r>
      <w:r w:rsidR="002F45B4" w:rsidRPr="0095187D">
        <w:t>видам атак.</w:t>
      </w:r>
    </w:p>
    <w:p w:rsidR="00661488" w:rsidRDefault="00661488" w:rsidP="00661488">
      <w:pPr>
        <w:pStyle w:val="a0"/>
      </w:pPr>
      <w:r>
        <w:t xml:space="preserve">Как проявляется: Уверенность в своей неуязвимости после успешного отражения простых атак. </w:t>
      </w:r>
      <w:r w:rsidR="00DF5771">
        <w:t>Субъект п</w:t>
      </w:r>
      <w:r>
        <w:t>ропускает сложные, многоходовые атаки, так как ожидает очевидных признаков обмана (опечатки, грубые подделки).</w:t>
      </w:r>
    </w:p>
    <w:p w:rsidR="00661488" w:rsidRDefault="00F17C91" w:rsidP="00661488">
      <w:pPr>
        <w:pStyle w:val="a0"/>
      </w:pPr>
      <w:r>
        <w:t>Сценарий атаки основан на к</w:t>
      </w:r>
      <w:r w:rsidR="00661488">
        <w:t>ачественн</w:t>
      </w:r>
      <w:r>
        <w:t>ом</w:t>
      </w:r>
      <w:r w:rsidR="00661488">
        <w:t xml:space="preserve"> фишинг</w:t>
      </w:r>
      <w:r>
        <w:t>е</w:t>
      </w:r>
      <w:r w:rsidR="00661488">
        <w:t xml:space="preserve"> с безупречной орфографией и личными данными, собранными из открытых источников (таргетированный фишинг). Атака </w:t>
      </w:r>
      <w:r>
        <w:t xml:space="preserve">чаще всего идет </w:t>
      </w:r>
      <w:r w:rsidR="00661488">
        <w:t>через доверенный, но скомпрометированный канал связи.</w:t>
      </w:r>
    </w:p>
    <w:p w:rsidR="00437C00" w:rsidRDefault="0095187D" w:rsidP="00437C00">
      <w:pPr>
        <w:pStyle w:val="a0"/>
      </w:pPr>
      <w:r>
        <w:t xml:space="preserve">4. </w:t>
      </w:r>
      <w:r w:rsidR="002F45B4">
        <w:t>Адаптивно-устойчивый профиль (</w:t>
      </w:r>
      <w:r w:rsidR="002F45B4" w:rsidRPr="002F45B4">
        <w:t>гибкость мышления как главная защита</w:t>
      </w:r>
      <w:r w:rsidR="002F45B4">
        <w:t>).</w:t>
      </w:r>
    </w:p>
    <w:p w:rsidR="002F45B4" w:rsidRDefault="002F45B4" w:rsidP="00B1559E">
      <w:pPr>
        <w:pStyle w:val="a0"/>
      </w:pPr>
      <w:r>
        <w:t>Ключевая характеристика: Когнитивная гибкость и развитое мета-мышление (</w:t>
      </w:r>
      <w:r w:rsidR="00B1559E">
        <w:t>понимание особенностей своего мышления, эффективное распределение когнитивных ресурсов, развитое «чувство ошибки»</w:t>
      </w:r>
      <w:r>
        <w:t>),</w:t>
      </w:r>
      <w:r w:rsidRPr="002F45B4">
        <w:t xml:space="preserve"> </w:t>
      </w:r>
      <w:r w:rsidRPr="0095187D">
        <w:t>эмоциональн</w:t>
      </w:r>
      <w:r>
        <w:t>ая стабильность</w:t>
      </w:r>
      <w:r w:rsidRPr="0095187D">
        <w:t>. Способ</w:t>
      </w:r>
      <w:r>
        <w:t>ность</w:t>
      </w:r>
      <w:r w:rsidRPr="0095187D">
        <w:t xml:space="preserve"> быстро адаптироваться к новым угрозам и эффективно противостоять манипуляциям</w:t>
      </w:r>
      <w:r>
        <w:t>.</w:t>
      </w:r>
    </w:p>
    <w:p w:rsidR="00F17C91" w:rsidRDefault="00F17C91" w:rsidP="00F17C91">
      <w:pPr>
        <w:pStyle w:val="a0"/>
      </w:pPr>
      <w:r>
        <w:t>Когнитивная гибкость обращается против жертвы. Ее мозг занят решением рабочей головоломки, а не поиском угроз. Угроза маскируется под рутинное препятствие.</w:t>
      </w:r>
    </w:p>
    <w:p w:rsidR="002F45B4" w:rsidRDefault="00BC7848" w:rsidP="00BC7848">
      <w:pPr>
        <w:pStyle w:val="a0"/>
      </w:pPr>
      <w:r>
        <w:t>Сценарий атаки основан на том, что ж</w:t>
      </w:r>
      <w:r w:rsidR="00F17C91">
        <w:t xml:space="preserve">ертва действует в рамках стандартной рабочей процедуры: получила задачу от начальства </w:t>
      </w:r>
      <w:r w:rsidR="00BD1269">
        <w:t>-</w:t>
      </w:r>
      <w:r w:rsidR="00BD1269" w:rsidRPr="00BD1269">
        <w:t>&gt;</w:t>
      </w:r>
      <w:r w:rsidR="00F17C91">
        <w:t xml:space="preserve"> столкнулась с проблемой -&gt; вызвала техподдержку -&gt; выполняет инструкции для решения проблемы. Ее добросовестность и ориентация на результат заставляют ее пройти этот путь до конца.</w:t>
      </w:r>
      <w:r>
        <w:t xml:space="preserve"> Иначе говоря, это </w:t>
      </w:r>
      <w:r w:rsidRPr="00BC7848">
        <w:t>тонкая, многоуровневая инсценировка рабочей ситуации, где жертва, используя все свои сильные стороны, самостоятельно приходит к нужному злоумышленнику действию, будучи уверенной, что просто выполняет свою работу.</w:t>
      </w:r>
    </w:p>
    <w:p w:rsidR="0095187D" w:rsidRDefault="00FF5EAC" w:rsidP="00FF5EAC">
      <w:pPr>
        <w:pStyle w:val="a0"/>
      </w:pPr>
      <w:r>
        <w:t>5. Смешанный профиль (к</w:t>
      </w:r>
      <w:r w:rsidRPr="00FF5EAC">
        <w:t>омбинация уязвимостей, не вписывающаяся в чистые типы</w:t>
      </w:r>
      <w:r>
        <w:t xml:space="preserve">). </w:t>
      </w:r>
      <w:r w:rsidR="0095187D">
        <w:t>Может иметь любой</w:t>
      </w:r>
      <w:r w:rsidR="0095187D" w:rsidRPr="0095187D">
        <w:t xml:space="preserve"> уровень ригидности с уникальным набором чувствительных точек. Требует индивидуального анализа паттернов уязвимости.</w:t>
      </w:r>
      <w:r w:rsidR="0095187D">
        <w:t xml:space="preserve"> Варианты сочетаний</w:t>
      </w:r>
      <w:r>
        <w:t xml:space="preserve"> могут быть следующие, например</w:t>
      </w:r>
      <w:r w:rsidR="00B83EE5">
        <w:t>,</w:t>
      </w:r>
      <w:r w:rsidR="0095187D">
        <w:t xml:space="preserve"> SPB - уязвимость к </w:t>
      </w:r>
      <w:r>
        <w:t>устрашению, фишингу и приманке</w:t>
      </w:r>
      <w:r w:rsidR="0095187D">
        <w:t xml:space="preserve">; IOV - чувствительность к </w:t>
      </w:r>
      <w:r>
        <w:t>тактике</w:t>
      </w:r>
      <w:r w:rsidR="0095187D">
        <w:t xml:space="preserve"> самозванства, </w:t>
      </w:r>
      <w:r>
        <w:t xml:space="preserve">различным «соблазнительным» </w:t>
      </w:r>
      <w:r w:rsidR="0095187D">
        <w:t xml:space="preserve">предложениям и вишингу; QA - риск при оказании взаимной </w:t>
      </w:r>
      <w:r w:rsidR="00BC7848">
        <w:t>помощи</w:t>
      </w:r>
      <w:r w:rsidR="0095187D">
        <w:t xml:space="preserve"> и дорожных яблоках. Любые другие комбинации.</w:t>
      </w:r>
    </w:p>
    <w:p w:rsidR="006F6A70" w:rsidRPr="00B15114" w:rsidRDefault="00B86728" w:rsidP="006F6A70">
      <w:pPr>
        <w:pStyle w:val="3"/>
        <w:rPr>
          <w:i/>
          <w:sz w:val="24"/>
          <w:szCs w:val="24"/>
          <w:lang w:val="ru-RU"/>
        </w:rPr>
      </w:pPr>
      <w:r w:rsidRPr="00B15114">
        <w:rPr>
          <w:i/>
          <w:sz w:val="24"/>
          <w:lang w:val="ru-RU"/>
        </w:rPr>
        <w:t>Процедура исследования</w:t>
      </w:r>
      <w:r w:rsidR="006F6A70">
        <w:rPr>
          <w:i/>
          <w:sz w:val="24"/>
          <w:lang w:val="ru-RU"/>
        </w:rPr>
        <w:t xml:space="preserve"> и о</w:t>
      </w:r>
      <w:r w:rsidR="006F6A70">
        <w:rPr>
          <w:i/>
          <w:sz w:val="24"/>
          <w:szCs w:val="24"/>
          <w:lang w:val="ru-RU"/>
        </w:rPr>
        <w:t>бработка данных по методике «УкСИ»</w:t>
      </w:r>
    </w:p>
    <w:p w:rsidR="00060C3A" w:rsidRDefault="00060C3A" w:rsidP="006A70B6">
      <w:pPr>
        <w:pStyle w:val="a0"/>
      </w:pPr>
      <w:r>
        <w:t xml:space="preserve">Сбор данных осуществлялся дистанционно с использованием </w:t>
      </w:r>
      <w:r w:rsidR="00B15114">
        <w:t>следующих онлайн-платформ:</w:t>
      </w:r>
      <w:r>
        <w:t xml:space="preserve"> </w:t>
      </w:r>
      <w:r w:rsidR="00B86728">
        <w:t>«</w:t>
      </w:r>
      <w:r w:rsidR="00B86728">
        <w:rPr>
          <w:lang w:val="en-US"/>
        </w:rPr>
        <w:t>O</w:t>
      </w:r>
      <w:r w:rsidR="00B86728" w:rsidRPr="00B86728">
        <w:t>nlinetestpad</w:t>
      </w:r>
      <w:r w:rsidR="00B15114">
        <w:t>»</w:t>
      </w:r>
      <w:r w:rsidR="006F4520">
        <w:rPr>
          <w:rStyle w:val="aff8"/>
        </w:rPr>
        <w:footnoteReference w:id="1"/>
      </w:r>
      <w:r w:rsidR="00B15114">
        <w:t xml:space="preserve"> и </w:t>
      </w:r>
      <w:r w:rsidR="006A70B6">
        <w:t>«</w:t>
      </w:r>
      <w:r w:rsidR="00B15114">
        <w:rPr>
          <w:lang w:val="en-US"/>
        </w:rPr>
        <w:t>P</w:t>
      </w:r>
      <w:r w:rsidR="00B15114">
        <w:t>sytests</w:t>
      </w:r>
      <w:r w:rsidR="006A70B6">
        <w:t>»</w:t>
      </w:r>
      <w:r w:rsidR="006F4520">
        <w:rPr>
          <w:rStyle w:val="aff8"/>
        </w:rPr>
        <w:footnoteReference w:id="2"/>
      </w:r>
      <w:r w:rsidR="00731D37">
        <w:t xml:space="preserve">. </w:t>
      </w:r>
      <w:r>
        <w:t xml:space="preserve">Процедура </w:t>
      </w:r>
      <w:r w:rsidR="00B86728">
        <w:t>и</w:t>
      </w:r>
      <w:r w:rsidR="006A70B6">
        <w:t xml:space="preserve">сследования </w:t>
      </w:r>
      <w:r w:rsidR="00B34C65">
        <w:t xml:space="preserve">уязвимости к техникам социальной инженерии </w:t>
      </w:r>
      <w:r w:rsidR="006A70B6">
        <w:t xml:space="preserve">проходила поэтапно. </w:t>
      </w:r>
      <w:r w:rsidR="00B86728">
        <w:t>Участникам направляли</w:t>
      </w:r>
      <w:r>
        <w:t>сь ссылк</w:t>
      </w:r>
      <w:r w:rsidR="00B86728">
        <w:t>и</w:t>
      </w:r>
      <w:r>
        <w:t xml:space="preserve"> на опрос</w:t>
      </w:r>
      <w:r w:rsidR="00B86728">
        <w:t>ники</w:t>
      </w:r>
      <w:r>
        <w:t xml:space="preserve"> с подробной инструкцией, разъясняющей цели исследования, гарантирующей анонимность и конф</w:t>
      </w:r>
      <w:r w:rsidR="00B86728">
        <w:t xml:space="preserve">иденциальность данных. </w:t>
      </w:r>
      <w:r>
        <w:t xml:space="preserve">Комплекс методик предъявлялся в фиксированной последовательности: сначала авторская </w:t>
      </w:r>
      <w:r w:rsidR="00A73CB0">
        <w:t>методика «</w:t>
      </w:r>
      <w:r w:rsidR="00B86728">
        <w:t>УкСИ»</w:t>
      </w:r>
      <w:r>
        <w:t xml:space="preserve">, затем опросник </w:t>
      </w:r>
      <w:r w:rsidR="00B86728">
        <w:t>«</w:t>
      </w:r>
      <w:r>
        <w:t>ИТО</w:t>
      </w:r>
      <w:r w:rsidR="00B86728">
        <w:t>»</w:t>
      </w:r>
      <w:r>
        <w:t>.</w:t>
      </w:r>
      <w:r w:rsidR="00B86728">
        <w:t xml:space="preserve"> </w:t>
      </w:r>
      <w:r>
        <w:t xml:space="preserve">Средняя продолжительность прохождения </w:t>
      </w:r>
      <w:r w:rsidR="00B34C65">
        <w:t>общего опроса по двум методикам</w:t>
      </w:r>
      <w:r>
        <w:t xml:space="preserve"> состав</w:t>
      </w:r>
      <w:r w:rsidR="00D24B69">
        <w:t xml:space="preserve">ляет </w:t>
      </w:r>
      <w:r>
        <w:t>30-35 минут.</w:t>
      </w:r>
    </w:p>
    <w:p w:rsidR="00161CA2" w:rsidRDefault="00B15114" w:rsidP="00161CA2">
      <w:pPr>
        <w:pStyle w:val="a0"/>
      </w:pPr>
      <w:r>
        <w:t xml:space="preserve">При прохождении авторской методики «УкСИ» </w:t>
      </w:r>
      <w:r w:rsidR="00161CA2">
        <w:t>р</w:t>
      </w:r>
      <w:r w:rsidRPr="00B15114">
        <w:t xml:space="preserve">еспонденту предлагается оценить утверждения относительно себя лично по 5-балльной шкале Лайкерта (где 1 — «полностью не согласен», а 5 — «полностью согласен»), </w:t>
      </w:r>
      <w:r w:rsidR="00D24B69">
        <w:t xml:space="preserve">т.е. </w:t>
      </w:r>
      <w:r w:rsidRPr="00B15114">
        <w:t>на сколько эти утверждения соответствуют его личностным особенностям и вероятной реакции на что-либо.</w:t>
      </w:r>
      <w:r w:rsidR="00161CA2">
        <w:t xml:space="preserve"> Степень выраженности каждой уязвимости производилась посредством сложения набранных в ходе опроса баллов, чем выше бал, тем ярче выражена уязвимость к той или иной технике социальной инженерии. </w:t>
      </w:r>
    </w:p>
    <w:p w:rsidR="00AC5856" w:rsidRDefault="00161CA2" w:rsidP="00F551FF">
      <w:pPr>
        <w:pStyle w:val="a0"/>
      </w:pPr>
      <w:r>
        <w:t>На основании показателей уязвимост</w:t>
      </w:r>
      <w:r w:rsidR="00460EF0">
        <w:t>ей</w:t>
      </w:r>
      <w:r>
        <w:t xml:space="preserve"> </w:t>
      </w:r>
      <w:r w:rsidR="00460EF0">
        <w:t>к</w:t>
      </w:r>
      <w:r>
        <w:t xml:space="preserve"> техник</w:t>
      </w:r>
      <w:r w:rsidR="00460EF0">
        <w:t>ам</w:t>
      </w:r>
      <w:r>
        <w:t xml:space="preserve"> социальной инженерии </w:t>
      </w:r>
      <w:r w:rsidR="00F551FF">
        <w:t xml:space="preserve">можно </w:t>
      </w:r>
      <w:r>
        <w:t>высчит</w:t>
      </w:r>
      <w:r w:rsidR="00F551FF">
        <w:t xml:space="preserve">ать </w:t>
      </w:r>
      <w:r>
        <w:t xml:space="preserve">профиль </w:t>
      </w:r>
      <w:r w:rsidR="00AC5856">
        <w:t>р</w:t>
      </w:r>
      <w:r w:rsidR="00F551FF">
        <w:t>иска (</w:t>
      </w:r>
      <w:r w:rsidR="00AC5856">
        <w:t>интегральный показатель, который связывает конкретную конфигурацию ведущих тенденций с повышенной вероятностью поддаться определенным техникам социальной инженерии</w:t>
      </w:r>
      <w:r w:rsidR="00F551FF">
        <w:t>)</w:t>
      </w:r>
      <w:r w:rsidR="00AC5856">
        <w:t xml:space="preserve">. По сути, это ответ на вопрос: </w:t>
      </w:r>
      <w:r w:rsidR="00A527A0">
        <w:t>«</w:t>
      </w:r>
      <w:r w:rsidR="00AC5856">
        <w:t xml:space="preserve">Каков психологический портрет человека, который с наибольшей вероятностью станет жертвой мошенника, использующего, например, </w:t>
      </w:r>
      <w:r w:rsidR="00A527A0">
        <w:t>технику</w:t>
      </w:r>
      <w:r w:rsidR="00AC5856">
        <w:t xml:space="preserve"> </w:t>
      </w:r>
      <w:r w:rsidR="00113B1F" w:rsidRPr="00113B1F">
        <w:t>“</w:t>
      </w:r>
      <w:r w:rsidR="00216DE0" w:rsidRPr="00216DE0">
        <w:t>Imposture</w:t>
      </w:r>
      <w:r w:rsidR="00113B1F" w:rsidRPr="00113B1F">
        <w:t>”</w:t>
      </w:r>
      <w:r w:rsidR="00AC5856">
        <w:t xml:space="preserve"> или </w:t>
      </w:r>
      <w:r w:rsidR="00113B1F" w:rsidRPr="00113B1F">
        <w:t>“</w:t>
      </w:r>
      <w:r w:rsidR="00216DE0" w:rsidRPr="00216DE0">
        <w:t>Phishing</w:t>
      </w:r>
      <w:r w:rsidR="00113B1F" w:rsidRPr="00113B1F">
        <w:t>”</w:t>
      </w:r>
      <w:r w:rsidR="00A527A0">
        <w:t>?».</w:t>
      </w:r>
      <w:r w:rsidR="007E5F34" w:rsidRPr="007E5F34">
        <w:t xml:space="preserve"> </w:t>
      </w:r>
      <w:r w:rsidR="00571951">
        <w:t xml:space="preserve">Профиль риска </w:t>
      </w:r>
      <w:r w:rsidR="003E0D2E">
        <w:t>высчитывается</w:t>
      </w:r>
      <w:r w:rsidR="00571951">
        <w:t xml:space="preserve"> на основе следующих </w:t>
      </w:r>
      <w:r w:rsidR="00216DE0">
        <w:t>условий:</w:t>
      </w:r>
    </w:p>
    <w:p w:rsidR="00060C3A" w:rsidRDefault="00060C3A" w:rsidP="00060C3A">
      <w:pPr>
        <w:pStyle w:val="a0"/>
      </w:pPr>
      <w:r>
        <w:t xml:space="preserve">Обработка </w:t>
      </w:r>
      <w:r w:rsidR="0078208E">
        <w:t xml:space="preserve">эмпирических </w:t>
      </w:r>
      <w:r>
        <w:t xml:space="preserve">данных проводилась с использованием программного пакета </w:t>
      </w:r>
      <w:r w:rsidR="00B86728">
        <w:t>Statistic</w:t>
      </w:r>
      <w:r w:rsidR="00B86728">
        <w:rPr>
          <w:lang w:val="en-US"/>
        </w:rPr>
        <w:t>a</w:t>
      </w:r>
      <w:r>
        <w:t xml:space="preserve"> </w:t>
      </w:r>
      <w:r w:rsidR="00B86728">
        <w:rPr>
          <w:lang w:val="en-US"/>
        </w:rPr>
        <w:t>v</w:t>
      </w:r>
      <w:r w:rsidR="00B86728" w:rsidRPr="00B86728">
        <w:t>.12</w:t>
      </w:r>
      <w:r>
        <w:t>.0. Применялись следующие методы статистического анализа</w:t>
      </w:r>
      <w:r w:rsidR="006A70B6">
        <w:t xml:space="preserve"> данных</w:t>
      </w:r>
      <w:r>
        <w:t>:</w:t>
      </w:r>
    </w:p>
    <w:p w:rsidR="006A70B6" w:rsidRDefault="006A70B6" w:rsidP="00060C3A">
      <w:pPr>
        <w:pStyle w:val="a0"/>
      </w:pPr>
      <w:r>
        <w:t xml:space="preserve">1. </w:t>
      </w:r>
      <w:r w:rsidRPr="006A70B6">
        <w:t xml:space="preserve">Для проверки внутренней согласованности авторской методики </w:t>
      </w:r>
      <w:r>
        <w:t xml:space="preserve">«УкСИ» </w:t>
      </w:r>
      <w:r w:rsidRPr="006A70B6">
        <w:t xml:space="preserve">был </w:t>
      </w:r>
      <w:r w:rsidR="000C37E6">
        <w:t xml:space="preserve">задействован </w:t>
      </w:r>
      <w:r w:rsidR="00034471">
        <w:t>расчёт</w:t>
      </w:r>
      <w:r w:rsidR="000C37E6">
        <w:t xml:space="preserve"> с применением</w:t>
      </w:r>
      <w:r w:rsidRPr="006A70B6">
        <w:t xml:space="preserve"> </w:t>
      </w:r>
      <w:r>
        <w:t>коэффициент</w:t>
      </w:r>
      <w:r w:rsidR="000C37E6">
        <w:t>а</w:t>
      </w:r>
      <w:r>
        <w:t xml:space="preserve"> </w:t>
      </w:r>
      <w:r w:rsidR="000C37E6">
        <w:t>α-Кронбаха</w:t>
      </w:r>
      <w:r w:rsidR="00614A94">
        <w:t xml:space="preserve"> и </w:t>
      </w:r>
      <w:r w:rsidR="00614A94" w:rsidRPr="00614A94">
        <w:t>скорректированный корреляционный анализ: оценивалась корреляция между баллом за вопрос и суммой всех баллов без учета данного вопроса.</w:t>
      </w:r>
    </w:p>
    <w:p w:rsidR="00060C3A" w:rsidRDefault="006A70B6" w:rsidP="00B86728">
      <w:pPr>
        <w:pStyle w:val="a0"/>
        <w:tabs>
          <w:tab w:val="left" w:pos="567"/>
        </w:tabs>
      </w:pPr>
      <w:r>
        <w:t>2</w:t>
      </w:r>
      <w:r w:rsidR="00B86728">
        <w:t>.</w:t>
      </w:r>
      <w:r w:rsidR="00B86728">
        <w:tab/>
      </w:r>
      <w:r>
        <w:t>С целью описания выборки использовалась д</w:t>
      </w:r>
      <w:r w:rsidR="00B86728">
        <w:t>ескриптивная статистика: р</w:t>
      </w:r>
      <w:r w:rsidR="00060C3A">
        <w:t>асчет средних значений (M) и стандартных отклонений (SD) для всех шкал методик.</w:t>
      </w:r>
    </w:p>
    <w:p w:rsidR="000B6C8F" w:rsidRDefault="001D3D95" w:rsidP="00B86728">
      <w:pPr>
        <w:pStyle w:val="a0"/>
        <w:tabs>
          <w:tab w:val="left" w:pos="567"/>
        </w:tabs>
      </w:pPr>
      <w:r>
        <w:t xml:space="preserve">3. </w:t>
      </w:r>
      <w:r w:rsidR="002C3F68">
        <w:t>Д</w:t>
      </w:r>
      <w:r w:rsidR="00060C3A">
        <w:t xml:space="preserve">ля выделения устойчивых профилей риска («мишеней для манипуляции») </w:t>
      </w:r>
      <w:r w:rsidR="000B6C8F">
        <w:t>использовался кластерный анализ.</w:t>
      </w:r>
    </w:p>
    <w:p w:rsidR="00060C3A" w:rsidRDefault="006A70B6" w:rsidP="00B86728">
      <w:pPr>
        <w:pStyle w:val="a0"/>
        <w:tabs>
          <w:tab w:val="left" w:pos="567"/>
        </w:tabs>
      </w:pPr>
      <w:r>
        <w:t>4</w:t>
      </w:r>
      <w:r w:rsidR="00060C3A">
        <w:t>.</w:t>
      </w:r>
      <w:r w:rsidR="00060C3A">
        <w:tab/>
        <w:t xml:space="preserve">Для верификации статистической значимости различий между выделенными кластерами использовался </w:t>
      </w:r>
      <w:r w:rsidR="0095681A">
        <w:t>многомерный</w:t>
      </w:r>
      <w:r w:rsidR="00B15114">
        <w:t xml:space="preserve"> дисперсионный анализ (</w:t>
      </w:r>
      <w:r w:rsidR="0095681A">
        <w:rPr>
          <w:lang w:val="en-US"/>
        </w:rPr>
        <w:t>M</w:t>
      </w:r>
      <w:r w:rsidR="00B15114">
        <w:t>ANOVA)</w:t>
      </w:r>
      <w:r>
        <w:t xml:space="preserve">. </w:t>
      </w:r>
    </w:p>
    <w:p w:rsidR="00060C3A" w:rsidRPr="00181EE5" w:rsidRDefault="006A70B6" w:rsidP="00B86728">
      <w:pPr>
        <w:pStyle w:val="a0"/>
        <w:tabs>
          <w:tab w:val="left" w:pos="567"/>
        </w:tabs>
      </w:pPr>
      <w:r>
        <w:t xml:space="preserve">5. </w:t>
      </w:r>
      <w:r w:rsidR="00060C3A">
        <w:t>Для пост-хок сравнения применялся тест Тьюки</w:t>
      </w:r>
      <w:r>
        <w:t xml:space="preserve"> /</w:t>
      </w:r>
      <w:r w:rsidRPr="006A70B6">
        <w:t xml:space="preserve"> </w:t>
      </w:r>
      <w:r>
        <w:rPr>
          <w:lang w:val="en-US"/>
        </w:rPr>
        <w:t>Tukey</w:t>
      </w:r>
      <w:r w:rsidRPr="006A70B6">
        <w:t xml:space="preserve"> </w:t>
      </w:r>
      <w:r>
        <w:rPr>
          <w:lang w:val="en-US"/>
        </w:rPr>
        <w:t>HSD</w:t>
      </w:r>
      <w:r w:rsidR="00060C3A">
        <w:t xml:space="preserve"> для множественных сравнений.</w:t>
      </w:r>
    </w:p>
    <w:p w:rsidR="00316C58" w:rsidRPr="00181EE5" w:rsidRDefault="00316C58" w:rsidP="00365F51">
      <w:pPr>
        <w:pStyle w:val="3"/>
        <w:rPr>
          <w:i/>
          <w:lang w:val="ru-RU"/>
        </w:rPr>
      </w:pPr>
      <w:r w:rsidRPr="00181EE5">
        <w:rPr>
          <w:lang w:val="ru-RU"/>
        </w:rPr>
        <w:t>Результаты</w:t>
      </w:r>
    </w:p>
    <w:p w:rsidR="00B62392" w:rsidRPr="00D9242B" w:rsidRDefault="00266997" w:rsidP="00D9242B">
      <w:pPr>
        <w:pStyle w:val="a0"/>
      </w:pPr>
      <w:r>
        <w:t>Надежность и в</w:t>
      </w:r>
      <w:r w:rsidR="00231299">
        <w:t>нутренняя согласованность</w:t>
      </w:r>
      <w:r w:rsidR="0031111E">
        <w:t xml:space="preserve"> методики </w:t>
      </w:r>
      <w:r w:rsidR="00E175A4">
        <w:t>«</w:t>
      </w:r>
      <w:r w:rsidR="0031111E">
        <w:t>УкСИ</w:t>
      </w:r>
      <w:r w:rsidR="00E175A4">
        <w:t>»</w:t>
      </w:r>
      <w:r w:rsidR="00231299">
        <w:t xml:space="preserve">. Значение </w:t>
      </w:r>
      <w:r w:rsidR="00231299" w:rsidRPr="00231299">
        <w:t>α</w:t>
      </w:r>
      <w:r w:rsidR="00231299">
        <w:t xml:space="preserve">-Кронбаха </w:t>
      </w:r>
      <w:r w:rsidR="00E34812">
        <w:t>относительно</w:t>
      </w:r>
      <w:r w:rsidR="00231299">
        <w:t xml:space="preserve"> все</w:t>
      </w:r>
      <w:r w:rsidR="00E175A4">
        <w:t>й</w:t>
      </w:r>
      <w:r w:rsidR="00231299">
        <w:t xml:space="preserve"> </w:t>
      </w:r>
      <w:r w:rsidR="00E175A4">
        <w:t>методики</w:t>
      </w:r>
      <w:r w:rsidR="00231299">
        <w:t xml:space="preserve"> составило 0,</w:t>
      </w:r>
      <w:r w:rsidR="00B62392">
        <w:t>902</w:t>
      </w:r>
      <w:r w:rsidR="00113C09">
        <w:t>, а показатель стандартизированн</w:t>
      </w:r>
      <w:r w:rsidR="00176EB6">
        <w:t>ой</w:t>
      </w:r>
      <w:r w:rsidR="00113C09">
        <w:t xml:space="preserve"> </w:t>
      </w:r>
      <w:r w:rsidR="00113C09" w:rsidRPr="00231299">
        <w:t>α</w:t>
      </w:r>
      <w:r w:rsidR="00113C09">
        <w:t xml:space="preserve"> составил 0,899</w:t>
      </w:r>
      <w:r w:rsidR="00231299">
        <w:t>, что свид</w:t>
      </w:r>
      <w:r w:rsidR="002F2672">
        <w:t xml:space="preserve">етельствует </w:t>
      </w:r>
      <w:r w:rsidR="00D9242B">
        <w:t xml:space="preserve">не только </w:t>
      </w:r>
      <w:r w:rsidR="002F2672">
        <w:t xml:space="preserve">о </w:t>
      </w:r>
      <w:r w:rsidR="00B62392">
        <w:t>высокой</w:t>
      </w:r>
      <w:r w:rsidR="00231299">
        <w:t xml:space="preserve"> внутренней согласованности опросника</w:t>
      </w:r>
      <w:r w:rsidR="00D9242B">
        <w:t>, но и о том</w:t>
      </w:r>
      <w:r w:rsidR="00D9242B" w:rsidRPr="00D9242B">
        <w:t>, что высокая согласованность не является артефактом разного масштаба или дисперсии отдельных пунктов.</w:t>
      </w:r>
      <w:r w:rsidR="00231299">
        <w:t xml:space="preserve"> </w:t>
      </w:r>
      <w:r w:rsidR="00113C09">
        <w:t xml:space="preserve">При этом, </w:t>
      </w:r>
      <w:r w:rsidR="00D9242B">
        <w:t>значение средней межпунктовой корреляции (Average Inter-Item Correlation) находится на нижней г</w:t>
      </w:r>
      <w:r w:rsidR="00F06DA0">
        <w:t>ранице допустимого диапазона (0,</w:t>
      </w:r>
      <w:r w:rsidR="00D9242B">
        <w:t>103). Такая картина является типичной и ожидаемой для многомерных опросников, измеряющих сложные конструкты. Вместе с тем, с</w:t>
      </w:r>
      <w:r w:rsidR="00013694">
        <w:t xml:space="preserve">редний балл (Mean) </w:t>
      </w:r>
      <w:r w:rsidR="00D9242B">
        <w:t xml:space="preserve">по методике </w:t>
      </w:r>
      <w:r w:rsidR="00013694">
        <w:t>составил 226.74. Стандартное отклонение указывает на умеренный разброс результатов вокруг среднего значения</w:t>
      </w:r>
      <w:r w:rsidR="00013694" w:rsidRPr="00013694">
        <w:t xml:space="preserve"> </w:t>
      </w:r>
      <w:r w:rsidR="00013694">
        <w:t xml:space="preserve">(Std. Deviation: 28.20), что свидетельствует о том, что респонденты демонстрируют разнообразие в ответах, </w:t>
      </w:r>
      <w:r w:rsidR="00317F59">
        <w:t>а это</w:t>
      </w:r>
      <w:r w:rsidR="00013694">
        <w:t xml:space="preserve"> является хорошим признаком для </w:t>
      </w:r>
      <w:r w:rsidR="00317F59">
        <w:t>методики</w:t>
      </w:r>
      <w:r w:rsidR="00013694">
        <w:t>.</w:t>
      </w:r>
      <w:r w:rsidR="00D9242B">
        <w:t xml:space="preserve"> </w:t>
      </w:r>
      <w:r w:rsidR="009A032D">
        <w:t>Также, можно утверждать и о том</w:t>
      </w:r>
      <w:r w:rsidR="00D9242B">
        <w:t xml:space="preserve">, </w:t>
      </w:r>
      <w:r w:rsidR="009A032D">
        <w:t xml:space="preserve">что </w:t>
      </w:r>
      <w:r w:rsidR="00D9242B">
        <w:t>м</w:t>
      </w:r>
      <w:r w:rsidR="00013694">
        <w:t>етодика охватывает широкий диапазон проявлений измеряемого свойства</w:t>
      </w:r>
      <w:r w:rsidR="00D9242B">
        <w:t xml:space="preserve"> (</w:t>
      </w:r>
      <w:r w:rsidR="0041304D">
        <w:t>Minimum - Maximum</w:t>
      </w:r>
      <w:r w:rsidR="00D9242B">
        <w:t>: от 147 до 332)</w:t>
      </w:r>
      <w:r w:rsidR="00013694">
        <w:t>.</w:t>
      </w:r>
      <w:r w:rsidR="00D9242B" w:rsidRPr="00D9242B">
        <w:rPr>
          <w:rFonts w:cstheme="minorHAnsi"/>
          <w:color w:val="0F1115"/>
          <w:shd w:val="clear" w:color="auto" w:fill="FFFFFF"/>
        </w:rPr>
        <w:t xml:space="preserve"> Распределение </w:t>
      </w:r>
      <w:r w:rsidR="009A032D">
        <w:rPr>
          <w:rFonts w:cstheme="minorHAnsi"/>
          <w:color w:val="0F1115"/>
          <w:shd w:val="clear" w:color="auto" w:fill="FFFFFF"/>
        </w:rPr>
        <w:t xml:space="preserve">показателей </w:t>
      </w:r>
      <w:r w:rsidR="00D9242B" w:rsidRPr="00D9242B">
        <w:rPr>
          <w:rFonts w:cstheme="minorHAnsi"/>
          <w:color w:val="0F1115"/>
          <w:shd w:val="clear" w:color="auto" w:fill="FFFFFF"/>
        </w:rPr>
        <w:t>является положительно асимметричным, что означает небольшое смещение в сторону более низких баллов</w:t>
      </w:r>
      <w:r w:rsidR="009A032D">
        <w:rPr>
          <w:rFonts w:cstheme="minorHAnsi"/>
          <w:color w:val="0F1115"/>
          <w:shd w:val="clear" w:color="auto" w:fill="FFFFFF"/>
        </w:rPr>
        <w:t xml:space="preserve"> (а</w:t>
      </w:r>
      <w:r w:rsidR="009A032D" w:rsidRPr="00D9242B">
        <w:rPr>
          <w:rFonts w:cstheme="minorHAnsi"/>
          <w:color w:val="0F1115"/>
          <w:shd w:val="clear" w:color="auto" w:fill="FFFFFF"/>
        </w:rPr>
        <w:t>симметрия</w:t>
      </w:r>
      <w:r w:rsidR="009A032D">
        <w:rPr>
          <w:rFonts w:cstheme="minorHAnsi"/>
          <w:color w:val="0F1115"/>
          <w:shd w:val="clear" w:color="auto" w:fill="FFFFFF"/>
        </w:rPr>
        <w:t>/</w:t>
      </w:r>
      <w:r w:rsidR="009A032D">
        <w:rPr>
          <w:rFonts w:cstheme="minorHAnsi"/>
          <w:color w:val="0F1115"/>
          <w:shd w:val="clear" w:color="auto" w:fill="FFFFFF"/>
          <w:lang w:val="en-US"/>
        </w:rPr>
        <w:t>s</w:t>
      </w:r>
      <w:r w:rsidR="009A032D">
        <w:rPr>
          <w:rFonts w:cstheme="minorHAnsi"/>
          <w:color w:val="0F1115"/>
          <w:shd w:val="clear" w:color="auto" w:fill="FFFFFF"/>
        </w:rPr>
        <w:t>kewness</w:t>
      </w:r>
      <w:r w:rsidR="009A032D" w:rsidRPr="00D9242B">
        <w:rPr>
          <w:rFonts w:cstheme="minorHAnsi"/>
          <w:color w:val="0F1115"/>
          <w:shd w:val="clear" w:color="auto" w:fill="FFFFFF"/>
        </w:rPr>
        <w:t>: +0.50</w:t>
      </w:r>
      <w:r w:rsidR="009A032D">
        <w:rPr>
          <w:rFonts w:cstheme="minorHAnsi"/>
          <w:color w:val="0F1115"/>
          <w:shd w:val="clear" w:color="auto" w:fill="FFFFFF"/>
        </w:rPr>
        <w:t>)</w:t>
      </w:r>
      <w:r w:rsidR="00D9242B" w:rsidRPr="00D9242B">
        <w:rPr>
          <w:rFonts w:cstheme="minorHAnsi"/>
          <w:color w:val="0F1115"/>
          <w:shd w:val="clear" w:color="auto" w:fill="FFFFFF"/>
        </w:rPr>
        <w:t>. Однако это значе</w:t>
      </w:r>
      <w:r w:rsidR="009A032D">
        <w:rPr>
          <w:rFonts w:cstheme="minorHAnsi"/>
          <w:color w:val="0F1115"/>
          <w:shd w:val="clear" w:color="auto" w:fill="FFFFFF"/>
        </w:rPr>
        <w:t xml:space="preserve">ние находится в пределах нормы, </w:t>
      </w:r>
      <w:r w:rsidR="00D9242B" w:rsidRPr="00D9242B">
        <w:rPr>
          <w:rFonts w:cstheme="minorHAnsi"/>
          <w:color w:val="0F1115"/>
          <w:shd w:val="clear" w:color="auto" w:fill="FFFFFF"/>
        </w:rPr>
        <w:t>что указывает на отсутствие серьезных наруше</w:t>
      </w:r>
      <w:r w:rsidR="00D9242B">
        <w:rPr>
          <w:rFonts w:cstheme="minorHAnsi"/>
          <w:color w:val="0F1115"/>
          <w:shd w:val="clear" w:color="auto" w:fill="FFFFFF"/>
        </w:rPr>
        <w:t>ний нормальности распределения.</w:t>
      </w:r>
      <w:r w:rsidR="00D9242B" w:rsidRPr="00D9242B">
        <w:rPr>
          <w:rFonts w:cstheme="minorHAnsi"/>
          <w:color w:val="0F1115"/>
          <w:shd w:val="clear" w:color="auto" w:fill="FFFFFF"/>
        </w:rPr>
        <w:t xml:space="preserve"> Распределение является ост</w:t>
      </w:r>
      <w:r w:rsidR="009A032D">
        <w:rPr>
          <w:rFonts w:cstheme="minorHAnsi"/>
          <w:color w:val="0F1115"/>
          <w:shd w:val="clear" w:color="auto" w:fill="FFFFFF"/>
        </w:rPr>
        <w:t xml:space="preserve">ровершинным (лептокуртическим) (эксцесс / </w:t>
      </w:r>
      <w:r w:rsidR="009A032D">
        <w:rPr>
          <w:rFonts w:cstheme="minorHAnsi"/>
          <w:color w:val="0F1115"/>
          <w:shd w:val="clear" w:color="auto" w:fill="FFFFFF"/>
          <w:lang w:val="en-US"/>
        </w:rPr>
        <w:t>k</w:t>
      </w:r>
      <w:r w:rsidR="009A032D">
        <w:rPr>
          <w:rFonts w:cstheme="minorHAnsi"/>
          <w:color w:val="0F1115"/>
          <w:shd w:val="clear" w:color="auto" w:fill="FFFFFF"/>
        </w:rPr>
        <w:t>urtosis</w:t>
      </w:r>
      <w:r w:rsidR="009A032D" w:rsidRPr="00D9242B">
        <w:rPr>
          <w:rFonts w:cstheme="minorHAnsi"/>
          <w:color w:val="0F1115"/>
          <w:shd w:val="clear" w:color="auto" w:fill="FFFFFF"/>
        </w:rPr>
        <w:t>: +1.09</w:t>
      </w:r>
      <w:r w:rsidR="009A032D" w:rsidRPr="009A032D">
        <w:rPr>
          <w:rFonts w:cstheme="minorHAnsi"/>
          <w:color w:val="0F1115"/>
          <w:shd w:val="clear" w:color="auto" w:fill="FFFFFF"/>
        </w:rPr>
        <w:t>)</w:t>
      </w:r>
      <w:r w:rsidR="00874E77">
        <w:rPr>
          <w:rFonts w:cstheme="minorHAnsi"/>
          <w:color w:val="0F1115"/>
          <w:shd w:val="clear" w:color="auto" w:fill="FFFFFF"/>
        </w:rPr>
        <w:t xml:space="preserve">, т.е. </w:t>
      </w:r>
      <w:r w:rsidR="00D9242B" w:rsidRPr="00D9242B">
        <w:rPr>
          <w:rFonts w:cstheme="minorHAnsi"/>
          <w:color w:val="0F1115"/>
          <w:shd w:val="clear" w:color="auto" w:fill="FFFFFF"/>
        </w:rPr>
        <w:t xml:space="preserve">данные несколько более сконцентрированы вокруг среднего и имеют более тяжелые </w:t>
      </w:r>
      <w:r w:rsidR="003E6D2A">
        <w:rPr>
          <w:rFonts w:cstheme="minorHAnsi"/>
          <w:color w:val="0F1115"/>
          <w:shd w:val="clear" w:color="auto" w:fill="FFFFFF"/>
        </w:rPr>
        <w:t>«</w:t>
      </w:r>
      <w:r w:rsidR="00D9242B" w:rsidRPr="00D9242B">
        <w:rPr>
          <w:rFonts w:cstheme="minorHAnsi"/>
          <w:color w:val="0F1115"/>
          <w:shd w:val="clear" w:color="auto" w:fill="FFFFFF"/>
        </w:rPr>
        <w:t>хвосты</w:t>
      </w:r>
      <w:r w:rsidR="003E6D2A">
        <w:rPr>
          <w:rFonts w:cstheme="minorHAnsi"/>
          <w:color w:val="0F1115"/>
          <w:shd w:val="clear" w:color="auto" w:fill="FFFFFF"/>
        </w:rPr>
        <w:t>»</w:t>
      </w:r>
      <w:r w:rsidR="00D9242B" w:rsidRPr="00D9242B">
        <w:rPr>
          <w:rFonts w:cstheme="minorHAnsi"/>
          <w:color w:val="0F1115"/>
          <w:shd w:val="clear" w:color="auto" w:fill="FFFFFF"/>
        </w:rPr>
        <w:t xml:space="preserve"> по сравнению с нормальным распределением. Как и асимметрия, это значение является допустимым.</w:t>
      </w:r>
      <w:r w:rsidR="00D9242B">
        <w:rPr>
          <w:rFonts w:cstheme="minorHAnsi"/>
          <w:color w:val="0F1115"/>
          <w:shd w:val="clear" w:color="auto" w:fill="FFFFFF"/>
        </w:rPr>
        <w:t xml:space="preserve"> Следовательно, р</w:t>
      </w:r>
      <w:r w:rsidR="00D9242B" w:rsidRPr="00D9242B">
        <w:rPr>
          <w:rFonts w:cstheme="minorHAnsi"/>
          <w:color w:val="0F1115"/>
          <w:shd w:val="clear" w:color="auto" w:fill="FFFFFF"/>
        </w:rPr>
        <w:t>аспределение общего балла по методике близко к нормальному без критических нарушений, что позволяет использовать параметрические методы статистики для дальнейшего анализа. Методика успешно дифференцирует респондентов с разным уровнем выраженности измеряемого свойства.</w:t>
      </w:r>
      <w:r w:rsidR="003E6D2A">
        <w:rPr>
          <w:rFonts w:cstheme="minorHAnsi"/>
          <w:color w:val="0F1115"/>
          <w:shd w:val="clear" w:color="auto" w:fill="FFFFFF"/>
        </w:rPr>
        <w:t xml:space="preserve"> Полученные данные для удобства представлены ниже в табличной форме (Таблица 2).</w:t>
      </w:r>
    </w:p>
    <w:p w:rsidR="00113C09" w:rsidRPr="00113C09" w:rsidRDefault="00113C09" w:rsidP="00113C09">
      <w:pPr>
        <w:keepNext/>
        <w:pBdr>
          <w:top w:val="nil"/>
          <w:left w:val="nil"/>
          <w:bottom w:val="nil"/>
          <w:right w:val="nil"/>
          <w:between w:val="nil"/>
        </w:pBdr>
        <w:spacing w:before="120"/>
        <w:jc w:val="right"/>
        <w:rPr>
          <w:lang w:val="ru-RU"/>
        </w:rPr>
      </w:pPr>
      <w:r w:rsidRPr="00365F51">
        <w:rPr>
          <w:lang w:val="ru-RU"/>
        </w:rPr>
        <w:t>Таблица</w:t>
      </w:r>
      <w:r>
        <w:rPr>
          <w:lang w:val="ru-RU"/>
        </w:rPr>
        <w:t xml:space="preserve"> 2</w:t>
      </w:r>
      <w:r w:rsidRPr="00365F51">
        <w:rPr>
          <w:lang w:val="ru-RU"/>
        </w:rPr>
        <w:t xml:space="preserve"> / </w:t>
      </w:r>
      <w:r w:rsidRPr="00365F51">
        <w:t>Table</w:t>
      </w:r>
      <w:r>
        <w:rPr>
          <w:lang w:val="ru-RU"/>
        </w:rPr>
        <w:t xml:space="preserve"> 2</w:t>
      </w:r>
    </w:p>
    <w:p w:rsidR="00113C09" w:rsidRPr="00113C09" w:rsidRDefault="00113C09" w:rsidP="00113C09">
      <w:pPr>
        <w:keepNext/>
        <w:rPr>
          <w:lang w:val="ru-RU"/>
        </w:rPr>
      </w:pPr>
      <w:r>
        <w:rPr>
          <w:b/>
          <w:lang w:val="ru-RU"/>
        </w:rPr>
        <w:t xml:space="preserve">Информация о </w:t>
      </w:r>
      <w:r w:rsidR="00913C66">
        <w:rPr>
          <w:b/>
          <w:lang w:val="ru-RU"/>
        </w:rPr>
        <w:t xml:space="preserve">надежности и </w:t>
      </w:r>
      <w:r>
        <w:rPr>
          <w:b/>
          <w:lang w:val="ru-RU"/>
        </w:rPr>
        <w:t xml:space="preserve">внутренней согласованности методики </w:t>
      </w:r>
      <w:r w:rsidRPr="00113C09">
        <w:rPr>
          <w:b/>
          <w:lang w:val="ru-RU"/>
        </w:rPr>
        <w:t>«УкСИ»</w:t>
      </w:r>
      <w:r w:rsidR="008F3DA1">
        <w:rPr>
          <w:b/>
          <w:lang w:val="ru-RU"/>
        </w:rPr>
        <w:t xml:space="preserve"> (</w:t>
      </w:r>
      <w:r w:rsidR="00913C66">
        <w:rPr>
          <w:b/>
          <w:lang w:val="en-US"/>
        </w:rPr>
        <w:t>N</w:t>
      </w:r>
      <w:r w:rsidR="00913C66" w:rsidRPr="00913C66">
        <w:rPr>
          <w:b/>
          <w:lang w:val="ru-RU"/>
        </w:rPr>
        <w:t xml:space="preserve"> = </w:t>
      </w:r>
      <w:r w:rsidR="008F3DA1">
        <w:rPr>
          <w:b/>
          <w:lang w:val="ru-RU"/>
        </w:rPr>
        <w:t>185)</w:t>
      </w:r>
    </w:p>
    <w:p w:rsidR="00113C09" w:rsidRPr="00CD3CF2" w:rsidRDefault="00CD3CF2" w:rsidP="00113C09">
      <w:pPr>
        <w:keepNext/>
        <w:rPr>
          <w:b/>
          <w:lang w:val="en-US"/>
        </w:rPr>
      </w:pPr>
      <w:r w:rsidRPr="00CD3CF2">
        <w:rPr>
          <w:b/>
          <w:lang w:val="en-US"/>
        </w:rPr>
        <w:t>Reliability and internal consistency information for the «UkSI</w:t>
      </w:r>
      <w:r w:rsidRPr="00626CE2">
        <w:rPr>
          <w:b/>
          <w:lang w:val="en-US"/>
        </w:rPr>
        <w:t>»</w:t>
      </w:r>
      <w:r w:rsidRPr="00CD3CF2">
        <w:rPr>
          <w:b/>
          <w:lang w:val="en-US"/>
        </w:rPr>
        <w:t xml:space="preserve"> method (</w:t>
      </w:r>
      <w:r>
        <w:rPr>
          <w:b/>
          <w:lang w:val="en-US"/>
        </w:rPr>
        <w:t>N</w:t>
      </w:r>
      <w:r w:rsidRPr="00CD3CF2">
        <w:rPr>
          <w:b/>
          <w:lang w:val="en-US"/>
        </w:rPr>
        <w:t xml:space="preserve"> = 185)</w:t>
      </w:r>
    </w:p>
    <w:tbl>
      <w:tblPr>
        <w:tblW w:w="9488"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952"/>
        <w:gridCol w:w="4536"/>
      </w:tblGrid>
      <w:tr w:rsidR="008F3DA1" w:rsidTr="00061863">
        <w:trPr>
          <w:jc w:val="center"/>
        </w:trPr>
        <w:tc>
          <w:tcPr>
            <w:tcW w:w="4952" w:type="dxa"/>
            <w:vAlign w:val="center"/>
          </w:tcPr>
          <w:p w:rsidR="008F3DA1" w:rsidRDefault="008F3DA1" w:rsidP="00913C66">
            <w:pPr>
              <w:ind w:hanging="2"/>
              <w:jc w:val="left"/>
            </w:pPr>
            <w:r w:rsidRPr="008F3DA1">
              <w:t>Number of items in scale</w:t>
            </w:r>
          </w:p>
        </w:tc>
        <w:tc>
          <w:tcPr>
            <w:tcW w:w="4536" w:type="dxa"/>
            <w:tcBorders>
              <w:right w:val="single" w:sz="4" w:space="0" w:color="000000"/>
            </w:tcBorders>
            <w:vAlign w:val="center"/>
          </w:tcPr>
          <w:p w:rsidR="008F3DA1" w:rsidRPr="008F3DA1" w:rsidRDefault="008F3DA1" w:rsidP="001F6674">
            <w:pPr>
              <w:ind w:hanging="2"/>
              <w:rPr>
                <w:lang w:val="ru-RU"/>
              </w:rPr>
            </w:pPr>
            <w:r>
              <w:rPr>
                <w:lang w:val="ru-RU"/>
              </w:rPr>
              <w:t>80</w:t>
            </w:r>
          </w:p>
        </w:tc>
      </w:tr>
      <w:tr w:rsidR="008F3DA1" w:rsidTr="00061863">
        <w:trPr>
          <w:jc w:val="center"/>
        </w:trPr>
        <w:tc>
          <w:tcPr>
            <w:tcW w:w="4952" w:type="dxa"/>
            <w:vAlign w:val="center"/>
          </w:tcPr>
          <w:p w:rsidR="008F3DA1" w:rsidRDefault="008F3DA1" w:rsidP="00913C66">
            <w:pPr>
              <w:ind w:hanging="2"/>
              <w:jc w:val="left"/>
            </w:pPr>
            <w:r w:rsidRPr="008F3DA1">
              <w:t>Number of valid cases</w:t>
            </w:r>
          </w:p>
        </w:tc>
        <w:tc>
          <w:tcPr>
            <w:tcW w:w="4536" w:type="dxa"/>
            <w:tcBorders>
              <w:right w:val="single" w:sz="4" w:space="0" w:color="000000"/>
            </w:tcBorders>
            <w:vAlign w:val="center"/>
          </w:tcPr>
          <w:p w:rsidR="008F3DA1" w:rsidRPr="008F3DA1" w:rsidRDefault="008F3DA1" w:rsidP="001F6674">
            <w:pPr>
              <w:ind w:hanging="2"/>
              <w:rPr>
                <w:lang w:val="ru-RU"/>
              </w:rPr>
            </w:pPr>
            <w:r>
              <w:rPr>
                <w:lang w:val="ru-RU"/>
              </w:rPr>
              <w:t>185</w:t>
            </w:r>
          </w:p>
        </w:tc>
      </w:tr>
      <w:tr w:rsidR="008F3DA1" w:rsidTr="00061863">
        <w:trPr>
          <w:jc w:val="center"/>
        </w:trPr>
        <w:tc>
          <w:tcPr>
            <w:tcW w:w="4952" w:type="dxa"/>
            <w:vAlign w:val="center"/>
          </w:tcPr>
          <w:p w:rsidR="008F3DA1" w:rsidRPr="008F3DA1" w:rsidRDefault="008F3DA1" w:rsidP="00913C66">
            <w:pPr>
              <w:ind w:hanging="2"/>
              <w:jc w:val="left"/>
              <w:rPr>
                <w:lang w:val="en-US"/>
              </w:rPr>
            </w:pPr>
            <w:r w:rsidRPr="008F3DA1">
              <w:rPr>
                <w:lang w:val="en-US"/>
              </w:rPr>
              <w:t>Number of cases with missing data</w:t>
            </w:r>
          </w:p>
        </w:tc>
        <w:tc>
          <w:tcPr>
            <w:tcW w:w="4536" w:type="dxa"/>
            <w:tcBorders>
              <w:right w:val="single" w:sz="4" w:space="0" w:color="000000"/>
            </w:tcBorders>
            <w:vAlign w:val="center"/>
          </w:tcPr>
          <w:p w:rsidR="008F3DA1" w:rsidRPr="008F3DA1" w:rsidRDefault="008F3DA1" w:rsidP="001F6674">
            <w:pPr>
              <w:ind w:hanging="2"/>
              <w:rPr>
                <w:lang w:val="ru-RU"/>
              </w:rPr>
            </w:pPr>
            <w:r>
              <w:rPr>
                <w:lang w:val="ru-RU"/>
              </w:rPr>
              <w:t>2</w:t>
            </w:r>
          </w:p>
        </w:tc>
      </w:tr>
      <w:tr w:rsidR="008F3DA1" w:rsidTr="00061863">
        <w:trPr>
          <w:jc w:val="center"/>
        </w:trPr>
        <w:tc>
          <w:tcPr>
            <w:tcW w:w="4952" w:type="dxa"/>
            <w:vAlign w:val="center"/>
          </w:tcPr>
          <w:p w:rsidR="008F3DA1" w:rsidRDefault="008F3DA1" w:rsidP="00913C66">
            <w:pPr>
              <w:ind w:hanging="2"/>
              <w:jc w:val="left"/>
            </w:pPr>
            <w:r w:rsidRPr="008F3DA1">
              <w:t>Missing data were deleted</w:t>
            </w:r>
          </w:p>
        </w:tc>
        <w:tc>
          <w:tcPr>
            <w:tcW w:w="4536" w:type="dxa"/>
            <w:tcBorders>
              <w:right w:val="single" w:sz="4" w:space="0" w:color="000000"/>
            </w:tcBorders>
            <w:vAlign w:val="center"/>
          </w:tcPr>
          <w:p w:rsidR="008F3DA1" w:rsidRDefault="008F3DA1" w:rsidP="001F6674">
            <w:pPr>
              <w:ind w:hanging="2"/>
            </w:pPr>
            <w:r w:rsidRPr="008F3DA1">
              <w:t>casewise</w:t>
            </w:r>
          </w:p>
        </w:tc>
      </w:tr>
      <w:tr w:rsidR="00113C09" w:rsidTr="00913C66">
        <w:trPr>
          <w:trHeight w:val="93"/>
          <w:jc w:val="center"/>
        </w:trPr>
        <w:tc>
          <w:tcPr>
            <w:tcW w:w="9488" w:type="dxa"/>
            <w:gridSpan w:val="2"/>
            <w:shd w:val="clear" w:color="auto" w:fill="auto"/>
            <w:tcMar>
              <w:top w:w="100" w:type="dxa"/>
              <w:left w:w="100" w:type="dxa"/>
              <w:bottom w:w="100" w:type="dxa"/>
              <w:right w:w="100" w:type="dxa"/>
            </w:tcMar>
            <w:vAlign w:val="center"/>
          </w:tcPr>
          <w:p w:rsidR="00113C09" w:rsidRDefault="00913C66" w:rsidP="001F6674">
            <w:pPr>
              <w:ind w:hanging="2"/>
              <w:rPr>
                <w:b/>
                <w:highlight w:val="white"/>
              </w:rPr>
            </w:pPr>
            <w:r w:rsidRPr="00913C66">
              <w:rPr>
                <w:b/>
              </w:rPr>
              <w:t>SUMMARY STATISTICS FOR SCALE</w:t>
            </w:r>
          </w:p>
        </w:tc>
      </w:tr>
      <w:tr w:rsidR="00913C66" w:rsidTr="00061863">
        <w:trPr>
          <w:jc w:val="center"/>
        </w:trPr>
        <w:tc>
          <w:tcPr>
            <w:tcW w:w="4952" w:type="dxa"/>
            <w:vAlign w:val="center"/>
          </w:tcPr>
          <w:p w:rsidR="00913C66" w:rsidRPr="00913C66" w:rsidRDefault="00913C66" w:rsidP="00913C66">
            <w:pPr>
              <w:ind w:hanging="2"/>
              <w:jc w:val="both"/>
              <w:rPr>
                <w:lang w:val="ru-RU"/>
              </w:rPr>
            </w:pPr>
            <w:r w:rsidRPr="00913C66">
              <w:t>Mean:</w:t>
            </w:r>
            <w:r>
              <w:rPr>
                <w:lang w:val="ru-RU"/>
              </w:rPr>
              <w:t xml:space="preserve"> </w:t>
            </w:r>
            <w:r w:rsidRPr="00913C66">
              <w:rPr>
                <w:lang w:val="ru-RU"/>
              </w:rPr>
              <w:t xml:space="preserve">26,74054054  </w:t>
            </w:r>
          </w:p>
        </w:tc>
        <w:tc>
          <w:tcPr>
            <w:tcW w:w="4536" w:type="dxa"/>
            <w:tcBorders>
              <w:right w:val="single" w:sz="4" w:space="0" w:color="000000"/>
            </w:tcBorders>
            <w:vAlign w:val="center"/>
          </w:tcPr>
          <w:p w:rsidR="00913C66" w:rsidRDefault="00913C66" w:rsidP="00913C66">
            <w:pPr>
              <w:ind w:hanging="2"/>
              <w:jc w:val="both"/>
            </w:pPr>
            <w:r w:rsidRPr="00913C66">
              <w:t>Sum: 41947,000000</w:t>
            </w:r>
          </w:p>
        </w:tc>
      </w:tr>
      <w:tr w:rsidR="00913C66" w:rsidTr="00061863">
        <w:trPr>
          <w:trHeight w:val="120"/>
          <w:jc w:val="center"/>
        </w:trPr>
        <w:tc>
          <w:tcPr>
            <w:tcW w:w="4952" w:type="dxa"/>
            <w:vAlign w:val="center"/>
          </w:tcPr>
          <w:p w:rsidR="00913C66" w:rsidRDefault="00913C66" w:rsidP="00913C66">
            <w:pPr>
              <w:ind w:hanging="2"/>
              <w:jc w:val="both"/>
            </w:pPr>
            <w:r w:rsidRPr="00913C66">
              <w:t>Standard Deviation: 28,195700600</w:t>
            </w:r>
          </w:p>
        </w:tc>
        <w:tc>
          <w:tcPr>
            <w:tcW w:w="4536" w:type="dxa"/>
            <w:tcBorders>
              <w:right w:val="single" w:sz="4" w:space="0" w:color="000000"/>
            </w:tcBorders>
            <w:vAlign w:val="center"/>
          </w:tcPr>
          <w:p w:rsidR="00913C66" w:rsidRDefault="00913C66" w:rsidP="00913C66">
            <w:pPr>
              <w:ind w:hanging="2"/>
              <w:jc w:val="both"/>
            </w:pPr>
            <w:r w:rsidRPr="00913C66">
              <w:t>Variance: 794,99753231</w:t>
            </w:r>
          </w:p>
        </w:tc>
      </w:tr>
      <w:tr w:rsidR="00913C66" w:rsidTr="00061863">
        <w:trPr>
          <w:trHeight w:val="120"/>
          <w:jc w:val="center"/>
        </w:trPr>
        <w:tc>
          <w:tcPr>
            <w:tcW w:w="4952" w:type="dxa"/>
            <w:vAlign w:val="center"/>
          </w:tcPr>
          <w:p w:rsidR="00913C66" w:rsidRPr="00913C66" w:rsidRDefault="00913C66" w:rsidP="00913C66">
            <w:pPr>
              <w:ind w:hanging="2"/>
              <w:jc w:val="both"/>
            </w:pPr>
            <w:r w:rsidRPr="00913C66">
              <w:t xml:space="preserve">Skewness:   </w:t>
            </w:r>
            <w:r w:rsidR="00F06DA0">
              <w:t>0</w:t>
            </w:r>
            <w:r w:rsidRPr="00913C66">
              <w:t>,495552126</w:t>
            </w:r>
          </w:p>
        </w:tc>
        <w:tc>
          <w:tcPr>
            <w:tcW w:w="4536" w:type="dxa"/>
            <w:tcBorders>
              <w:right w:val="single" w:sz="4" w:space="0" w:color="000000"/>
            </w:tcBorders>
            <w:vAlign w:val="center"/>
          </w:tcPr>
          <w:p w:rsidR="00913C66" w:rsidRDefault="00061863" w:rsidP="00061863">
            <w:pPr>
              <w:ind w:hanging="2"/>
              <w:jc w:val="both"/>
            </w:pPr>
            <w:r w:rsidRPr="00061863">
              <w:t>Kurtosis:  1,088903286</w:t>
            </w:r>
          </w:p>
        </w:tc>
      </w:tr>
      <w:tr w:rsidR="00913C66" w:rsidTr="00061863">
        <w:trPr>
          <w:trHeight w:val="120"/>
          <w:jc w:val="center"/>
        </w:trPr>
        <w:tc>
          <w:tcPr>
            <w:tcW w:w="4952" w:type="dxa"/>
            <w:vAlign w:val="center"/>
          </w:tcPr>
          <w:p w:rsidR="00913C66" w:rsidRPr="00913C66" w:rsidRDefault="00913C66" w:rsidP="00913C66">
            <w:pPr>
              <w:ind w:hanging="2"/>
              <w:jc w:val="both"/>
            </w:pPr>
            <w:r w:rsidRPr="00913C66">
              <w:t>Minimum: 147,00000000</w:t>
            </w:r>
          </w:p>
        </w:tc>
        <w:tc>
          <w:tcPr>
            <w:tcW w:w="4536" w:type="dxa"/>
            <w:tcBorders>
              <w:right w:val="single" w:sz="4" w:space="0" w:color="000000"/>
            </w:tcBorders>
            <w:vAlign w:val="center"/>
          </w:tcPr>
          <w:p w:rsidR="00913C66" w:rsidRDefault="00061863" w:rsidP="00061863">
            <w:pPr>
              <w:ind w:hanging="2"/>
              <w:jc w:val="both"/>
            </w:pPr>
            <w:r w:rsidRPr="00061863">
              <w:t>Maximum: 332,00000000</w:t>
            </w:r>
          </w:p>
        </w:tc>
      </w:tr>
      <w:tr w:rsidR="00913C66" w:rsidTr="00061863">
        <w:trPr>
          <w:trHeight w:val="120"/>
          <w:jc w:val="center"/>
        </w:trPr>
        <w:tc>
          <w:tcPr>
            <w:tcW w:w="4952" w:type="dxa"/>
            <w:vAlign w:val="center"/>
          </w:tcPr>
          <w:p w:rsidR="00913C66" w:rsidRPr="00913C66" w:rsidRDefault="00913C66" w:rsidP="00913C66">
            <w:pPr>
              <w:ind w:hanging="2"/>
              <w:jc w:val="both"/>
            </w:pPr>
            <w:r w:rsidRPr="00913C66">
              <w:t>Cronbach's alpha</w:t>
            </w:r>
            <w:r w:rsidR="00F06DA0">
              <w:t>:  0</w:t>
            </w:r>
            <w:r w:rsidRPr="00913C66">
              <w:t>,902045092</w:t>
            </w:r>
          </w:p>
        </w:tc>
        <w:tc>
          <w:tcPr>
            <w:tcW w:w="4536" w:type="dxa"/>
            <w:tcBorders>
              <w:right w:val="single" w:sz="4" w:space="0" w:color="000000"/>
            </w:tcBorders>
            <w:vAlign w:val="center"/>
          </w:tcPr>
          <w:p w:rsidR="00913C66" w:rsidRDefault="00F06DA0" w:rsidP="00061863">
            <w:pPr>
              <w:ind w:hanging="2"/>
              <w:jc w:val="both"/>
            </w:pPr>
            <w:r>
              <w:t>Standardized alpha: 0</w:t>
            </w:r>
            <w:r w:rsidR="00061863" w:rsidRPr="00061863">
              <w:t>,899629691</w:t>
            </w:r>
          </w:p>
        </w:tc>
      </w:tr>
      <w:tr w:rsidR="00913C66" w:rsidTr="00061863">
        <w:trPr>
          <w:trHeight w:val="120"/>
          <w:jc w:val="center"/>
        </w:trPr>
        <w:tc>
          <w:tcPr>
            <w:tcW w:w="4952" w:type="dxa"/>
            <w:vAlign w:val="center"/>
          </w:tcPr>
          <w:p w:rsidR="00913C66" w:rsidRPr="00913C66" w:rsidRDefault="00913C66" w:rsidP="001F6674">
            <w:pPr>
              <w:ind w:hanging="2"/>
            </w:pPr>
          </w:p>
        </w:tc>
        <w:tc>
          <w:tcPr>
            <w:tcW w:w="4536" w:type="dxa"/>
            <w:tcBorders>
              <w:right w:val="single" w:sz="4" w:space="0" w:color="000000"/>
            </w:tcBorders>
            <w:vAlign w:val="center"/>
          </w:tcPr>
          <w:p w:rsidR="00913C66" w:rsidRDefault="00061863" w:rsidP="00061863">
            <w:pPr>
              <w:ind w:hanging="2"/>
              <w:jc w:val="both"/>
            </w:pPr>
            <w:r w:rsidRPr="00061863">
              <w:t>A</w:t>
            </w:r>
            <w:r w:rsidR="00F06DA0">
              <w:t>verage Inter-Item Correlation: 0,10345644</w:t>
            </w:r>
          </w:p>
        </w:tc>
      </w:tr>
    </w:tbl>
    <w:p w:rsidR="00954075" w:rsidRDefault="00954075" w:rsidP="00AD5657">
      <w:pPr>
        <w:pStyle w:val="a0"/>
      </w:pPr>
    </w:p>
    <w:p w:rsidR="00AD5657" w:rsidRDefault="00AD5657" w:rsidP="00331C2E">
      <w:pPr>
        <w:pStyle w:val="a0"/>
      </w:pPr>
      <w:r>
        <w:t xml:space="preserve">Для подтверждения целесообразности сохранения всех вопросов </w:t>
      </w:r>
      <w:r w:rsidRPr="00AD5657">
        <w:t>методики «УкСИ»</w:t>
      </w:r>
      <w:r>
        <w:t xml:space="preserve"> была проведена оценка внутренней согласованности при исключении каждого из вопросов по одному. Было обнаружено, что удаление </w:t>
      </w:r>
      <w:r w:rsidR="00954075">
        <w:t>некоторых</w:t>
      </w:r>
      <w:r>
        <w:t xml:space="preserve"> из вопросов </w:t>
      </w:r>
      <w:r w:rsidR="006170C5">
        <w:t xml:space="preserve">методики </w:t>
      </w:r>
      <w:r w:rsidR="006170C5" w:rsidRPr="00AD5657">
        <w:t>«УкСИ»</w:t>
      </w:r>
      <w:r w:rsidR="006170C5">
        <w:t xml:space="preserve"> </w:t>
      </w:r>
      <w:r>
        <w:t>по отдельности</w:t>
      </w:r>
      <w:r w:rsidR="00331C2E">
        <w:t xml:space="preserve"> (№ 1, 28, 39, 64) незначительно повышает и без того высокое значение альфы Кронбаха </w:t>
      </w:r>
      <w:r>
        <w:t>(</w:t>
      </w:r>
      <w:r w:rsidR="00331C2E">
        <w:t xml:space="preserve">при </w:t>
      </w:r>
      <w:r>
        <w:t>,</w:t>
      </w:r>
      <w:r w:rsidR="00331C2E">
        <w:t>902</w:t>
      </w:r>
      <w:r>
        <w:t xml:space="preserve"> </w:t>
      </w:r>
      <w:r w:rsidR="00331C2E">
        <w:t xml:space="preserve">до ,904). </w:t>
      </w:r>
      <w:r>
        <w:t xml:space="preserve">Следовательно, ни один из вопросов </w:t>
      </w:r>
      <w:r w:rsidR="00292DCA">
        <w:t>методики</w:t>
      </w:r>
      <w:r>
        <w:t xml:space="preserve"> </w:t>
      </w:r>
      <w:r w:rsidR="00292DCA">
        <w:t xml:space="preserve">существенно </w:t>
      </w:r>
      <w:r>
        <w:t>не ухудшает общей внутренней согласованности.</w:t>
      </w:r>
    </w:p>
    <w:p w:rsidR="00E7382D" w:rsidRDefault="005B0B97" w:rsidP="00E7382D">
      <w:pPr>
        <w:pStyle w:val="a0"/>
      </w:pPr>
      <w:r>
        <w:t xml:space="preserve">Для проверки конвергентной </w:t>
      </w:r>
      <w:r w:rsidR="00615334">
        <w:t>и дискриминантной валидностей</w:t>
      </w:r>
      <w:r>
        <w:t xml:space="preserve"> были проанализированы корреляции между шкалами</w:t>
      </w:r>
      <w:r w:rsidR="004F23EB">
        <w:t xml:space="preserve"> </w:t>
      </w:r>
      <w:r w:rsidR="009D616F">
        <w:t>предлагаемой методики «УкСИ» и методики</w:t>
      </w:r>
      <w:r w:rsidR="004F23EB">
        <w:t xml:space="preserve"> Л.Н. Собчик «ИТО». </w:t>
      </w:r>
      <w:r>
        <w:t xml:space="preserve">Как и предполагалось, обнаружены статистически значимые положительные связи между </w:t>
      </w:r>
      <w:r w:rsidR="009D616F">
        <w:t xml:space="preserve">следующими </w:t>
      </w:r>
      <w:r>
        <w:t>шкал</w:t>
      </w:r>
      <w:r w:rsidR="009D616F">
        <w:t>ами:</w:t>
      </w:r>
      <w:r>
        <w:t xml:space="preserve"> «</w:t>
      </w:r>
      <w:r w:rsidR="00E90EDB">
        <w:t xml:space="preserve">Уязвимость к технике </w:t>
      </w:r>
      <w:r w:rsidR="00E90EDB" w:rsidRPr="00E90EDB">
        <w:t>“</w:t>
      </w:r>
      <w:r>
        <w:t>Imposture</w:t>
      </w:r>
      <w:r w:rsidR="00E90EDB" w:rsidRPr="00E90EDB">
        <w:t>”</w:t>
      </w:r>
      <w:r>
        <w:t>» и «Агрессивность» (</w:t>
      </w:r>
      <w:r w:rsidR="00615334">
        <w:t>0</w:t>
      </w:r>
      <w:r w:rsidR="009D616F">
        <w:t>,92</w:t>
      </w:r>
      <w:r>
        <w:t>),</w:t>
      </w:r>
      <w:r w:rsidR="009835BE" w:rsidRPr="009835BE">
        <w:t xml:space="preserve"> </w:t>
      </w:r>
      <w:r w:rsidR="009835BE">
        <w:t>«</w:t>
      </w:r>
      <w:r w:rsidR="00E90EDB">
        <w:t xml:space="preserve">Уязвимость к технике </w:t>
      </w:r>
      <w:r w:rsidR="00E90EDB" w:rsidRPr="00E90EDB">
        <w:t>“</w:t>
      </w:r>
      <w:r w:rsidR="009835BE">
        <w:t>Scareware</w:t>
      </w:r>
      <w:r w:rsidR="00E90EDB" w:rsidRPr="00E90EDB">
        <w:t>”</w:t>
      </w:r>
      <w:r w:rsidR="009835BE">
        <w:t>» и «</w:t>
      </w:r>
      <w:r w:rsidR="009835BE" w:rsidRPr="009835BE">
        <w:t>Тревожность</w:t>
      </w:r>
      <w:r w:rsidR="009835BE">
        <w:t>» (0.76), «</w:t>
      </w:r>
      <w:r w:rsidR="00E90EDB">
        <w:t xml:space="preserve">Уязвимость к технике </w:t>
      </w:r>
      <w:r w:rsidR="00E90EDB" w:rsidRPr="00E90EDB">
        <w:t>“</w:t>
      </w:r>
      <w:r w:rsidR="009835BE">
        <w:t>Vishing</w:t>
      </w:r>
      <w:r w:rsidR="00E90EDB" w:rsidRPr="00E90EDB">
        <w:t>”</w:t>
      </w:r>
      <w:r w:rsidR="009835BE">
        <w:t>» и «</w:t>
      </w:r>
      <w:r w:rsidR="009835BE" w:rsidRPr="009835BE">
        <w:t>Интроверси</w:t>
      </w:r>
      <w:r w:rsidR="009835BE">
        <w:t>я» (0.84</w:t>
      </w:r>
      <w:r w:rsidR="009835BE" w:rsidRPr="009835BE">
        <w:t>)</w:t>
      </w:r>
      <w:r w:rsidR="009835BE">
        <w:t>,</w:t>
      </w:r>
      <w:r w:rsidR="00615334">
        <w:t xml:space="preserve"> </w:t>
      </w:r>
      <w:r w:rsidR="009835BE">
        <w:t>«</w:t>
      </w:r>
      <w:r w:rsidR="00E90EDB">
        <w:t xml:space="preserve">Уязвимость к технике </w:t>
      </w:r>
      <w:r w:rsidR="00E90EDB" w:rsidRPr="00E90EDB">
        <w:t>“</w:t>
      </w:r>
      <w:r w:rsidR="009835BE">
        <w:t>Phishing</w:t>
      </w:r>
      <w:r w:rsidR="00E90EDB" w:rsidRPr="00E90EDB">
        <w:t>”</w:t>
      </w:r>
      <w:r w:rsidR="009835BE">
        <w:t>»</w:t>
      </w:r>
      <w:r w:rsidR="009835BE" w:rsidRPr="009835BE">
        <w:t xml:space="preserve"> </w:t>
      </w:r>
      <w:r w:rsidR="009835BE">
        <w:t>и</w:t>
      </w:r>
      <w:r w:rsidR="009835BE" w:rsidRPr="009835BE">
        <w:t xml:space="preserve"> </w:t>
      </w:r>
      <w:r w:rsidR="009835BE">
        <w:t>«</w:t>
      </w:r>
      <w:r w:rsidR="009835BE" w:rsidRPr="009835BE">
        <w:t>Экстраверси</w:t>
      </w:r>
      <w:r w:rsidR="009835BE">
        <w:t>я» (0.81</w:t>
      </w:r>
      <w:r w:rsidR="009835BE" w:rsidRPr="009835BE">
        <w:t>)</w:t>
      </w:r>
      <w:r w:rsidR="009835BE">
        <w:t>, шкалы ригидности</w:t>
      </w:r>
      <w:r w:rsidR="002A114F">
        <w:t xml:space="preserve"> (0.91</w:t>
      </w:r>
      <w:r w:rsidR="009835BE" w:rsidRPr="009835BE">
        <w:t>)</w:t>
      </w:r>
      <w:r w:rsidR="009835BE">
        <w:t>, «</w:t>
      </w:r>
      <w:r w:rsidR="00E90EDB">
        <w:t xml:space="preserve">Уязвимость к технике </w:t>
      </w:r>
      <w:r w:rsidR="00E90EDB" w:rsidRPr="00E90EDB">
        <w:t>“</w:t>
      </w:r>
      <w:r w:rsidR="009835BE" w:rsidRPr="009835BE">
        <w:t>Bait</w:t>
      </w:r>
      <w:r w:rsidR="00E90EDB" w:rsidRPr="00E90EDB">
        <w:t>”</w:t>
      </w:r>
      <w:r w:rsidR="009835BE">
        <w:t>» и</w:t>
      </w:r>
      <w:r w:rsidR="009835BE" w:rsidRPr="009835BE">
        <w:t xml:space="preserve"> </w:t>
      </w:r>
      <w:r w:rsidR="009835BE">
        <w:t>«Экстраверсия» (0,74)</w:t>
      </w:r>
      <w:r w:rsidR="009835BE" w:rsidRPr="009835BE">
        <w:t xml:space="preserve">, </w:t>
      </w:r>
      <w:r w:rsidR="009835BE">
        <w:t>«Интроверсия» (</w:t>
      </w:r>
      <w:r w:rsidR="002A114F">
        <w:t>-0,71</w:t>
      </w:r>
      <w:r w:rsidR="009835BE">
        <w:t>)</w:t>
      </w:r>
      <w:r w:rsidR="002A114F">
        <w:t>, «</w:t>
      </w:r>
      <w:r w:rsidR="00E90EDB">
        <w:t xml:space="preserve">Уязвимость к технике </w:t>
      </w:r>
      <w:r w:rsidR="00E90EDB" w:rsidRPr="00E90EDB">
        <w:t>“</w:t>
      </w:r>
      <w:r w:rsidR="002A114F">
        <w:t>Offer</w:t>
      </w:r>
      <w:r w:rsidR="00E90EDB" w:rsidRPr="00E90EDB">
        <w:t>”</w:t>
      </w:r>
      <w:r w:rsidR="002A114F">
        <w:t>» и «</w:t>
      </w:r>
      <w:r w:rsidR="002A114F" w:rsidRPr="002A114F">
        <w:t>Лабильность</w:t>
      </w:r>
      <w:r w:rsidR="002A114F">
        <w:t xml:space="preserve">» (0.63), </w:t>
      </w:r>
      <w:r w:rsidR="004E5981">
        <w:t>«</w:t>
      </w:r>
      <w:r w:rsidR="00E90EDB">
        <w:t xml:space="preserve">Уязвимость к технике </w:t>
      </w:r>
      <w:r w:rsidR="00E90EDB" w:rsidRPr="00E90EDB">
        <w:t>“</w:t>
      </w:r>
      <w:r w:rsidR="004E5981" w:rsidRPr="004E5981">
        <w:t>Quid Pro Quo</w:t>
      </w:r>
      <w:r w:rsidR="00D64CCF" w:rsidRPr="00E90EDB">
        <w:t>”</w:t>
      </w:r>
      <w:r w:rsidR="004E5981">
        <w:t>» и «</w:t>
      </w:r>
      <w:r w:rsidR="004E5981" w:rsidRPr="004E5981">
        <w:t>Сензитивность</w:t>
      </w:r>
      <w:r w:rsidR="004E5981">
        <w:t>» (</w:t>
      </w:r>
      <w:r w:rsidR="004E5981" w:rsidRPr="004E5981">
        <w:t>0.6</w:t>
      </w:r>
      <w:r w:rsidR="004E5981">
        <w:t>2), «</w:t>
      </w:r>
      <w:r w:rsidR="00E90EDB">
        <w:t xml:space="preserve">Уязвимость к технике </w:t>
      </w:r>
      <w:r w:rsidR="00E90EDB" w:rsidRPr="00E90EDB">
        <w:t>“</w:t>
      </w:r>
      <w:r w:rsidR="004E5981" w:rsidRPr="004E5981">
        <w:t>Apple of the Road</w:t>
      </w:r>
      <w:r w:rsidR="00D64CCF" w:rsidRPr="00E90EDB">
        <w:t>”</w:t>
      </w:r>
      <w:r w:rsidR="004E5981">
        <w:t>» и «</w:t>
      </w:r>
      <w:r w:rsidR="004E5981" w:rsidRPr="004E5981">
        <w:t>Спонтанность</w:t>
      </w:r>
      <w:r w:rsidR="004E5981">
        <w:t>» (0.52)</w:t>
      </w:r>
      <w:r>
        <w:t>.</w:t>
      </w:r>
      <w:r w:rsidR="00141220">
        <w:t xml:space="preserve"> При этом, а</w:t>
      </w:r>
      <w:r>
        <w:t xml:space="preserve">нализ дискриминантной валидности </w:t>
      </w:r>
      <w:r w:rsidR="00A40D4E">
        <w:t xml:space="preserve">методики «УкСИ» </w:t>
      </w:r>
      <w:r>
        <w:t>показал, что</w:t>
      </w:r>
      <w:r w:rsidR="004E5981">
        <w:t>, например, шкала</w:t>
      </w:r>
      <w:r w:rsidR="004E5981" w:rsidRPr="004E5981">
        <w:t xml:space="preserve"> </w:t>
      </w:r>
      <w:r w:rsidR="00A84843">
        <w:t xml:space="preserve">«Уязвимость к технике </w:t>
      </w:r>
      <w:r w:rsidR="00A84843" w:rsidRPr="00E90EDB">
        <w:t>“</w:t>
      </w:r>
      <w:r w:rsidR="00A84843">
        <w:t>Imposture</w:t>
      </w:r>
      <w:r w:rsidR="00A84843" w:rsidRPr="00E90EDB">
        <w:t>”</w:t>
      </w:r>
      <w:r w:rsidR="00A84843">
        <w:t xml:space="preserve">» </w:t>
      </w:r>
      <w:r w:rsidR="004E5981">
        <w:t xml:space="preserve">имеет слабую связь практически со всеми шкалами методики «ИТО» за исключением </w:t>
      </w:r>
      <w:r w:rsidR="0066006A">
        <w:t>шкалы</w:t>
      </w:r>
      <w:r w:rsidR="004E5981">
        <w:t xml:space="preserve"> </w:t>
      </w:r>
      <w:r w:rsidR="0066006A">
        <w:t>«</w:t>
      </w:r>
      <w:r w:rsidR="004E5981">
        <w:t>Агрессивност</w:t>
      </w:r>
      <w:r w:rsidR="0066006A">
        <w:t>ь»</w:t>
      </w:r>
      <w:r w:rsidR="00E90EDB">
        <w:t>;</w:t>
      </w:r>
      <w:r w:rsidR="0066006A">
        <w:t xml:space="preserve"> шкала </w:t>
      </w:r>
      <w:r w:rsidR="00A84843">
        <w:t xml:space="preserve">«Уязвимость к технике </w:t>
      </w:r>
      <w:r w:rsidR="00A84843" w:rsidRPr="00E90EDB">
        <w:t>“</w:t>
      </w:r>
      <w:r w:rsidR="00A84843">
        <w:t>Scareware</w:t>
      </w:r>
      <w:r w:rsidR="00A84843" w:rsidRPr="00E90EDB">
        <w:t>”</w:t>
      </w:r>
      <w:r w:rsidR="00A84843">
        <w:t>»</w:t>
      </w:r>
      <w:r w:rsidR="00E90EDB">
        <w:t>,</w:t>
      </w:r>
      <w:r w:rsidR="0066006A">
        <w:t xml:space="preserve"> </w:t>
      </w:r>
      <w:r w:rsidR="00E90EDB">
        <w:t>будучи имея крепкую связь с т</w:t>
      </w:r>
      <w:r w:rsidR="004E5981">
        <w:t>ревожность</w:t>
      </w:r>
      <w:r w:rsidR="00E90EDB">
        <w:t>ю (0.76), имеет низкие корреляции со шкалой</w:t>
      </w:r>
      <w:r w:rsidR="004E5981">
        <w:t xml:space="preserve"> </w:t>
      </w:r>
      <w:r w:rsidR="00E90EDB">
        <w:t xml:space="preserve">«Спонтанность» (0,34), «Экстраверсия» (0,57); </w:t>
      </w:r>
      <w:r w:rsidR="00E7382D">
        <w:t>с э</w:t>
      </w:r>
      <w:r w:rsidR="00056C21">
        <w:t xml:space="preserve">кстраверсией крепко связана и шкала «Уязвимость к технике </w:t>
      </w:r>
      <w:r w:rsidR="00056C21" w:rsidRPr="00E90EDB">
        <w:t>“</w:t>
      </w:r>
      <w:r w:rsidR="00056C21">
        <w:t>Phishing</w:t>
      </w:r>
      <w:r w:rsidR="00056C21" w:rsidRPr="00E90EDB">
        <w:t>”</w:t>
      </w:r>
      <w:r w:rsidR="00056C21">
        <w:t xml:space="preserve">», при этом, с </w:t>
      </w:r>
      <w:r w:rsidR="004E5981">
        <w:t>остальны</w:t>
      </w:r>
      <w:r w:rsidR="00056C21">
        <w:t>ми шкалами методики «ИТО»</w:t>
      </w:r>
      <w:r w:rsidR="004E5981">
        <w:t xml:space="preserve"> </w:t>
      </w:r>
      <w:r w:rsidR="00056C21">
        <w:t xml:space="preserve">она имеет незначительные </w:t>
      </w:r>
      <w:r w:rsidR="004E5981">
        <w:t>свя</w:t>
      </w:r>
      <w:r w:rsidR="00056C21">
        <w:t>зи, включая тревожность</w:t>
      </w:r>
      <w:r w:rsidR="00194F9E">
        <w:t xml:space="preserve"> </w:t>
      </w:r>
      <w:r w:rsidR="00056C21">
        <w:t>(0.582)</w:t>
      </w:r>
      <w:r w:rsidR="004E5981">
        <w:t>.</w:t>
      </w:r>
      <w:r w:rsidR="00A84843">
        <w:t xml:space="preserve"> </w:t>
      </w:r>
      <w:r w:rsidR="00194F9E">
        <w:t xml:space="preserve">Шкала ригидности </w:t>
      </w:r>
      <w:r w:rsidR="0099089F" w:rsidRPr="0099089F">
        <w:t xml:space="preserve">методики «УкСИ» </w:t>
      </w:r>
      <w:r w:rsidR="00194F9E">
        <w:t xml:space="preserve">демонстрирует уникальную дискриминантность, </w:t>
      </w:r>
      <w:r w:rsidR="004E5981">
        <w:t xml:space="preserve">коррелируя </w:t>
      </w:r>
      <w:r w:rsidR="0099089F">
        <w:t>лишь</w:t>
      </w:r>
      <w:r w:rsidR="00680D61">
        <w:t xml:space="preserve"> со шкалой </w:t>
      </w:r>
      <w:r w:rsidR="00194F9E">
        <w:t>р</w:t>
      </w:r>
      <w:r w:rsidR="004E5981">
        <w:t>игидност</w:t>
      </w:r>
      <w:r w:rsidR="00680D61">
        <w:t>и</w:t>
      </w:r>
      <w:r w:rsidR="004E5981">
        <w:t xml:space="preserve"> </w:t>
      </w:r>
      <w:r w:rsidR="00194F9E">
        <w:t xml:space="preserve">и </w:t>
      </w:r>
      <w:r w:rsidR="00680D61">
        <w:t>лабильности</w:t>
      </w:r>
      <w:r w:rsidR="0099089F" w:rsidRPr="0099089F">
        <w:t xml:space="preserve"> </w:t>
      </w:r>
      <w:r w:rsidR="0099089F">
        <w:t>методики «ИТО»</w:t>
      </w:r>
      <w:r w:rsidR="00194F9E">
        <w:t xml:space="preserve">, с остальными показателями </w:t>
      </w:r>
      <w:r w:rsidR="0099089F">
        <w:t>данно</w:t>
      </w:r>
      <w:r w:rsidR="009859AA">
        <w:t>го</w:t>
      </w:r>
      <w:r w:rsidR="0099089F">
        <w:t xml:space="preserve"> о</w:t>
      </w:r>
      <w:r w:rsidR="009859AA">
        <w:t>просника</w:t>
      </w:r>
      <w:r w:rsidR="001208E9">
        <w:t xml:space="preserve"> у нее</w:t>
      </w:r>
      <w:r w:rsidR="00194F9E">
        <w:t xml:space="preserve"> отсутствуют каки</w:t>
      </w:r>
      <w:r w:rsidR="00680D61">
        <w:t>е</w:t>
      </w:r>
      <w:r w:rsidR="00194F9E">
        <w:t xml:space="preserve">-либо </w:t>
      </w:r>
      <w:r w:rsidR="00680D61">
        <w:t xml:space="preserve">значимые </w:t>
      </w:r>
      <w:r w:rsidR="00194F9E">
        <w:t>связи</w:t>
      </w:r>
      <w:r w:rsidR="00680D61">
        <w:t>.</w:t>
      </w:r>
      <w:r w:rsidR="00E7382D">
        <w:t xml:space="preserve"> Профили корреляций шкал </w:t>
      </w:r>
      <w:r w:rsidR="00E7382D" w:rsidRPr="00E7382D">
        <w:t>«Уязвимость к технике “Quid Pro Quo”»</w:t>
      </w:r>
      <w:r w:rsidR="00E7382D">
        <w:t xml:space="preserve"> и </w:t>
      </w:r>
      <w:r w:rsidR="00E7382D" w:rsidRPr="00E7382D">
        <w:t>«Уязвимость к технике “Apple of the Road”»</w:t>
      </w:r>
      <w:r w:rsidR="00E7382D">
        <w:t xml:space="preserve"> более ра</w:t>
      </w:r>
      <w:r w:rsidR="0061275A">
        <w:t xml:space="preserve">змыты: первая шкала </w:t>
      </w:r>
      <w:r w:rsidR="00E7382D">
        <w:t>связан</w:t>
      </w:r>
      <w:r w:rsidR="0061275A">
        <w:t>а и с сензитивностью, и с экстраверсией, вторая шкала со спонтанностью, но также с э</w:t>
      </w:r>
      <w:r w:rsidR="00E7382D">
        <w:t xml:space="preserve">кстраверсией и </w:t>
      </w:r>
      <w:r w:rsidR="0061275A">
        <w:t>с и</w:t>
      </w:r>
      <w:r w:rsidR="00E7382D">
        <w:t>нтроверсией</w:t>
      </w:r>
      <w:r w:rsidR="0061275A">
        <w:t xml:space="preserve"> (отрицательно)</w:t>
      </w:r>
      <w:r w:rsidR="00E7382D">
        <w:t>. Это указывает на то, что эти техники могут апеллировать к более общим моделям социального поведения, что свидетельствует о том, что методика «УкСИ» измеряет именно специфические уязвимости, а не общие личностные черты</w:t>
      </w:r>
      <w:r w:rsidR="0061275A">
        <w:t>.</w:t>
      </w:r>
    </w:p>
    <w:p w:rsidR="00E7382D" w:rsidRDefault="00E7382D" w:rsidP="00E7382D">
      <w:pPr>
        <w:pStyle w:val="a0"/>
      </w:pPr>
      <w:r>
        <w:t xml:space="preserve">Таким образом, подавляющее большинство шкал методики «УкСИ» демонстрируют сильные и статистически значимые связи с концептуально близкими шкалами опросника «ИТО» Л.Н. Собчик. Полученные результаты эмпирически обосновывают предложенную уточненную теоретическую модель уязвимостей. При этом, анализ матрицы интеркорреляций показал, что шкалы методики «УкСИ» обладают хорошей избирательностью. Наибольшая специфичность наблюдается у шкал, измеряющих уязвимости к техникам прямого давления («Imposture», «Scareware») и коммуникативного воздействия («Vishing», «Phishing»). Это свидетельствует о том, что данные шкалы измеряют именно специфические конструкты, а не общую личностную тревожность или социальность. Также, некоторые из шкал методики «УкСИ», например, шкала </w:t>
      </w:r>
      <w:r w:rsidRPr="00E7382D">
        <w:t>«Уязвимость к технике “Bait”»</w:t>
      </w:r>
      <w:r>
        <w:t>, показали устойчивые связи с несколькими базовыми тенденциями одновременно (экстраверсия, интроверсия, сензитивность), что отражает сложную, многомерную природу этих уязвимостей, когда одна и та же техника социальной инженерии может эксплуатировать разные психологические механизмы.</w:t>
      </w:r>
    </w:p>
    <w:p w:rsidR="00141220" w:rsidRPr="00113C09" w:rsidRDefault="00141220" w:rsidP="00141220">
      <w:pPr>
        <w:keepNext/>
        <w:pBdr>
          <w:top w:val="nil"/>
          <w:left w:val="nil"/>
          <w:bottom w:val="nil"/>
          <w:right w:val="nil"/>
          <w:between w:val="nil"/>
        </w:pBdr>
        <w:spacing w:before="120"/>
        <w:jc w:val="right"/>
        <w:rPr>
          <w:lang w:val="ru-RU"/>
        </w:rPr>
      </w:pPr>
      <w:r w:rsidRPr="00365F51">
        <w:rPr>
          <w:lang w:val="ru-RU"/>
        </w:rPr>
        <w:t>Таблица</w:t>
      </w:r>
      <w:r>
        <w:rPr>
          <w:lang w:val="ru-RU"/>
        </w:rPr>
        <w:t xml:space="preserve"> 3</w:t>
      </w:r>
      <w:r w:rsidRPr="00365F51">
        <w:rPr>
          <w:lang w:val="ru-RU"/>
        </w:rPr>
        <w:t xml:space="preserve"> / </w:t>
      </w:r>
      <w:r w:rsidRPr="00365F51">
        <w:t>Table</w:t>
      </w:r>
      <w:r>
        <w:rPr>
          <w:lang w:val="ru-RU"/>
        </w:rPr>
        <w:t xml:space="preserve"> 3</w:t>
      </w:r>
    </w:p>
    <w:p w:rsidR="00141220" w:rsidRPr="00113C09" w:rsidRDefault="00B41454" w:rsidP="00141220">
      <w:pPr>
        <w:keepNext/>
        <w:rPr>
          <w:lang w:val="ru-RU"/>
        </w:rPr>
      </w:pPr>
      <w:r w:rsidRPr="00B41454">
        <w:rPr>
          <w:b/>
          <w:lang w:val="ru-RU"/>
        </w:rPr>
        <w:t xml:space="preserve">Результаты корреляционного анализа данных </w:t>
      </w:r>
      <w:r w:rsidR="003C09BB">
        <w:rPr>
          <w:b/>
          <w:lang w:val="ru-RU"/>
        </w:rPr>
        <w:t xml:space="preserve">с применением критерия Пирсона </w:t>
      </w:r>
      <w:r w:rsidRPr="00B41454">
        <w:rPr>
          <w:b/>
          <w:lang w:val="ru-RU"/>
        </w:rPr>
        <w:t xml:space="preserve">для проверки конвергентной и дискриминантной </w:t>
      </w:r>
      <w:r>
        <w:rPr>
          <w:b/>
          <w:lang w:val="ru-RU"/>
        </w:rPr>
        <w:t>валидностей</w:t>
      </w:r>
      <w:r w:rsidRPr="00B41454">
        <w:rPr>
          <w:lang w:val="ru-RU"/>
        </w:rPr>
        <w:t xml:space="preserve"> </w:t>
      </w:r>
      <w:r w:rsidR="00615334" w:rsidRPr="00B41454">
        <w:rPr>
          <w:b/>
          <w:lang w:val="ru-RU"/>
        </w:rPr>
        <w:t>методики «УкСИ»</w:t>
      </w:r>
      <w:r w:rsidR="00615334">
        <w:rPr>
          <w:b/>
          <w:lang w:val="ru-RU"/>
        </w:rPr>
        <w:t xml:space="preserve"> </w:t>
      </w:r>
      <w:r w:rsidR="00141220">
        <w:rPr>
          <w:b/>
          <w:lang w:val="ru-RU"/>
        </w:rPr>
        <w:t>(</w:t>
      </w:r>
      <w:r w:rsidR="00141220">
        <w:rPr>
          <w:b/>
          <w:lang w:val="en-US"/>
        </w:rPr>
        <w:t>N</w:t>
      </w:r>
      <w:r w:rsidR="00141220" w:rsidRPr="00913C66">
        <w:rPr>
          <w:b/>
          <w:lang w:val="ru-RU"/>
        </w:rPr>
        <w:t xml:space="preserve"> = </w:t>
      </w:r>
      <w:r w:rsidR="00141220">
        <w:rPr>
          <w:b/>
          <w:lang w:val="ru-RU"/>
        </w:rPr>
        <w:t>185)</w:t>
      </w:r>
      <w:r w:rsidR="003C09BB">
        <w:rPr>
          <w:b/>
          <w:lang w:val="ru-RU"/>
        </w:rPr>
        <w:t xml:space="preserve"> /</w:t>
      </w:r>
    </w:p>
    <w:p w:rsidR="00141220" w:rsidRPr="00CD3CF2" w:rsidRDefault="00B41454" w:rsidP="00141220">
      <w:pPr>
        <w:keepNext/>
        <w:rPr>
          <w:b/>
          <w:lang w:val="en-US"/>
        </w:rPr>
      </w:pPr>
      <w:r w:rsidRPr="00567587">
        <w:rPr>
          <w:b/>
          <w:lang w:val="ru-RU"/>
        </w:rPr>
        <w:t xml:space="preserve"> </w:t>
      </w:r>
      <w:r w:rsidR="00141220" w:rsidRPr="00567587">
        <w:rPr>
          <w:b/>
          <w:lang w:val="ru-RU"/>
        </w:rPr>
        <w:t xml:space="preserve"> </w:t>
      </w:r>
      <w:r w:rsidR="003C09BB" w:rsidRPr="003C09BB">
        <w:rPr>
          <w:b/>
          <w:lang w:val="en-US"/>
        </w:rPr>
        <w:t xml:space="preserve">Results of Pearson correlation analysis for assessing the convergent and discriminant validity of the </w:t>
      </w:r>
      <w:r w:rsidR="00B847A1" w:rsidRPr="00B847A1">
        <w:rPr>
          <w:b/>
          <w:lang w:val="en-US"/>
        </w:rPr>
        <w:t>«</w:t>
      </w:r>
      <w:r w:rsidR="003C09BB" w:rsidRPr="003C09BB">
        <w:rPr>
          <w:b/>
          <w:lang w:val="en-US"/>
        </w:rPr>
        <w:t>UkSI</w:t>
      </w:r>
      <w:r w:rsidR="00B847A1" w:rsidRPr="00B847A1">
        <w:rPr>
          <w:b/>
          <w:lang w:val="en-US"/>
        </w:rPr>
        <w:t>»</w:t>
      </w:r>
      <w:r w:rsidR="003C09BB" w:rsidRPr="003C09BB">
        <w:rPr>
          <w:b/>
          <w:lang w:val="en-US"/>
        </w:rPr>
        <w:t xml:space="preserve"> methodology </w:t>
      </w:r>
      <w:r w:rsidR="00141220" w:rsidRPr="00CD3CF2">
        <w:rPr>
          <w:b/>
          <w:lang w:val="en-US"/>
        </w:rPr>
        <w:t>(</w:t>
      </w:r>
      <w:r w:rsidR="00141220">
        <w:rPr>
          <w:b/>
          <w:lang w:val="en-US"/>
        </w:rPr>
        <w:t>N</w:t>
      </w:r>
      <w:r w:rsidR="00141220" w:rsidRPr="00CD3CF2">
        <w:rPr>
          <w:b/>
          <w:lang w:val="en-US"/>
        </w:rPr>
        <w:t xml:space="preserve"> = 185)</w:t>
      </w:r>
    </w:p>
    <w:tbl>
      <w:tblPr>
        <w:tblStyle w:val="ae"/>
        <w:tblW w:w="5000" w:type="pct"/>
        <w:tblLayout w:type="fixed"/>
        <w:tblLook w:val="04A0" w:firstRow="1" w:lastRow="0" w:firstColumn="1" w:lastColumn="0" w:noHBand="0" w:noVBand="1"/>
      </w:tblPr>
      <w:tblGrid>
        <w:gridCol w:w="1451"/>
        <w:gridCol w:w="815"/>
        <w:gridCol w:w="992"/>
        <w:gridCol w:w="707"/>
        <w:gridCol w:w="850"/>
        <w:gridCol w:w="853"/>
        <w:gridCol w:w="855"/>
        <w:gridCol w:w="776"/>
        <w:gridCol w:w="1233"/>
        <w:gridCol w:w="1100"/>
      </w:tblGrid>
      <w:tr w:rsidR="009D616F" w:rsidRPr="009D616F" w:rsidTr="009D616F">
        <w:tc>
          <w:tcPr>
            <w:tcW w:w="753" w:type="pct"/>
          </w:tcPr>
          <w:p w:rsidR="009D616F" w:rsidRPr="003C09BB" w:rsidRDefault="009D616F" w:rsidP="00C43463">
            <w:pPr>
              <w:pStyle w:val="a0"/>
              <w:ind w:firstLine="0"/>
              <w:rPr>
                <w:rFonts w:cstheme="minorHAnsi"/>
                <w:lang w:val="en-US"/>
              </w:rPr>
            </w:pPr>
          </w:p>
        </w:tc>
        <w:tc>
          <w:tcPr>
            <w:tcW w:w="4247" w:type="pct"/>
            <w:gridSpan w:val="9"/>
          </w:tcPr>
          <w:p w:rsidR="009D616F" w:rsidRPr="009D616F" w:rsidRDefault="009D616F" w:rsidP="009D616F">
            <w:pPr>
              <w:pStyle w:val="a0"/>
              <w:tabs>
                <w:tab w:val="left" w:pos="1524"/>
              </w:tabs>
              <w:ind w:firstLine="0"/>
              <w:rPr>
                <w:rFonts w:cstheme="minorHAnsi"/>
                <w:lang w:val="en-US"/>
              </w:rPr>
            </w:pPr>
            <w:r w:rsidRPr="009D616F">
              <w:rPr>
                <w:rFonts w:cstheme="minorHAnsi"/>
                <w:lang w:val="en-US"/>
              </w:rPr>
              <w:t>Correlations (Spreadsheet1)</w:t>
            </w:r>
          </w:p>
          <w:p w:rsidR="009D616F" w:rsidRPr="009D616F" w:rsidRDefault="009D616F" w:rsidP="009D616F">
            <w:pPr>
              <w:pStyle w:val="a0"/>
              <w:tabs>
                <w:tab w:val="left" w:pos="1524"/>
              </w:tabs>
              <w:ind w:firstLine="0"/>
              <w:rPr>
                <w:rFonts w:cstheme="minorHAnsi"/>
                <w:lang w:val="en-US"/>
              </w:rPr>
            </w:pPr>
            <w:r w:rsidRPr="009D616F">
              <w:rPr>
                <w:rFonts w:cstheme="minorHAnsi"/>
                <w:lang w:val="en-US"/>
              </w:rPr>
              <w:t>Marked correlations are significant at p &lt; ,00100</w:t>
            </w:r>
          </w:p>
          <w:p w:rsidR="009D616F" w:rsidRPr="009D616F" w:rsidRDefault="009D616F" w:rsidP="009D616F">
            <w:pPr>
              <w:pStyle w:val="a0"/>
              <w:tabs>
                <w:tab w:val="left" w:pos="1524"/>
              </w:tabs>
              <w:ind w:firstLine="0"/>
              <w:rPr>
                <w:rFonts w:cstheme="minorHAnsi"/>
                <w:lang w:val="en-US"/>
              </w:rPr>
            </w:pPr>
            <w:r w:rsidRPr="009D616F">
              <w:rPr>
                <w:rFonts w:cstheme="minorHAnsi"/>
                <w:lang w:val="en-US"/>
              </w:rPr>
              <w:t>N=185 (Casewise deletion of missing data)</w:t>
            </w:r>
          </w:p>
        </w:tc>
      </w:tr>
      <w:tr w:rsidR="009D616F" w:rsidRPr="009D616F" w:rsidTr="009D616F">
        <w:tc>
          <w:tcPr>
            <w:tcW w:w="753" w:type="pct"/>
            <w:vAlign w:val="center"/>
          </w:tcPr>
          <w:p w:rsidR="009D616F" w:rsidRPr="009D616F" w:rsidRDefault="009D616F" w:rsidP="009D616F">
            <w:pPr>
              <w:rPr>
                <w:rFonts w:cstheme="minorHAnsi"/>
              </w:rPr>
            </w:pPr>
          </w:p>
        </w:tc>
        <w:tc>
          <w:tcPr>
            <w:tcW w:w="423" w:type="pct"/>
          </w:tcPr>
          <w:p w:rsidR="009D616F" w:rsidRPr="009D616F" w:rsidRDefault="009D616F" w:rsidP="009D616F">
            <w:pPr>
              <w:rPr>
                <w:rFonts w:cstheme="minorHAnsi"/>
                <w:color w:val="000000"/>
              </w:rPr>
            </w:pPr>
            <w:r w:rsidRPr="009D616F">
              <w:rPr>
                <w:rFonts w:cstheme="minorHAnsi"/>
                <w:color w:val="000000"/>
              </w:rPr>
              <w:t>Scareware</w:t>
            </w:r>
          </w:p>
        </w:tc>
        <w:tc>
          <w:tcPr>
            <w:tcW w:w="515" w:type="pct"/>
          </w:tcPr>
          <w:p w:rsidR="009D616F" w:rsidRPr="009D616F" w:rsidRDefault="009D616F" w:rsidP="009D616F">
            <w:pPr>
              <w:rPr>
                <w:rFonts w:cstheme="minorHAnsi"/>
                <w:color w:val="000000"/>
              </w:rPr>
            </w:pPr>
            <w:r w:rsidRPr="009D616F">
              <w:rPr>
                <w:rFonts w:cstheme="minorHAnsi"/>
                <w:color w:val="000000"/>
              </w:rPr>
              <w:t>Imposture</w:t>
            </w:r>
          </w:p>
        </w:tc>
        <w:tc>
          <w:tcPr>
            <w:tcW w:w="367" w:type="pct"/>
          </w:tcPr>
          <w:p w:rsidR="009D616F" w:rsidRPr="009D616F" w:rsidRDefault="009D616F" w:rsidP="009D616F">
            <w:pPr>
              <w:rPr>
                <w:rFonts w:cstheme="minorHAnsi"/>
                <w:color w:val="000000"/>
              </w:rPr>
            </w:pPr>
            <w:r w:rsidRPr="009D616F">
              <w:rPr>
                <w:rFonts w:cstheme="minorHAnsi"/>
                <w:color w:val="000000"/>
              </w:rPr>
              <w:t>Offer</w:t>
            </w:r>
          </w:p>
        </w:tc>
        <w:tc>
          <w:tcPr>
            <w:tcW w:w="441" w:type="pct"/>
          </w:tcPr>
          <w:p w:rsidR="009D616F" w:rsidRPr="009D616F" w:rsidRDefault="009D616F" w:rsidP="009D616F">
            <w:pPr>
              <w:rPr>
                <w:rFonts w:cstheme="minorHAnsi"/>
                <w:color w:val="000000"/>
              </w:rPr>
            </w:pPr>
            <w:r w:rsidRPr="009D616F">
              <w:rPr>
                <w:rFonts w:cstheme="minorHAnsi"/>
                <w:color w:val="000000"/>
              </w:rPr>
              <w:t>Phishing</w:t>
            </w:r>
          </w:p>
        </w:tc>
        <w:tc>
          <w:tcPr>
            <w:tcW w:w="443" w:type="pct"/>
          </w:tcPr>
          <w:p w:rsidR="009D616F" w:rsidRPr="009D616F" w:rsidRDefault="009D616F" w:rsidP="009D616F">
            <w:pPr>
              <w:rPr>
                <w:rFonts w:cstheme="minorHAnsi"/>
                <w:color w:val="000000"/>
              </w:rPr>
            </w:pPr>
            <w:r w:rsidRPr="009D616F">
              <w:rPr>
                <w:rFonts w:cstheme="minorHAnsi"/>
                <w:color w:val="000000"/>
              </w:rPr>
              <w:t>Bait</w:t>
            </w:r>
          </w:p>
        </w:tc>
        <w:tc>
          <w:tcPr>
            <w:tcW w:w="444" w:type="pct"/>
          </w:tcPr>
          <w:p w:rsidR="009D616F" w:rsidRPr="009D616F" w:rsidRDefault="009D616F" w:rsidP="009D616F">
            <w:pPr>
              <w:rPr>
                <w:rFonts w:cstheme="minorHAnsi"/>
                <w:color w:val="000000"/>
              </w:rPr>
            </w:pPr>
            <w:r w:rsidRPr="009D616F">
              <w:rPr>
                <w:rFonts w:cstheme="minorHAnsi"/>
                <w:color w:val="000000"/>
              </w:rPr>
              <w:t>Vishing</w:t>
            </w:r>
          </w:p>
        </w:tc>
        <w:tc>
          <w:tcPr>
            <w:tcW w:w="403" w:type="pct"/>
          </w:tcPr>
          <w:p w:rsidR="009D616F" w:rsidRPr="009D616F" w:rsidRDefault="009D616F" w:rsidP="009D616F">
            <w:pPr>
              <w:rPr>
                <w:rFonts w:cstheme="minorHAnsi"/>
                <w:color w:val="000000"/>
              </w:rPr>
            </w:pPr>
            <w:r w:rsidRPr="009D616F">
              <w:rPr>
                <w:rFonts w:cstheme="minorHAnsi"/>
                <w:color w:val="000000"/>
              </w:rPr>
              <w:t>QuidProQuo</w:t>
            </w:r>
          </w:p>
        </w:tc>
        <w:tc>
          <w:tcPr>
            <w:tcW w:w="640" w:type="pct"/>
          </w:tcPr>
          <w:p w:rsidR="009D616F" w:rsidRPr="009D616F" w:rsidRDefault="009D616F" w:rsidP="009D616F">
            <w:pPr>
              <w:rPr>
                <w:rFonts w:cstheme="minorHAnsi"/>
                <w:color w:val="000000"/>
              </w:rPr>
            </w:pPr>
            <w:r w:rsidRPr="009D616F">
              <w:rPr>
                <w:rFonts w:cstheme="minorHAnsi"/>
                <w:color w:val="000000"/>
              </w:rPr>
              <w:t>AppleOfRoad</w:t>
            </w:r>
          </w:p>
        </w:tc>
        <w:tc>
          <w:tcPr>
            <w:tcW w:w="571" w:type="pct"/>
          </w:tcPr>
          <w:p w:rsidR="009D616F" w:rsidRPr="009D616F" w:rsidRDefault="009D616F" w:rsidP="009D616F">
            <w:pPr>
              <w:rPr>
                <w:rFonts w:cstheme="minorHAnsi"/>
                <w:color w:val="000000"/>
              </w:rPr>
            </w:pPr>
            <w:r w:rsidRPr="009D616F">
              <w:rPr>
                <w:rFonts w:cstheme="minorHAnsi"/>
                <w:color w:val="000000"/>
              </w:rPr>
              <w:t>Ригидность</w:t>
            </w:r>
          </w:p>
        </w:tc>
      </w:tr>
      <w:tr w:rsidR="009D616F" w:rsidRPr="009D616F" w:rsidTr="009D616F">
        <w:tc>
          <w:tcPr>
            <w:tcW w:w="753" w:type="pct"/>
            <w:vAlign w:val="center"/>
          </w:tcPr>
          <w:p w:rsidR="009D616F" w:rsidRPr="009D616F" w:rsidRDefault="009D616F" w:rsidP="009D616F">
            <w:pPr>
              <w:rPr>
                <w:rFonts w:cstheme="minorHAnsi"/>
              </w:rPr>
            </w:pPr>
            <w:r w:rsidRPr="009D616F">
              <w:rPr>
                <w:rFonts w:cstheme="minorHAnsi"/>
                <w:color w:val="000000"/>
              </w:rPr>
              <w:t>Шкала тревожности</w:t>
            </w:r>
          </w:p>
        </w:tc>
        <w:tc>
          <w:tcPr>
            <w:tcW w:w="423" w:type="pct"/>
            <w:vAlign w:val="center"/>
          </w:tcPr>
          <w:p w:rsidR="009D616F" w:rsidRPr="009D616F" w:rsidRDefault="009D616F" w:rsidP="009D616F">
            <w:pPr>
              <w:rPr>
                <w:rFonts w:cstheme="minorHAnsi"/>
                <w:color w:val="FF0000"/>
              </w:rPr>
            </w:pPr>
            <w:r w:rsidRPr="009D616F">
              <w:rPr>
                <w:rFonts w:cstheme="minorHAnsi"/>
                <w:color w:val="FF0000"/>
              </w:rPr>
              <w:t>0,76</w:t>
            </w:r>
          </w:p>
        </w:tc>
        <w:tc>
          <w:tcPr>
            <w:tcW w:w="515" w:type="pct"/>
            <w:vAlign w:val="center"/>
          </w:tcPr>
          <w:p w:rsidR="009D616F" w:rsidRPr="009D616F" w:rsidRDefault="009D616F" w:rsidP="009D616F">
            <w:pPr>
              <w:rPr>
                <w:rFonts w:cstheme="minorHAnsi"/>
                <w:color w:val="000000"/>
              </w:rPr>
            </w:pPr>
            <w:r w:rsidRPr="009D616F">
              <w:rPr>
                <w:rFonts w:cstheme="minorHAnsi"/>
                <w:color w:val="000000"/>
              </w:rPr>
              <w:t>0,20</w:t>
            </w:r>
          </w:p>
        </w:tc>
        <w:tc>
          <w:tcPr>
            <w:tcW w:w="367" w:type="pct"/>
            <w:vAlign w:val="center"/>
          </w:tcPr>
          <w:p w:rsidR="009D616F" w:rsidRPr="009D616F" w:rsidRDefault="009D616F" w:rsidP="009D616F">
            <w:pPr>
              <w:rPr>
                <w:rFonts w:cstheme="minorHAnsi"/>
                <w:color w:val="000000"/>
              </w:rPr>
            </w:pPr>
            <w:r w:rsidRPr="009D616F">
              <w:rPr>
                <w:rFonts w:cstheme="minorHAnsi"/>
                <w:color w:val="000000"/>
              </w:rPr>
              <w:t>0,07</w:t>
            </w:r>
          </w:p>
        </w:tc>
        <w:tc>
          <w:tcPr>
            <w:tcW w:w="441" w:type="pct"/>
            <w:vAlign w:val="center"/>
          </w:tcPr>
          <w:p w:rsidR="009D616F" w:rsidRPr="009D616F" w:rsidRDefault="009D616F" w:rsidP="009D616F">
            <w:pPr>
              <w:rPr>
                <w:rFonts w:cstheme="minorHAnsi"/>
                <w:color w:val="FF0000"/>
              </w:rPr>
            </w:pPr>
            <w:r w:rsidRPr="009D616F">
              <w:rPr>
                <w:rFonts w:cstheme="minorHAnsi"/>
                <w:color w:val="FF0000"/>
              </w:rPr>
              <w:t>0,58</w:t>
            </w:r>
          </w:p>
        </w:tc>
        <w:tc>
          <w:tcPr>
            <w:tcW w:w="443" w:type="pct"/>
            <w:vAlign w:val="center"/>
          </w:tcPr>
          <w:p w:rsidR="009D616F" w:rsidRPr="009D616F" w:rsidRDefault="009D616F" w:rsidP="009D616F">
            <w:pPr>
              <w:rPr>
                <w:rFonts w:cstheme="minorHAnsi"/>
                <w:color w:val="FF0000"/>
              </w:rPr>
            </w:pPr>
            <w:r w:rsidRPr="009D616F">
              <w:rPr>
                <w:rFonts w:cstheme="minorHAnsi"/>
                <w:color w:val="FF0000"/>
              </w:rPr>
              <w:t>0,43</w:t>
            </w:r>
          </w:p>
        </w:tc>
        <w:tc>
          <w:tcPr>
            <w:tcW w:w="444" w:type="pct"/>
            <w:vAlign w:val="center"/>
          </w:tcPr>
          <w:p w:rsidR="009D616F" w:rsidRPr="009D616F" w:rsidRDefault="009D616F" w:rsidP="009D616F">
            <w:pPr>
              <w:rPr>
                <w:rFonts w:cstheme="minorHAnsi"/>
                <w:color w:val="FF0000"/>
              </w:rPr>
            </w:pPr>
            <w:r w:rsidRPr="009D616F">
              <w:rPr>
                <w:rFonts w:cstheme="minorHAnsi"/>
                <w:color w:val="FF0000"/>
              </w:rPr>
              <w:t>-0,52</w:t>
            </w:r>
          </w:p>
        </w:tc>
        <w:tc>
          <w:tcPr>
            <w:tcW w:w="403" w:type="pct"/>
            <w:vAlign w:val="center"/>
          </w:tcPr>
          <w:p w:rsidR="009D616F" w:rsidRPr="009D616F" w:rsidRDefault="009D616F" w:rsidP="009D616F">
            <w:pPr>
              <w:rPr>
                <w:rFonts w:cstheme="minorHAnsi"/>
                <w:color w:val="FF0000"/>
              </w:rPr>
            </w:pPr>
            <w:r w:rsidRPr="009D616F">
              <w:rPr>
                <w:rFonts w:cstheme="minorHAnsi"/>
                <w:color w:val="FF0000"/>
              </w:rPr>
              <w:t>0,37</w:t>
            </w:r>
          </w:p>
        </w:tc>
        <w:tc>
          <w:tcPr>
            <w:tcW w:w="640" w:type="pct"/>
            <w:vAlign w:val="center"/>
          </w:tcPr>
          <w:p w:rsidR="009D616F" w:rsidRPr="009D616F" w:rsidRDefault="009D616F" w:rsidP="009D616F">
            <w:pPr>
              <w:rPr>
                <w:rFonts w:cstheme="minorHAnsi"/>
                <w:color w:val="000000"/>
              </w:rPr>
            </w:pPr>
            <w:r w:rsidRPr="009D616F">
              <w:rPr>
                <w:rFonts w:cstheme="minorHAnsi"/>
                <w:color w:val="000000"/>
              </w:rPr>
              <w:t>0,16</w:t>
            </w:r>
          </w:p>
        </w:tc>
        <w:tc>
          <w:tcPr>
            <w:tcW w:w="571" w:type="pct"/>
            <w:vAlign w:val="center"/>
          </w:tcPr>
          <w:p w:rsidR="009D616F" w:rsidRPr="009D616F" w:rsidRDefault="009D616F" w:rsidP="009D616F">
            <w:pPr>
              <w:rPr>
                <w:rFonts w:cstheme="minorHAnsi"/>
                <w:color w:val="000000"/>
              </w:rPr>
            </w:pPr>
            <w:r w:rsidRPr="009D616F">
              <w:rPr>
                <w:rFonts w:cstheme="minorHAnsi"/>
                <w:color w:val="000000"/>
              </w:rPr>
              <w:t>0,05</w:t>
            </w:r>
          </w:p>
        </w:tc>
      </w:tr>
      <w:tr w:rsidR="009D616F" w:rsidRPr="009D616F" w:rsidTr="009D616F">
        <w:tc>
          <w:tcPr>
            <w:tcW w:w="753" w:type="pct"/>
            <w:vAlign w:val="center"/>
          </w:tcPr>
          <w:p w:rsidR="009D616F" w:rsidRPr="009D616F" w:rsidRDefault="009D616F" w:rsidP="009D616F">
            <w:pPr>
              <w:rPr>
                <w:rFonts w:cstheme="minorHAnsi"/>
              </w:rPr>
            </w:pPr>
            <w:r w:rsidRPr="009D616F">
              <w:rPr>
                <w:rFonts w:cstheme="minorHAnsi"/>
                <w:color w:val="000000"/>
              </w:rPr>
              <w:t>Шкала стеничности (агрессивности)</w:t>
            </w:r>
          </w:p>
        </w:tc>
        <w:tc>
          <w:tcPr>
            <w:tcW w:w="423" w:type="pct"/>
            <w:vAlign w:val="center"/>
          </w:tcPr>
          <w:p w:rsidR="009D616F" w:rsidRPr="009D616F" w:rsidRDefault="009D616F" w:rsidP="009D616F">
            <w:pPr>
              <w:rPr>
                <w:rFonts w:cstheme="minorHAnsi"/>
                <w:color w:val="000000"/>
              </w:rPr>
            </w:pPr>
            <w:r w:rsidRPr="009D616F">
              <w:rPr>
                <w:rFonts w:cstheme="minorHAnsi"/>
                <w:color w:val="000000"/>
              </w:rPr>
              <w:t>0,22</w:t>
            </w:r>
          </w:p>
        </w:tc>
        <w:tc>
          <w:tcPr>
            <w:tcW w:w="515" w:type="pct"/>
            <w:vAlign w:val="center"/>
          </w:tcPr>
          <w:p w:rsidR="009D616F" w:rsidRPr="009D616F" w:rsidRDefault="009D616F" w:rsidP="009D616F">
            <w:pPr>
              <w:rPr>
                <w:rFonts w:cstheme="minorHAnsi"/>
                <w:color w:val="FF0000"/>
              </w:rPr>
            </w:pPr>
            <w:r w:rsidRPr="009D616F">
              <w:rPr>
                <w:rFonts w:cstheme="minorHAnsi"/>
                <w:color w:val="FF0000"/>
              </w:rPr>
              <w:t>0,92</w:t>
            </w:r>
          </w:p>
        </w:tc>
        <w:tc>
          <w:tcPr>
            <w:tcW w:w="367" w:type="pct"/>
            <w:vAlign w:val="center"/>
          </w:tcPr>
          <w:p w:rsidR="009D616F" w:rsidRPr="009D616F" w:rsidRDefault="009D616F" w:rsidP="009D616F">
            <w:pPr>
              <w:rPr>
                <w:rFonts w:cstheme="minorHAnsi"/>
                <w:color w:val="FF0000"/>
              </w:rPr>
            </w:pPr>
            <w:r w:rsidRPr="009D616F">
              <w:rPr>
                <w:rFonts w:cstheme="minorHAnsi"/>
                <w:color w:val="FF0000"/>
              </w:rPr>
              <w:t>0,32</w:t>
            </w:r>
          </w:p>
        </w:tc>
        <w:tc>
          <w:tcPr>
            <w:tcW w:w="441" w:type="pct"/>
            <w:vAlign w:val="center"/>
          </w:tcPr>
          <w:p w:rsidR="009D616F" w:rsidRPr="009D616F" w:rsidRDefault="009D616F" w:rsidP="009D616F">
            <w:pPr>
              <w:rPr>
                <w:rFonts w:cstheme="minorHAnsi"/>
                <w:color w:val="000000"/>
              </w:rPr>
            </w:pPr>
            <w:r w:rsidRPr="009D616F">
              <w:rPr>
                <w:rFonts w:cstheme="minorHAnsi"/>
                <w:color w:val="000000"/>
              </w:rPr>
              <w:t>0,23</w:t>
            </w:r>
          </w:p>
        </w:tc>
        <w:tc>
          <w:tcPr>
            <w:tcW w:w="443" w:type="pct"/>
            <w:vAlign w:val="center"/>
          </w:tcPr>
          <w:p w:rsidR="009D616F" w:rsidRPr="009D616F" w:rsidRDefault="009D616F" w:rsidP="009D616F">
            <w:pPr>
              <w:rPr>
                <w:rFonts w:cstheme="minorHAnsi"/>
                <w:color w:val="FF0000"/>
              </w:rPr>
            </w:pPr>
            <w:r w:rsidRPr="009D616F">
              <w:rPr>
                <w:rFonts w:cstheme="minorHAnsi"/>
                <w:color w:val="FF0000"/>
              </w:rPr>
              <w:t>0,31</w:t>
            </w:r>
          </w:p>
        </w:tc>
        <w:tc>
          <w:tcPr>
            <w:tcW w:w="444" w:type="pct"/>
            <w:vAlign w:val="center"/>
          </w:tcPr>
          <w:p w:rsidR="009D616F" w:rsidRPr="009D616F" w:rsidRDefault="009D616F" w:rsidP="009D616F">
            <w:pPr>
              <w:rPr>
                <w:rFonts w:cstheme="minorHAnsi"/>
                <w:color w:val="FF0000"/>
              </w:rPr>
            </w:pPr>
            <w:r w:rsidRPr="009D616F">
              <w:rPr>
                <w:rFonts w:cstheme="minorHAnsi"/>
                <w:color w:val="FF0000"/>
              </w:rPr>
              <w:t>-0,32</w:t>
            </w:r>
          </w:p>
        </w:tc>
        <w:tc>
          <w:tcPr>
            <w:tcW w:w="403" w:type="pct"/>
            <w:vAlign w:val="center"/>
          </w:tcPr>
          <w:p w:rsidR="009D616F" w:rsidRPr="009D616F" w:rsidRDefault="009D616F" w:rsidP="009D616F">
            <w:pPr>
              <w:rPr>
                <w:rFonts w:cstheme="minorHAnsi"/>
                <w:color w:val="000000"/>
              </w:rPr>
            </w:pPr>
            <w:r w:rsidRPr="009D616F">
              <w:rPr>
                <w:rFonts w:cstheme="minorHAnsi"/>
                <w:color w:val="000000"/>
              </w:rPr>
              <w:t>0,23</w:t>
            </w:r>
          </w:p>
        </w:tc>
        <w:tc>
          <w:tcPr>
            <w:tcW w:w="640" w:type="pct"/>
            <w:vAlign w:val="center"/>
          </w:tcPr>
          <w:p w:rsidR="009D616F" w:rsidRPr="009D616F" w:rsidRDefault="009D616F" w:rsidP="009D616F">
            <w:pPr>
              <w:rPr>
                <w:rFonts w:cstheme="minorHAnsi"/>
                <w:color w:val="000000"/>
              </w:rPr>
            </w:pPr>
            <w:r w:rsidRPr="009D616F">
              <w:rPr>
                <w:rFonts w:cstheme="minorHAnsi"/>
                <w:color w:val="000000"/>
              </w:rPr>
              <w:t>0,03</w:t>
            </w:r>
          </w:p>
        </w:tc>
        <w:tc>
          <w:tcPr>
            <w:tcW w:w="571" w:type="pct"/>
            <w:vAlign w:val="center"/>
          </w:tcPr>
          <w:p w:rsidR="009D616F" w:rsidRPr="009D616F" w:rsidRDefault="009D616F" w:rsidP="009D616F">
            <w:pPr>
              <w:rPr>
                <w:rFonts w:cstheme="minorHAnsi"/>
                <w:color w:val="000000"/>
              </w:rPr>
            </w:pPr>
            <w:r w:rsidRPr="009D616F">
              <w:rPr>
                <w:rFonts w:cstheme="minorHAnsi"/>
                <w:color w:val="000000"/>
              </w:rPr>
              <w:t>0,24</w:t>
            </w:r>
          </w:p>
        </w:tc>
      </w:tr>
      <w:tr w:rsidR="009D616F" w:rsidRPr="009D616F" w:rsidTr="009D616F">
        <w:tc>
          <w:tcPr>
            <w:tcW w:w="753" w:type="pct"/>
            <w:vAlign w:val="center"/>
          </w:tcPr>
          <w:p w:rsidR="009D616F" w:rsidRPr="009D616F" w:rsidRDefault="009D616F" w:rsidP="009D616F">
            <w:pPr>
              <w:rPr>
                <w:rFonts w:cstheme="minorHAnsi"/>
              </w:rPr>
            </w:pPr>
            <w:r w:rsidRPr="009D616F">
              <w:rPr>
                <w:rFonts w:cstheme="minorHAnsi"/>
                <w:color w:val="000000"/>
              </w:rPr>
              <w:t>Шкала интроверсии</w:t>
            </w:r>
          </w:p>
        </w:tc>
        <w:tc>
          <w:tcPr>
            <w:tcW w:w="423" w:type="pct"/>
            <w:vAlign w:val="center"/>
          </w:tcPr>
          <w:p w:rsidR="009D616F" w:rsidRPr="009D616F" w:rsidRDefault="009D616F" w:rsidP="009D616F">
            <w:pPr>
              <w:rPr>
                <w:rFonts w:cstheme="minorHAnsi"/>
                <w:color w:val="FF0000"/>
              </w:rPr>
            </w:pPr>
            <w:r w:rsidRPr="009D616F">
              <w:rPr>
                <w:rFonts w:cstheme="minorHAnsi"/>
                <w:color w:val="FF0000"/>
              </w:rPr>
              <w:t>-0,66</w:t>
            </w:r>
          </w:p>
        </w:tc>
        <w:tc>
          <w:tcPr>
            <w:tcW w:w="515" w:type="pct"/>
            <w:vAlign w:val="center"/>
          </w:tcPr>
          <w:p w:rsidR="009D616F" w:rsidRPr="009D616F" w:rsidRDefault="009D616F" w:rsidP="009D616F">
            <w:pPr>
              <w:rPr>
                <w:rFonts w:cstheme="minorHAnsi"/>
                <w:color w:val="FF0000"/>
              </w:rPr>
            </w:pPr>
            <w:r w:rsidRPr="009D616F">
              <w:rPr>
                <w:rFonts w:cstheme="minorHAnsi"/>
                <w:color w:val="FF0000"/>
              </w:rPr>
              <w:t>-0,28</w:t>
            </w:r>
          </w:p>
        </w:tc>
        <w:tc>
          <w:tcPr>
            <w:tcW w:w="367" w:type="pct"/>
            <w:vAlign w:val="center"/>
          </w:tcPr>
          <w:p w:rsidR="009D616F" w:rsidRPr="009D616F" w:rsidRDefault="009D616F" w:rsidP="009D616F">
            <w:pPr>
              <w:rPr>
                <w:rFonts w:cstheme="minorHAnsi"/>
                <w:color w:val="000000"/>
              </w:rPr>
            </w:pPr>
            <w:r w:rsidRPr="009D616F">
              <w:rPr>
                <w:rFonts w:cstheme="minorHAnsi"/>
                <w:color w:val="000000"/>
              </w:rPr>
              <w:t>0,22</w:t>
            </w:r>
          </w:p>
        </w:tc>
        <w:tc>
          <w:tcPr>
            <w:tcW w:w="441" w:type="pct"/>
            <w:vAlign w:val="center"/>
          </w:tcPr>
          <w:p w:rsidR="009D616F" w:rsidRPr="009D616F" w:rsidRDefault="009D616F" w:rsidP="009D616F">
            <w:pPr>
              <w:rPr>
                <w:rFonts w:cstheme="minorHAnsi"/>
                <w:color w:val="FF0000"/>
              </w:rPr>
            </w:pPr>
            <w:r w:rsidRPr="009D616F">
              <w:rPr>
                <w:rFonts w:cstheme="minorHAnsi"/>
                <w:color w:val="FF0000"/>
              </w:rPr>
              <w:t>-0,66</w:t>
            </w:r>
          </w:p>
        </w:tc>
        <w:tc>
          <w:tcPr>
            <w:tcW w:w="443" w:type="pct"/>
            <w:vAlign w:val="center"/>
          </w:tcPr>
          <w:p w:rsidR="009D616F" w:rsidRPr="009D616F" w:rsidRDefault="009D616F" w:rsidP="009D616F">
            <w:pPr>
              <w:rPr>
                <w:rFonts w:cstheme="minorHAnsi"/>
                <w:color w:val="FF0000"/>
              </w:rPr>
            </w:pPr>
            <w:r w:rsidRPr="009D616F">
              <w:rPr>
                <w:rFonts w:cstheme="minorHAnsi"/>
                <w:color w:val="FF0000"/>
              </w:rPr>
              <w:t>-0,71</w:t>
            </w:r>
          </w:p>
        </w:tc>
        <w:tc>
          <w:tcPr>
            <w:tcW w:w="444" w:type="pct"/>
            <w:vAlign w:val="center"/>
          </w:tcPr>
          <w:p w:rsidR="009D616F" w:rsidRPr="009D616F" w:rsidRDefault="009D616F" w:rsidP="009D616F">
            <w:pPr>
              <w:rPr>
                <w:rFonts w:cstheme="minorHAnsi"/>
                <w:color w:val="FF0000"/>
              </w:rPr>
            </w:pPr>
            <w:r w:rsidRPr="009D616F">
              <w:rPr>
                <w:rFonts w:cstheme="minorHAnsi"/>
                <w:color w:val="FF0000"/>
              </w:rPr>
              <w:t>0,84</w:t>
            </w:r>
          </w:p>
        </w:tc>
        <w:tc>
          <w:tcPr>
            <w:tcW w:w="403" w:type="pct"/>
            <w:vAlign w:val="center"/>
          </w:tcPr>
          <w:p w:rsidR="009D616F" w:rsidRPr="009D616F" w:rsidRDefault="009D616F" w:rsidP="009D616F">
            <w:pPr>
              <w:rPr>
                <w:rFonts w:cstheme="minorHAnsi"/>
                <w:color w:val="FF0000"/>
              </w:rPr>
            </w:pPr>
            <w:r w:rsidRPr="009D616F">
              <w:rPr>
                <w:rFonts w:cstheme="minorHAnsi"/>
                <w:color w:val="FF0000"/>
              </w:rPr>
              <w:t>-0,58</w:t>
            </w:r>
          </w:p>
        </w:tc>
        <w:tc>
          <w:tcPr>
            <w:tcW w:w="640" w:type="pct"/>
            <w:vAlign w:val="center"/>
          </w:tcPr>
          <w:p w:rsidR="009D616F" w:rsidRPr="009D616F" w:rsidRDefault="009D616F" w:rsidP="009D616F">
            <w:pPr>
              <w:rPr>
                <w:rFonts w:cstheme="minorHAnsi"/>
                <w:color w:val="FF0000"/>
              </w:rPr>
            </w:pPr>
            <w:r w:rsidRPr="009D616F">
              <w:rPr>
                <w:rFonts w:cstheme="minorHAnsi"/>
                <w:color w:val="FF0000"/>
              </w:rPr>
              <w:t>-0,44</w:t>
            </w:r>
          </w:p>
        </w:tc>
        <w:tc>
          <w:tcPr>
            <w:tcW w:w="571" w:type="pct"/>
            <w:vAlign w:val="center"/>
          </w:tcPr>
          <w:p w:rsidR="009D616F" w:rsidRPr="009D616F" w:rsidRDefault="009D616F" w:rsidP="009D616F">
            <w:pPr>
              <w:rPr>
                <w:rFonts w:cstheme="minorHAnsi"/>
                <w:color w:val="000000"/>
              </w:rPr>
            </w:pPr>
            <w:r w:rsidRPr="009D616F">
              <w:rPr>
                <w:rFonts w:cstheme="minorHAnsi"/>
                <w:color w:val="000000"/>
              </w:rPr>
              <w:t>0,21</w:t>
            </w:r>
          </w:p>
        </w:tc>
      </w:tr>
      <w:tr w:rsidR="009D616F" w:rsidRPr="009D616F" w:rsidTr="009D616F">
        <w:tc>
          <w:tcPr>
            <w:tcW w:w="753" w:type="pct"/>
            <w:vAlign w:val="center"/>
          </w:tcPr>
          <w:p w:rsidR="009D616F" w:rsidRPr="009D616F" w:rsidRDefault="009D616F" w:rsidP="009D616F">
            <w:pPr>
              <w:rPr>
                <w:rFonts w:cstheme="minorHAnsi"/>
              </w:rPr>
            </w:pPr>
            <w:r w:rsidRPr="009D616F">
              <w:rPr>
                <w:rFonts w:cstheme="minorHAnsi"/>
                <w:color w:val="000000"/>
              </w:rPr>
              <w:t>Шкала экстраверсии </w:t>
            </w:r>
          </w:p>
        </w:tc>
        <w:tc>
          <w:tcPr>
            <w:tcW w:w="423" w:type="pct"/>
            <w:vAlign w:val="center"/>
          </w:tcPr>
          <w:p w:rsidR="009D616F" w:rsidRPr="009D616F" w:rsidRDefault="009D616F" w:rsidP="009D616F">
            <w:pPr>
              <w:rPr>
                <w:rFonts w:cstheme="minorHAnsi"/>
                <w:color w:val="FF0000"/>
              </w:rPr>
            </w:pPr>
            <w:r w:rsidRPr="009D616F">
              <w:rPr>
                <w:rFonts w:cstheme="minorHAnsi"/>
                <w:color w:val="FF0000"/>
              </w:rPr>
              <w:t>0,57</w:t>
            </w:r>
          </w:p>
        </w:tc>
        <w:tc>
          <w:tcPr>
            <w:tcW w:w="515" w:type="pct"/>
            <w:vAlign w:val="center"/>
          </w:tcPr>
          <w:p w:rsidR="009D616F" w:rsidRPr="009D616F" w:rsidRDefault="009D616F" w:rsidP="009D616F">
            <w:pPr>
              <w:rPr>
                <w:rFonts w:cstheme="minorHAnsi"/>
                <w:color w:val="FF0000"/>
              </w:rPr>
            </w:pPr>
            <w:r w:rsidRPr="009D616F">
              <w:rPr>
                <w:rFonts w:cstheme="minorHAnsi"/>
                <w:color w:val="FF0000"/>
              </w:rPr>
              <w:t>0,27</w:t>
            </w:r>
          </w:p>
        </w:tc>
        <w:tc>
          <w:tcPr>
            <w:tcW w:w="367" w:type="pct"/>
            <w:vAlign w:val="center"/>
          </w:tcPr>
          <w:p w:rsidR="009D616F" w:rsidRPr="009D616F" w:rsidRDefault="009D616F" w:rsidP="009D616F">
            <w:pPr>
              <w:rPr>
                <w:rFonts w:cstheme="minorHAnsi"/>
                <w:color w:val="000000"/>
              </w:rPr>
            </w:pPr>
            <w:r w:rsidRPr="009D616F">
              <w:rPr>
                <w:rFonts w:cstheme="minorHAnsi"/>
                <w:color w:val="000000"/>
              </w:rPr>
              <w:t>-0,12</w:t>
            </w:r>
          </w:p>
        </w:tc>
        <w:tc>
          <w:tcPr>
            <w:tcW w:w="441" w:type="pct"/>
            <w:vAlign w:val="center"/>
          </w:tcPr>
          <w:p w:rsidR="009D616F" w:rsidRPr="009D616F" w:rsidRDefault="009D616F" w:rsidP="009D616F">
            <w:pPr>
              <w:rPr>
                <w:rFonts w:cstheme="minorHAnsi"/>
                <w:color w:val="FF0000"/>
              </w:rPr>
            </w:pPr>
            <w:r w:rsidRPr="009D616F">
              <w:rPr>
                <w:rFonts w:cstheme="minorHAnsi"/>
                <w:color w:val="FF0000"/>
              </w:rPr>
              <w:t>0,81</w:t>
            </w:r>
          </w:p>
        </w:tc>
        <w:tc>
          <w:tcPr>
            <w:tcW w:w="443" w:type="pct"/>
            <w:vAlign w:val="center"/>
          </w:tcPr>
          <w:p w:rsidR="009D616F" w:rsidRPr="009D616F" w:rsidRDefault="009D616F" w:rsidP="009D616F">
            <w:pPr>
              <w:rPr>
                <w:rFonts w:cstheme="minorHAnsi"/>
                <w:color w:val="FF0000"/>
              </w:rPr>
            </w:pPr>
            <w:r w:rsidRPr="009D616F">
              <w:rPr>
                <w:rFonts w:cstheme="minorHAnsi"/>
                <w:color w:val="FF0000"/>
              </w:rPr>
              <w:t>0,74</w:t>
            </w:r>
          </w:p>
        </w:tc>
        <w:tc>
          <w:tcPr>
            <w:tcW w:w="444" w:type="pct"/>
            <w:vAlign w:val="center"/>
          </w:tcPr>
          <w:p w:rsidR="009D616F" w:rsidRPr="009D616F" w:rsidRDefault="009D616F" w:rsidP="009D616F">
            <w:pPr>
              <w:rPr>
                <w:rFonts w:cstheme="minorHAnsi"/>
                <w:color w:val="FF0000"/>
              </w:rPr>
            </w:pPr>
            <w:r w:rsidRPr="009D616F">
              <w:rPr>
                <w:rFonts w:cstheme="minorHAnsi"/>
                <w:color w:val="FF0000"/>
              </w:rPr>
              <w:t>-0,82</w:t>
            </w:r>
          </w:p>
        </w:tc>
        <w:tc>
          <w:tcPr>
            <w:tcW w:w="403" w:type="pct"/>
            <w:vAlign w:val="center"/>
          </w:tcPr>
          <w:p w:rsidR="009D616F" w:rsidRPr="009D616F" w:rsidRDefault="009D616F" w:rsidP="009D616F">
            <w:pPr>
              <w:rPr>
                <w:rFonts w:cstheme="minorHAnsi"/>
                <w:color w:val="FF0000"/>
              </w:rPr>
            </w:pPr>
            <w:r w:rsidRPr="009D616F">
              <w:rPr>
                <w:rFonts w:cstheme="minorHAnsi"/>
                <w:color w:val="FF0000"/>
              </w:rPr>
              <w:t>0,54</w:t>
            </w:r>
          </w:p>
        </w:tc>
        <w:tc>
          <w:tcPr>
            <w:tcW w:w="640" w:type="pct"/>
            <w:vAlign w:val="center"/>
          </w:tcPr>
          <w:p w:rsidR="009D616F" w:rsidRPr="009D616F" w:rsidRDefault="009D616F" w:rsidP="009D616F">
            <w:pPr>
              <w:rPr>
                <w:rFonts w:cstheme="minorHAnsi"/>
                <w:color w:val="FF0000"/>
              </w:rPr>
            </w:pPr>
            <w:r w:rsidRPr="009D616F">
              <w:rPr>
                <w:rFonts w:cstheme="minorHAnsi"/>
                <w:color w:val="FF0000"/>
              </w:rPr>
              <w:t>0,44</w:t>
            </w:r>
          </w:p>
        </w:tc>
        <w:tc>
          <w:tcPr>
            <w:tcW w:w="571" w:type="pct"/>
            <w:vAlign w:val="center"/>
          </w:tcPr>
          <w:p w:rsidR="009D616F" w:rsidRPr="009D616F" w:rsidRDefault="009D616F" w:rsidP="009D616F">
            <w:pPr>
              <w:rPr>
                <w:rFonts w:cstheme="minorHAnsi"/>
                <w:color w:val="000000"/>
              </w:rPr>
            </w:pPr>
            <w:r w:rsidRPr="009D616F">
              <w:rPr>
                <w:rFonts w:cstheme="minorHAnsi"/>
                <w:color w:val="000000"/>
              </w:rPr>
              <w:t>0,01</w:t>
            </w:r>
          </w:p>
        </w:tc>
      </w:tr>
      <w:tr w:rsidR="009D616F" w:rsidRPr="009D616F" w:rsidTr="009D616F">
        <w:tc>
          <w:tcPr>
            <w:tcW w:w="753" w:type="pct"/>
            <w:vAlign w:val="center"/>
          </w:tcPr>
          <w:p w:rsidR="009D616F" w:rsidRPr="009D616F" w:rsidRDefault="009D616F" w:rsidP="009D616F">
            <w:pPr>
              <w:rPr>
                <w:rFonts w:cstheme="minorHAnsi"/>
              </w:rPr>
            </w:pPr>
            <w:r w:rsidRPr="009D616F">
              <w:rPr>
                <w:rFonts w:cstheme="minorHAnsi"/>
                <w:color w:val="000000"/>
              </w:rPr>
              <w:t>Шкала сензитивности</w:t>
            </w:r>
          </w:p>
        </w:tc>
        <w:tc>
          <w:tcPr>
            <w:tcW w:w="423" w:type="pct"/>
            <w:vAlign w:val="center"/>
          </w:tcPr>
          <w:p w:rsidR="009D616F" w:rsidRPr="009D616F" w:rsidRDefault="009D616F" w:rsidP="009D616F">
            <w:pPr>
              <w:rPr>
                <w:rFonts w:cstheme="minorHAnsi"/>
                <w:color w:val="FF0000"/>
              </w:rPr>
            </w:pPr>
            <w:r w:rsidRPr="009D616F">
              <w:rPr>
                <w:rFonts w:cstheme="minorHAnsi"/>
                <w:color w:val="FF0000"/>
              </w:rPr>
              <w:t>0,74</w:t>
            </w:r>
          </w:p>
        </w:tc>
        <w:tc>
          <w:tcPr>
            <w:tcW w:w="515" w:type="pct"/>
            <w:vAlign w:val="center"/>
          </w:tcPr>
          <w:p w:rsidR="009D616F" w:rsidRPr="009D616F" w:rsidRDefault="009D616F" w:rsidP="009D616F">
            <w:pPr>
              <w:rPr>
                <w:rFonts w:cstheme="minorHAnsi"/>
                <w:color w:val="FF0000"/>
              </w:rPr>
            </w:pPr>
            <w:r w:rsidRPr="009D616F">
              <w:rPr>
                <w:rFonts w:cstheme="minorHAnsi"/>
                <w:color w:val="FF0000"/>
              </w:rPr>
              <w:t>0,56</w:t>
            </w:r>
          </w:p>
        </w:tc>
        <w:tc>
          <w:tcPr>
            <w:tcW w:w="367" w:type="pct"/>
            <w:vAlign w:val="center"/>
          </w:tcPr>
          <w:p w:rsidR="009D616F" w:rsidRPr="009D616F" w:rsidRDefault="009D616F" w:rsidP="009D616F">
            <w:pPr>
              <w:rPr>
                <w:rFonts w:cstheme="minorHAnsi"/>
                <w:color w:val="000000"/>
              </w:rPr>
            </w:pPr>
            <w:r w:rsidRPr="009D616F">
              <w:rPr>
                <w:rFonts w:cstheme="minorHAnsi"/>
                <w:color w:val="000000"/>
              </w:rPr>
              <w:t>0,16</w:t>
            </w:r>
          </w:p>
        </w:tc>
        <w:tc>
          <w:tcPr>
            <w:tcW w:w="441" w:type="pct"/>
            <w:vAlign w:val="center"/>
          </w:tcPr>
          <w:p w:rsidR="009D616F" w:rsidRPr="009D616F" w:rsidRDefault="009D616F" w:rsidP="009D616F">
            <w:pPr>
              <w:rPr>
                <w:rFonts w:cstheme="minorHAnsi"/>
                <w:color w:val="FF0000"/>
              </w:rPr>
            </w:pPr>
            <w:r w:rsidRPr="009D616F">
              <w:rPr>
                <w:rFonts w:cstheme="minorHAnsi"/>
                <w:color w:val="FF0000"/>
              </w:rPr>
              <w:t>0,68</w:t>
            </w:r>
          </w:p>
        </w:tc>
        <w:tc>
          <w:tcPr>
            <w:tcW w:w="443" w:type="pct"/>
            <w:vAlign w:val="center"/>
          </w:tcPr>
          <w:p w:rsidR="009D616F" w:rsidRPr="009D616F" w:rsidRDefault="009D616F" w:rsidP="009D616F">
            <w:pPr>
              <w:rPr>
                <w:rFonts w:cstheme="minorHAnsi"/>
                <w:color w:val="FF0000"/>
              </w:rPr>
            </w:pPr>
            <w:r w:rsidRPr="009D616F">
              <w:rPr>
                <w:rFonts w:cstheme="minorHAnsi"/>
                <w:color w:val="FF0000"/>
              </w:rPr>
              <w:t>0,71</w:t>
            </w:r>
          </w:p>
        </w:tc>
        <w:tc>
          <w:tcPr>
            <w:tcW w:w="444" w:type="pct"/>
            <w:vAlign w:val="center"/>
          </w:tcPr>
          <w:p w:rsidR="009D616F" w:rsidRPr="009D616F" w:rsidRDefault="009D616F" w:rsidP="009D616F">
            <w:pPr>
              <w:rPr>
                <w:rFonts w:cstheme="minorHAnsi"/>
                <w:color w:val="FF0000"/>
              </w:rPr>
            </w:pPr>
            <w:r w:rsidRPr="009D616F">
              <w:rPr>
                <w:rFonts w:cstheme="minorHAnsi"/>
                <w:color w:val="FF0000"/>
              </w:rPr>
              <w:t>-0,77</w:t>
            </w:r>
          </w:p>
        </w:tc>
        <w:tc>
          <w:tcPr>
            <w:tcW w:w="403" w:type="pct"/>
            <w:vAlign w:val="center"/>
          </w:tcPr>
          <w:p w:rsidR="009D616F" w:rsidRPr="009D616F" w:rsidRDefault="009D616F" w:rsidP="009D616F">
            <w:pPr>
              <w:rPr>
                <w:rFonts w:cstheme="minorHAnsi"/>
                <w:color w:val="FF0000"/>
              </w:rPr>
            </w:pPr>
            <w:r w:rsidRPr="009D616F">
              <w:rPr>
                <w:rFonts w:cstheme="minorHAnsi"/>
                <w:color w:val="FF0000"/>
              </w:rPr>
              <w:t>0,62</w:t>
            </w:r>
          </w:p>
        </w:tc>
        <w:tc>
          <w:tcPr>
            <w:tcW w:w="640" w:type="pct"/>
            <w:vAlign w:val="center"/>
          </w:tcPr>
          <w:p w:rsidR="009D616F" w:rsidRPr="009D616F" w:rsidRDefault="009D616F" w:rsidP="009D616F">
            <w:pPr>
              <w:rPr>
                <w:rFonts w:cstheme="minorHAnsi"/>
                <w:color w:val="FF0000"/>
              </w:rPr>
            </w:pPr>
            <w:r w:rsidRPr="009D616F">
              <w:rPr>
                <w:rFonts w:cstheme="minorHAnsi"/>
                <w:color w:val="FF0000"/>
              </w:rPr>
              <w:t>0,37</w:t>
            </w:r>
          </w:p>
        </w:tc>
        <w:tc>
          <w:tcPr>
            <w:tcW w:w="571" w:type="pct"/>
            <w:vAlign w:val="center"/>
          </w:tcPr>
          <w:p w:rsidR="009D616F" w:rsidRPr="009D616F" w:rsidRDefault="009D616F" w:rsidP="009D616F">
            <w:pPr>
              <w:rPr>
                <w:rFonts w:cstheme="minorHAnsi"/>
                <w:color w:val="000000"/>
              </w:rPr>
            </w:pPr>
            <w:r w:rsidRPr="009D616F">
              <w:rPr>
                <w:rFonts w:cstheme="minorHAnsi"/>
                <w:color w:val="000000"/>
              </w:rPr>
              <w:t>0,18</w:t>
            </w:r>
          </w:p>
        </w:tc>
      </w:tr>
      <w:tr w:rsidR="009D616F" w:rsidRPr="009D616F" w:rsidTr="009D616F">
        <w:tc>
          <w:tcPr>
            <w:tcW w:w="753" w:type="pct"/>
            <w:vAlign w:val="center"/>
          </w:tcPr>
          <w:p w:rsidR="009D616F" w:rsidRPr="009D616F" w:rsidRDefault="009D616F" w:rsidP="009D616F">
            <w:pPr>
              <w:rPr>
                <w:rFonts w:cstheme="minorHAnsi"/>
              </w:rPr>
            </w:pPr>
            <w:r w:rsidRPr="009D616F">
              <w:rPr>
                <w:rFonts w:cstheme="minorHAnsi"/>
                <w:color w:val="000000"/>
              </w:rPr>
              <w:t>Шкала спонтанности</w:t>
            </w:r>
          </w:p>
        </w:tc>
        <w:tc>
          <w:tcPr>
            <w:tcW w:w="423" w:type="pct"/>
            <w:vAlign w:val="center"/>
          </w:tcPr>
          <w:p w:rsidR="009D616F" w:rsidRPr="009D616F" w:rsidRDefault="009D616F" w:rsidP="009D616F">
            <w:pPr>
              <w:rPr>
                <w:rFonts w:cstheme="minorHAnsi"/>
                <w:color w:val="FF0000"/>
              </w:rPr>
            </w:pPr>
            <w:r w:rsidRPr="009D616F">
              <w:rPr>
                <w:rFonts w:cstheme="minorHAnsi"/>
                <w:color w:val="FF0000"/>
              </w:rPr>
              <w:t>0,38</w:t>
            </w:r>
          </w:p>
        </w:tc>
        <w:tc>
          <w:tcPr>
            <w:tcW w:w="515" w:type="pct"/>
            <w:vAlign w:val="center"/>
          </w:tcPr>
          <w:p w:rsidR="009D616F" w:rsidRPr="009D616F" w:rsidRDefault="009D616F" w:rsidP="009D616F">
            <w:pPr>
              <w:rPr>
                <w:rFonts w:cstheme="minorHAnsi"/>
                <w:color w:val="FF0000"/>
              </w:rPr>
            </w:pPr>
            <w:r w:rsidRPr="009D616F">
              <w:rPr>
                <w:rFonts w:cstheme="minorHAnsi"/>
                <w:color w:val="FF0000"/>
              </w:rPr>
              <w:t>0,33</w:t>
            </w:r>
          </w:p>
        </w:tc>
        <w:tc>
          <w:tcPr>
            <w:tcW w:w="367" w:type="pct"/>
            <w:vAlign w:val="center"/>
          </w:tcPr>
          <w:p w:rsidR="009D616F" w:rsidRPr="009D616F" w:rsidRDefault="009D616F" w:rsidP="009D616F">
            <w:pPr>
              <w:rPr>
                <w:rFonts w:cstheme="minorHAnsi"/>
                <w:color w:val="000000"/>
              </w:rPr>
            </w:pPr>
            <w:r w:rsidRPr="009D616F">
              <w:rPr>
                <w:rFonts w:cstheme="minorHAnsi"/>
                <w:color w:val="000000"/>
              </w:rPr>
              <w:t>-0,15</w:t>
            </w:r>
          </w:p>
        </w:tc>
        <w:tc>
          <w:tcPr>
            <w:tcW w:w="441" w:type="pct"/>
            <w:vAlign w:val="center"/>
          </w:tcPr>
          <w:p w:rsidR="009D616F" w:rsidRPr="009D616F" w:rsidRDefault="009D616F" w:rsidP="009D616F">
            <w:pPr>
              <w:rPr>
                <w:rFonts w:cstheme="minorHAnsi"/>
                <w:color w:val="FF0000"/>
              </w:rPr>
            </w:pPr>
            <w:r w:rsidRPr="009D616F">
              <w:rPr>
                <w:rFonts w:cstheme="minorHAnsi"/>
                <w:color w:val="FF0000"/>
              </w:rPr>
              <w:t>0,46</w:t>
            </w:r>
          </w:p>
        </w:tc>
        <w:tc>
          <w:tcPr>
            <w:tcW w:w="443" w:type="pct"/>
            <w:vAlign w:val="center"/>
          </w:tcPr>
          <w:p w:rsidR="009D616F" w:rsidRPr="009D616F" w:rsidRDefault="009D616F" w:rsidP="009D616F">
            <w:pPr>
              <w:rPr>
                <w:rFonts w:cstheme="minorHAnsi"/>
                <w:color w:val="FF0000"/>
              </w:rPr>
            </w:pPr>
            <w:r w:rsidRPr="009D616F">
              <w:rPr>
                <w:rFonts w:cstheme="minorHAnsi"/>
                <w:color w:val="FF0000"/>
              </w:rPr>
              <w:t>0,54</w:t>
            </w:r>
          </w:p>
        </w:tc>
        <w:tc>
          <w:tcPr>
            <w:tcW w:w="444" w:type="pct"/>
            <w:vAlign w:val="center"/>
          </w:tcPr>
          <w:p w:rsidR="009D616F" w:rsidRPr="009D616F" w:rsidRDefault="009D616F" w:rsidP="009D616F">
            <w:pPr>
              <w:rPr>
                <w:rFonts w:cstheme="minorHAnsi"/>
                <w:color w:val="FF0000"/>
              </w:rPr>
            </w:pPr>
            <w:r w:rsidRPr="009D616F">
              <w:rPr>
                <w:rFonts w:cstheme="minorHAnsi"/>
                <w:color w:val="FF0000"/>
              </w:rPr>
              <w:t>-0,64</w:t>
            </w:r>
          </w:p>
        </w:tc>
        <w:tc>
          <w:tcPr>
            <w:tcW w:w="403" w:type="pct"/>
            <w:vAlign w:val="center"/>
          </w:tcPr>
          <w:p w:rsidR="009D616F" w:rsidRPr="009D616F" w:rsidRDefault="009D616F" w:rsidP="009D616F">
            <w:pPr>
              <w:rPr>
                <w:rFonts w:cstheme="minorHAnsi"/>
                <w:color w:val="FF0000"/>
              </w:rPr>
            </w:pPr>
            <w:r w:rsidRPr="009D616F">
              <w:rPr>
                <w:rFonts w:cstheme="minorHAnsi"/>
                <w:color w:val="FF0000"/>
              </w:rPr>
              <w:t>0,48</w:t>
            </w:r>
          </w:p>
        </w:tc>
        <w:tc>
          <w:tcPr>
            <w:tcW w:w="640" w:type="pct"/>
            <w:vAlign w:val="center"/>
          </w:tcPr>
          <w:p w:rsidR="009D616F" w:rsidRPr="009D616F" w:rsidRDefault="009D616F" w:rsidP="009D616F">
            <w:pPr>
              <w:rPr>
                <w:rFonts w:cstheme="minorHAnsi"/>
                <w:color w:val="FF0000"/>
              </w:rPr>
            </w:pPr>
            <w:r w:rsidRPr="009D616F">
              <w:rPr>
                <w:rFonts w:cstheme="minorHAnsi"/>
                <w:color w:val="FF0000"/>
              </w:rPr>
              <w:t>0,52</w:t>
            </w:r>
          </w:p>
        </w:tc>
        <w:tc>
          <w:tcPr>
            <w:tcW w:w="571" w:type="pct"/>
            <w:vAlign w:val="center"/>
          </w:tcPr>
          <w:p w:rsidR="009D616F" w:rsidRPr="009D616F" w:rsidRDefault="009D616F" w:rsidP="009D616F">
            <w:pPr>
              <w:rPr>
                <w:rFonts w:cstheme="minorHAnsi"/>
                <w:color w:val="000000"/>
              </w:rPr>
            </w:pPr>
            <w:r w:rsidRPr="009D616F">
              <w:rPr>
                <w:rFonts w:cstheme="minorHAnsi"/>
                <w:color w:val="000000"/>
              </w:rPr>
              <w:t>-0,03</w:t>
            </w:r>
          </w:p>
        </w:tc>
      </w:tr>
      <w:tr w:rsidR="009D616F" w:rsidRPr="009D616F" w:rsidTr="009D616F">
        <w:tc>
          <w:tcPr>
            <w:tcW w:w="753" w:type="pct"/>
            <w:vAlign w:val="center"/>
          </w:tcPr>
          <w:p w:rsidR="009D616F" w:rsidRPr="009D616F" w:rsidRDefault="009D616F" w:rsidP="009D616F">
            <w:pPr>
              <w:rPr>
                <w:rFonts w:cstheme="minorHAnsi"/>
              </w:rPr>
            </w:pPr>
            <w:r w:rsidRPr="009D616F">
              <w:rPr>
                <w:rFonts w:cstheme="minorHAnsi"/>
                <w:color w:val="000000"/>
              </w:rPr>
              <w:t>Шкала ригидности</w:t>
            </w:r>
          </w:p>
        </w:tc>
        <w:tc>
          <w:tcPr>
            <w:tcW w:w="423" w:type="pct"/>
            <w:vAlign w:val="center"/>
          </w:tcPr>
          <w:p w:rsidR="009D616F" w:rsidRPr="009D616F" w:rsidRDefault="009D616F" w:rsidP="009D616F">
            <w:pPr>
              <w:rPr>
                <w:rFonts w:cstheme="minorHAnsi"/>
                <w:color w:val="000000"/>
              </w:rPr>
            </w:pPr>
            <w:r w:rsidRPr="009D616F">
              <w:rPr>
                <w:rFonts w:cstheme="minorHAnsi"/>
                <w:color w:val="000000"/>
              </w:rPr>
              <w:t>-0,07</w:t>
            </w:r>
          </w:p>
        </w:tc>
        <w:tc>
          <w:tcPr>
            <w:tcW w:w="515" w:type="pct"/>
            <w:vAlign w:val="center"/>
          </w:tcPr>
          <w:p w:rsidR="009D616F" w:rsidRPr="009D616F" w:rsidRDefault="009D616F" w:rsidP="009D616F">
            <w:pPr>
              <w:rPr>
                <w:rFonts w:cstheme="minorHAnsi"/>
                <w:color w:val="000000"/>
              </w:rPr>
            </w:pPr>
            <w:r w:rsidRPr="009D616F">
              <w:rPr>
                <w:rFonts w:cstheme="minorHAnsi"/>
                <w:color w:val="000000"/>
              </w:rPr>
              <w:t>0,13</w:t>
            </w:r>
          </w:p>
        </w:tc>
        <w:tc>
          <w:tcPr>
            <w:tcW w:w="367" w:type="pct"/>
            <w:vAlign w:val="center"/>
          </w:tcPr>
          <w:p w:rsidR="009D616F" w:rsidRPr="009D616F" w:rsidRDefault="009D616F" w:rsidP="009D616F">
            <w:pPr>
              <w:rPr>
                <w:rFonts w:cstheme="minorHAnsi"/>
                <w:color w:val="FF0000"/>
              </w:rPr>
            </w:pPr>
            <w:r w:rsidRPr="009D616F">
              <w:rPr>
                <w:rFonts w:cstheme="minorHAnsi"/>
                <w:color w:val="FF0000"/>
              </w:rPr>
              <w:t>0,32</w:t>
            </w:r>
          </w:p>
        </w:tc>
        <w:tc>
          <w:tcPr>
            <w:tcW w:w="441" w:type="pct"/>
            <w:vAlign w:val="center"/>
          </w:tcPr>
          <w:p w:rsidR="009D616F" w:rsidRPr="009D616F" w:rsidRDefault="009D616F" w:rsidP="009D616F">
            <w:pPr>
              <w:rPr>
                <w:rFonts w:cstheme="minorHAnsi"/>
                <w:color w:val="000000"/>
              </w:rPr>
            </w:pPr>
            <w:r w:rsidRPr="009D616F">
              <w:rPr>
                <w:rFonts w:cstheme="minorHAnsi"/>
                <w:color w:val="000000"/>
              </w:rPr>
              <w:t>-0,04</w:t>
            </w:r>
          </w:p>
        </w:tc>
        <w:tc>
          <w:tcPr>
            <w:tcW w:w="443" w:type="pct"/>
            <w:vAlign w:val="center"/>
          </w:tcPr>
          <w:p w:rsidR="009D616F" w:rsidRPr="009D616F" w:rsidRDefault="009D616F" w:rsidP="009D616F">
            <w:pPr>
              <w:rPr>
                <w:rFonts w:cstheme="minorHAnsi"/>
                <w:color w:val="000000"/>
              </w:rPr>
            </w:pPr>
            <w:r w:rsidRPr="009D616F">
              <w:rPr>
                <w:rFonts w:cstheme="minorHAnsi"/>
                <w:color w:val="000000"/>
              </w:rPr>
              <w:t>-0,12</w:t>
            </w:r>
          </w:p>
        </w:tc>
        <w:tc>
          <w:tcPr>
            <w:tcW w:w="444" w:type="pct"/>
            <w:vAlign w:val="center"/>
          </w:tcPr>
          <w:p w:rsidR="009D616F" w:rsidRPr="009D616F" w:rsidRDefault="009D616F" w:rsidP="009D616F">
            <w:pPr>
              <w:rPr>
                <w:rFonts w:cstheme="minorHAnsi"/>
                <w:color w:val="000000"/>
              </w:rPr>
            </w:pPr>
            <w:r w:rsidRPr="009D616F">
              <w:rPr>
                <w:rFonts w:cstheme="minorHAnsi"/>
                <w:color w:val="000000"/>
              </w:rPr>
              <w:t>0,11</w:t>
            </w:r>
          </w:p>
        </w:tc>
        <w:tc>
          <w:tcPr>
            <w:tcW w:w="403" w:type="pct"/>
            <w:vAlign w:val="center"/>
          </w:tcPr>
          <w:p w:rsidR="009D616F" w:rsidRPr="009D616F" w:rsidRDefault="009D616F" w:rsidP="009D616F">
            <w:pPr>
              <w:rPr>
                <w:rFonts w:cstheme="minorHAnsi"/>
                <w:color w:val="000000"/>
              </w:rPr>
            </w:pPr>
            <w:r w:rsidRPr="009D616F">
              <w:rPr>
                <w:rFonts w:cstheme="minorHAnsi"/>
                <w:color w:val="000000"/>
              </w:rPr>
              <w:t>-0,02</w:t>
            </w:r>
          </w:p>
        </w:tc>
        <w:tc>
          <w:tcPr>
            <w:tcW w:w="640" w:type="pct"/>
            <w:vAlign w:val="center"/>
          </w:tcPr>
          <w:p w:rsidR="009D616F" w:rsidRPr="009D616F" w:rsidRDefault="009D616F" w:rsidP="009D616F">
            <w:pPr>
              <w:rPr>
                <w:rFonts w:cstheme="minorHAnsi"/>
                <w:color w:val="000000"/>
              </w:rPr>
            </w:pPr>
            <w:r w:rsidRPr="009D616F">
              <w:rPr>
                <w:rFonts w:cstheme="minorHAnsi"/>
                <w:color w:val="000000"/>
              </w:rPr>
              <w:t>0,03</w:t>
            </w:r>
          </w:p>
        </w:tc>
        <w:tc>
          <w:tcPr>
            <w:tcW w:w="571" w:type="pct"/>
            <w:vAlign w:val="center"/>
          </w:tcPr>
          <w:p w:rsidR="009D616F" w:rsidRPr="009D616F" w:rsidRDefault="009D616F" w:rsidP="009D616F">
            <w:pPr>
              <w:rPr>
                <w:rFonts w:cstheme="minorHAnsi"/>
                <w:color w:val="FF0000"/>
              </w:rPr>
            </w:pPr>
            <w:r w:rsidRPr="009D616F">
              <w:rPr>
                <w:rFonts w:cstheme="minorHAnsi"/>
                <w:color w:val="FF0000"/>
              </w:rPr>
              <w:t>0,91</w:t>
            </w:r>
          </w:p>
        </w:tc>
      </w:tr>
      <w:tr w:rsidR="009D616F" w:rsidRPr="009D616F" w:rsidTr="009D616F">
        <w:tc>
          <w:tcPr>
            <w:tcW w:w="753" w:type="pct"/>
            <w:vAlign w:val="center"/>
          </w:tcPr>
          <w:p w:rsidR="009D616F" w:rsidRPr="009D616F" w:rsidRDefault="009D616F" w:rsidP="009D616F">
            <w:pPr>
              <w:rPr>
                <w:rFonts w:cstheme="minorHAnsi"/>
              </w:rPr>
            </w:pPr>
            <w:r w:rsidRPr="009D616F">
              <w:rPr>
                <w:rFonts w:cstheme="minorHAnsi"/>
                <w:color w:val="000000"/>
              </w:rPr>
              <w:t>Шкала лабильности</w:t>
            </w:r>
          </w:p>
        </w:tc>
        <w:tc>
          <w:tcPr>
            <w:tcW w:w="423" w:type="pct"/>
            <w:vAlign w:val="center"/>
          </w:tcPr>
          <w:p w:rsidR="009D616F" w:rsidRPr="009D616F" w:rsidRDefault="009D616F" w:rsidP="009D616F">
            <w:pPr>
              <w:rPr>
                <w:rFonts w:cstheme="minorHAnsi"/>
                <w:color w:val="000000"/>
              </w:rPr>
            </w:pPr>
            <w:r w:rsidRPr="009D616F">
              <w:rPr>
                <w:rFonts w:cstheme="minorHAnsi"/>
                <w:color w:val="000000"/>
              </w:rPr>
              <w:t>-0,05</w:t>
            </w:r>
          </w:p>
        </w:tc>
        <w:tc>
          <w:tcPr>
            <w:tcW w:w="515" w:type="pct"/>
            <w:vAlign w:val="center"/>
          </w:tcPr>
          <w:p w:rsidR="009D616F" w:rsidRPr="009D616F" w:rsidRDefault="009D616F" w:rsidP="009D616F">
            <w:pPr>
              <w:rPr>
                <w:rFonts w:cstheme="minorHAnsi"/>
                <w:color w:val="000000"/>
              </w:rPr>
            </w:pPr>
            <w:r w:rsidRPr="009D616F">
              <w:rPr>
                <w:rFonts w:cstheme="minorHAnsi"/>
                <w:color w:val="000000"/>
              </w:rPr>
              <w:t>0,09</w:t>
            </w:r>
          </w:p>
        </w:tc>
        <w:tc>
          <w:tcPr>
            <w:tcW w:w="367" w:type="pct"/>
            <w:vAlign w:val="center"/>
          </w:tcPr>
          <w:p w:rsidR="009D616F" w:rsidRPr="009D616F" w:rsidRDefault="009D616F" w:rsidP="009D616F">
            <w:pPr>
              <w:rPr>
                <w:rFonts w:cstheme="minorHAnsi"/>
                <w:color w:val="FF0000"/>
              </w:rPr>
            </w:pPr>
            <w:r w:rsidRPr="009D616F">
              <w:rPr>
                <w:rFonts w:cstheme="minorHAnsi"/>
                <w:color w:val="FF0000"/>
              </w:rPr>
              <w:t>0,63</w:t>
            </w:r>
          </w:p>
        </w:tc>
        <w:tc>
          <w:tcPr>
            <w:tcW w:w="441" w:type="pct"/>
            <w:vAlign w:val="center"/>
          </w:tcPr>
          <w:p w:rsidR="009D616F" w:rsidRPr="009D616F" w:rsidRDefault="009D616F" w:rsidP="009D616F">
            <w:pPr>
              <w:rPr>
                <w:rFonts w:cstheme="minorHAnsi"/>
                <w:color w:val="000000"/>
              </w:rPr>
            </w:pPr>
            <w:r w:rsidRPr="009D616F">
              <w:rPr>
                <w:rFonts w:cstheme="minorHAnsi"/>
                <w:color w:val="000000"/>
              </w:rPr>
              <w:t>0,00</w:t>
            </w:r>
          </w:p>
        </w:tc>
        <w:tc>
          <w:tcPr>
            <w:tcW w:w="443" w:type="pct"/>
            <w:vAlign w:val="center"/>
          </w:tcPr>
          <w:p w:rsidR="009D616F" w:rsidRPr="009D616F" w:rsidRDefault="009D616F" w:rsidP="009D616F">
            <w:pPr>
              <w:rPr>
                <w:rFonts w:cstheme="minorHAnsi"/>
                <w:color w:val="000000"/>
              </w:rPr>
            </w:pPr>
            <w:r w:rsidRPr="009D616F">
              <w:rPr>
                <w:rFonts w:cstheme="minorHAnsi"/>
                <w:color w:val="000000"/>
              </w:rPr>
              <w:t>-0,06</w:t>
            </w:r>
          </w:p>
        </w:tc>
        <w:tc>
          <w:tcPr>
            <w:tcW w:w="444" w:type="pct"/>
            <w:vAlign w:val="center"/>
          </w:tcPr>
          <w:p w:rsidR="009D616F" w:rsidRPr="009D616F" w:rsidRDefault="009D616F" w:rsidP="009D616F">
            <w:pPr>
              <w:rPr>
                <w:rFonts w:cstheme="minorHAnsi"/>
                <w:color w:val="000000"/>
              </w:rPr>
            </w:pPr>
            <w:r w:rsidRPr="009D616F">
              <w:rPr>
                <w:rFonts w:cstheme="minorHAnsi"/>
                <w:color w:val="000000"/>
              </w:rPr>
              <w:t>0,11</w:t>
            </w:r>
          </w:p>
        </w:tc>
        <w:tc>
          <w:tcPr>
            <w:tcW w:w="403" w:type="pct"/>
            <w:vAlign w:val="center"/>
          </w:tcPr>
          <w:p w:rsidR="009D616F" w:rsidRPr="009D616F" w:rsidRDefault="009D616F" w:rsidP="009D616F">
            <w:pPr>
              <w:rPr>
                <w:rFonts w:cstheme="minorHAnsi"/>
                <w:color w:val="000000"/>
              </w:rPr>
            </w:pPr>
            <w:r w:rsidRPr="009D616F">
              <w:rPr>
                <w:rFonts w:cstheme="minorHAnsi"/>
                <w:color w:val="000000"/>
              </w:rPr>
              <w:t>0,09</w:t>
            </w:r>
          </w:p>
        </w:tc>
        <w:tc>
          <w:tcPr>
            <w:tcW w:w="640" w:type="pct"/>
            <w:vAlign w:val="center"/>
          </w:tcPr>
          <w:p w:rsidR="009D616F" w:rsidRPr="009D616F" w:rsidRDefault="009D616F" w:rsidP="009D616F">
            <w:pPr>
              <w:rPr>
                <w:rFonts w:cstheme="minorHAnsi"/>
                <w:color w:val="000000"/>
              </w:rPr>
            </w:pPr>
            <w:r w:rsidRPr="009D616F">
              <w:rPr>
                <w:rFonts w:cstheme="minorHAnsi"/>
                <w:color w:val="000000"/>
              </w:rPr>
              <w:t>-0,20</w:t>
            </w:r>
          </w:p>
        </w:tc>
        <w:tc>
          <w:tcPr>
            <w:tcW w:w="571" w:type="pct"/>
            <w:vAlign w:val="center"/>
          </w:tcPr>
          <w:p w:rsidR="009D616F" w:rsidRPr="009D616F" w:rsidRDefault="009D616F" w:rsidP="009D616F">
            <w:pPr>
              <w:rPr>
                <w:rFonts w:cstheme="minorHAnsi"/>
                <w:color w:val="FF0000"/>
              </w:rPr>
            </w:pPr>
            <w:r w:rsidRPr="009D616F">
              <w:rPr>
                <w:rFonts w:cstheme="minorHAnsi"/>
                <w:color w:val="FF0000"/>
              </w:rPr>
              <w:t>0,44</w:t>
            </w:r>
          </w:p>
        </w:tc>
      </w:tr>
    </w:tbl>
    <w:p w:rsidR="004D5D40" w:rsidRDefault="004D5D40" w:rsidP="00C43463">
      <w:pPr>
        <w:pStyle w:val="a0"/>
      </w:pPr>
    </w:p>
    <w:p w:rsidR="007D09B9" w:rsidRDefault="0060717E" w:rsidP="00C43463">
      <w:pPr>
        <w:pStyle w:val="a0"/>
      </w:pPr>
      <w:r>
        <w:t>У</w:t>
      </w:r>
      <w:r w:rsidRPr="0060717E">
        <w:t>стойчивы</w:t>
      </w:r>
      <w:r>
        <w:t>е</w:t>
      </w:r>
      <w:r w:rsidRPr="0060717E">
        <w:t xml:space="preserve"> профил</w:t>
      </w:r>
      <w:r>
        <w:t>и</w:t>
      </w:r>
      <w:r w:rsidRPr="0060717E">
        <w:t xml:space="preserve"> риска</w:t>
      </w:r>
      <w:r>
        <w:t xml:space="preserve">. </w:t>
      </w:r>
      <w:r w:rsidR="0095681A">
        <w:t>Многомерный</w:t>
      </w:r>
      <w:r w:rsidR="007D09B9">
        <w:t xml:space="preserve"> дисперсионный анализ (MANOVA) показал наличие статистически значимых различий между кластерами по всем исследуемым параметрам (p </w:t>
      </w:r>
      <w:r w:rsidR="00C43463">
        <w:t>&lt;0,001</w:t>
      </w:r>
      <w:r w:rsidR="007D09B9">
        <w:t xml:space="preserve">). Наибольшие различия между группами </w:t>
      </w:r>
      <w:r w:rsidR="00C43463">
        <w:t xml:space="preserve">обнаружены </w:t>
      </w:r>
      <w:r w:rsidR="007D09B9">
        <w:t xml:space="preserve">по уязвимости к таким техникам, как </w:t>
      </w:r>
      <w:r w:rsidR="00C43463">
        <w:t>«</w:t>
      </w:r>
      <w:r w:rsidR="007D09B9">
        <w:t>Scareware</w:t>
      </w:r>
      <w:r w:rsidR="00C43463">
        <w:t>»</w:t>
      </w:r>
      <w:r w:rsidR="007D09B9">
        <w:t xml:space="preserve"> (F</w:t>
      </w:r>
      <w:r w:rsidR="00C43463">
        <w:t xml:space="preserve"> </w:t>
      </w:r>
      <w:r w:rsidR="007D09B9">
        <w:t xml:space="preserve">= 60.93, p &lt; 0.001) и </w:t>
      </w:r>
      <w:r w:rsidR="00C43463">
        <w:t>«</w:t>
      </w:r>
      <w:r w:rsidR="007D09B9">
        <w:t>Vishing</w:t>
      </w:r>
      <w:r w:rsidR="00C43463">
        <w:t>»</w:t>
      </w:r>
      <w:r w:rsidR="007D09B9">
        <w:t xml:space="preserve"> (F</w:t>
      </w:r>
      <w:r w:rsidR="00C43463">
        <w:t xml:space="preserve"> </w:t>
      </w:r>
      <w:r w:rsidR="007D09B9">
        <w:t>= 54.61, p &lt; 0.001). Также были обнаружены значимые различия по уровню ригидности (F</w:t>
      </w:r>
      <w:r w:rsidR="00C43463">
        <w:t xml:space="preserve"> = 42.84, p &lt; 0.001).</w:t>
      </w:r>
      <w:r w:rsidR="007D09B9">
        <w:t xml:space="preserve"> </w:t>
      </w:r>
      <w:r w:rsidR="00C43463">
        <w:t xml:space="preserve">Более </w:t>
      </w:r>
      <w:r w:rsidR="007D09B9">
        <w:t xml:space="preserve">подробнее </w:t>
      </w:r>
      <w:r w:rsidR="00C43463">
        <w:t xml:space="preserve">информация приведена </w:t>
      </w:r>
      <w:r w:rsidR="00CF7164">
        <w:t>в таблице 4</w:t>
      </w:r>
      <w:r w:rsidR="007D09B9">
        <w:t>.</w:t>
      </w:r>
    </w:p>
    <w:p w:rsidR="007D09B9" w:rsidRPr="00113C09" w:rsidRDefault="007D09B9" w:rsidP="007D09B9">
      <w:pPr>
        <w:keepNext/>
        <w:pBdr>
          <w:top w:val="nil"/>
          <w:left w:val="nil"/>
          <w:bottom w:val="nil"/>
          <w:right w:val="nil"/>
          <w:between w:val="nil"/>
        </w:pBdr>
        <w:spacing w:before="120"/>
        <w:jc w:val="right"/>
        <w:rPr>
          <w:lang w:val="ru-RU"/>
        </w:rPr>
      </w:pPr>
      <w:r w:rsidRPr="00365F51">
        <w:rPr>
          <w:lang w:val="ru-RU"/>
        </w:rPr>
        <w:t>Таблица</w:t>
      </w:r>
      <w:r w:rsidR="00CF7164">
        <w:rPr>
          <w:lang w:val="ru-RU"/>
        </w:rPr>
        <w:t xml:space="preserve"> 4</w:t>
      </w:r>
      <w:r w:rsidRPr="00365F51">
        <w:rPr>
          <w:lang w:val="ru-RU"/>
        </w:rPr>
        <w:t xml:space="preserve"> / </w:t>
      </w:r>
      <w:r w:rsidRPr="00365F51">
        <w:t>Table</w:t>
      </w:r>
      <w:r w:rsidR="00CF7164">
        <w:rPr>
          <w:lang w:val="ru-RU"/>
        </w:rPr>
        <w:t xml:space="preserve"> 4</w:t>
      </w:r>
    </w:p>
    <w:p w:rsidR="007D09B9" w:rsidRPr="00113C09" w:rsidRDefault="007D09B9" w:rsidP="000120AB">
      <w:pPr>
        <w:keepNext/>
        <w:rPr>
          <w:lang w:val="ru-RU"/>
        </w:rPr>
      </w:pPr>
      <w:r>
        <w:rPr>
          <w:b/>
          <w:lang w:val="ru-RU"/>
        </w:rPr>
        <w:t xml:space="preserve">Результаты </w:t>
      </w:r>
      <w:r w:rsidRPr="007D09B9">
        <w:rPr>
          <w:b/>
          <w:lang w:val="ru-RU"/>
        </w:rPr>
        <w:t>дисперсионн</w:t>
      </w:r>
      <w:r>
        <w:rPr>
          <w:b/>
          <w:lang w:val="ru-RU"/>
        </w:rPr>
        <w:t>ого</w:t>
      </w:r>
      <w:r w:rsidRPr="007D09B9">
        <w:rPr>
          <w:b/>
          <w:lang w:val="ru-RU"/>
        </w:rPr>
        <w:t xml:space="preserve"> анализ</w:t>
      </w:r>
      <w:r>
        <w:rPr>
          <w:b/>
          <w:lang w:val="ru-RU"/>
        </w:rPr>
        <w:t>а</w:t>
      </w:r>
      <w:r w:rsidRPr="007D09B9">
        <w:rPr>
          <w:b/>
          <w:lang w:val="ru-RU"/>
        </w:rPr>
        <w:t xml:space="preserve"> (</w:t>
      </w:r>
      <w:r w:rsidR="0095681A">
        <w:rPr>
          <w:b/>
          <w:lang w:val="en-US"/>
        </w:rPr>
        <w:t>M</w:t>
      </w:r>
      <w:r w:rsidR="00177802" w:rsidRPr="00177802">
        <w:rPr>
          <w:b/>
          <w:lang w:val="ru-RU"/>
        </w:rPr>
        <w:t>ANOVA</w:t>
      </w:r>
      <w:r w:rsidRPr="007D09B9">
        <w:rPr>
          <w:b/>
          <w:lang w:val="ru-RU"/>
        </w:rPr>
        <w:t>)</w:t>
      </w:r>
      <w:r w:rsidR="000120AB">
        <w:rPr>
          <w:b/>
          <w:lang w:val="ru-RU"/>
        </w:rPr>
        <w:t xml:space="preserve"> по результатам опроса с помощью методики </w:t>
      </w:r>
      <w:r w:rsidR="000120AB" w:rsidRPr="00113C09">
        <w:rPr>
          <w:b/>
          <w:lang w:val="ru-RU"/>
        </w:rPr>
        <w:t>«УкСИ»</w:t>
      </w:r>
      <w:r w:rsidR="000120AB">
        <w:rPr>
          <w:b/>
          <w:lang w:val="ru-RU"/>
        </w:rPr>
        <w:t xml:space="preserve"> /</w:t>
      </w:r>
    </w:p>
    <w:p w:rsidR="007D09B9" w:rsidRPr="000120AB" w:rsidRDefault="000120AB" w:rsidP="007D09B9">
      <w:pPr>
        <w:keepNext/>
        <w:rPr>
          <w:b/>
          <w:lang w:val="en-US"/>
        </w:rPr>
      </w:pPr>
      <w:r w:rsidRPr="000120AB">
        <w:rPr>
          <w:b/>
          <w:lang w:val="en-US"/>
        </w:rPr>
        <w:t>Results of the Analysis of Variance (</w:t>
      </w:r>
      <w:r w:rsidR="0095681A">
        <w:rPr>
          <w:b/>
          <w:lang w:val="en-US"/>
        </w:rPr>
        <w:t>M</w:t>
      </w:r>
      <w:r w:rsidR="00177802" w:rsidRPr="00177802">
        <w:rPr>
          <w:b/>
          <w:lang w:val="en-US"/>
        </w:rPr>
        <w:t>ANOVA</w:t>
      </w:r>
      <w:r w:rsidRPr="000120AB">
        <w:rPr>
          <w:b/>
          <w:lang w:val="en-US"/>
        </w:rPr>
        <w:t>) based on the survey data obtained using the «UkSI» method</w:t>
      </w:r>
    </w:p>
    <w:tbl>
      <w:tblPr>
        <w:tblStyle w:val="ae"/>
        <w:tblW w:w="9493" w:type="dxa"/>
        <w:jc w:val="center"/>
        <w:tblLayout w:type="fixed"/>
        <w:tblLook w:val="04A0" w:firstRow="1" w:lastRow="0" w:firstColumn="1" w:lastColumn="0" w:noHBand="0" w:noVBand="1"/>
      </w:tblPr>
      <w:tblGrid>
        <w:gridCol w:w="1129"/>
        <w:gridCol w:w="2410"/>
        <w:gridCol w:w="2268"/>
        <w:gridCol w:w="1701"/>
        <w:gridCol w:w="992"/>
        <w:gridCol w:w="993"/>
      </w:tblGrid>
      <w:tr w:rsidR="00AC47BC" w:rsidRPr="00F06DA0" w:rsidTr="00CD3CF2">
        <w:trPr>
          <w:jc w:val="center"/>
        </w:trPr>
        <w:tc>
          <w:tcPr>
            <w:tcW w:w="9493" w:type="dxa"/>
            <w:gridSpan w:val="6"/>
            <w:vAlign w:val="center"/>
          </w:tcPr>
          <w:p w:rsidR="00AC47BC" w:rsidRPr="007D09B9" w:rsidRDefault="00626CE2" w:rsidP="00AC1079">
            <w:pPr>
              <w:rPr>
                <w:rFonts w:eastAsia="Times New Roman" w:cstheme="minorHAnsi"/>
                <w:b/>
                <w:lang w:val="en-US"/>
              </w:rPr>
            </w:pPr>
            <w:r w:rsidRPr="00F06DA0">
              <w:rPr>
                <w:rFonts w:eastAsia="Times New Roman" w:cstheme="minorHAnsi"/>
                <w:b/>
                <w:lang w:val="ru-RU"/>
              </w:rPr>
              <w:t>В</w:t>
            </w:r>
            <w:r w:rsidRPr="00AC1079">
              <w:rPr>
                <w:rFonts w:eastAsia="Times New Roman" w:cstheme="minorHAnsi"/>
                <w:b/>
                <w:lang w:val="en-US"/>
              </w:rPr>
              <w:t xml:space="preserve"> </w:t>
            </w:r>
            <w:r w:rsidRPr="00F06DA0">
              <w:rPr>
                <w:rFonts w:eastAsia="Times New Roman" w:cstheme="minorHAnsi"/>
                <w:b/>
                <w:lang w:val="ru-RU"/>
              </w:rPr>
              <w:t>отношении</w:t>
            </w:r>
            <w:r w:rsidR="00CD3CF2" w:rsidRPr="00AC1079">
              <w:rPr>
                <w:rFonts w:eastAsia="Times New Roman" w:cstheme="minorHAnsi"/>
                <w:b/>
                <w:lang w:val="en-US"/>
              </w:rPr>
              <w:t xml:space="preserve"> </w:t>
            </w:r>
            <w:r w:rsidR="00CD3CF2" w:rsidRPr="00F06DA0">
              <w:rPr>
                <w:rFonts w:eastAsia="Times New Roman" w:cstheme="minorHAnsi"/>
                <w:b/>
                <w:lang w:val="ru-RU"/>
              </w:rPr>
              <w:t>уязвимости</w:t>
            </w:r>
            <w:r w:rsidR="00CD3CF2" w:rsidRPr="00AC1079">
              <w:rPr>
                <w:rFonts w:eastAsia="Times New Roman" w:cstheme="minorHAnsi"/>
                <w:b/>
                <w:lang w:val="en-US"/>
              </w:rPr>
              <w:t xml:space="preserve"> </w:t>
            </w:r>
            <w:r w:rsidR="00CD3CF2" w:rsidRPr="00F06DA0">
              <w:rPr>
                <w:rFonts w:eastAsia="Times New Roman" w:cstheme="minorHAnsi"/>
                <w:b/>
                <w:lang w:val="ru-RU"/>
              </w:rPr>
              <w:t>к</w:t>
            </w:r>
            <w:r w:rsidR="00AC47BC" w:rsidRPr="00AC1079">
              <w:rPr>
                <w:rFonts w:eastAsia="Times New Roman" w:cstheme="minorHAnsi"/>
                <w:b/>
                <w:lang w:val="en-US"/>
              </w:rPr>
              <w:t xml:space="preserve"> </w:t>
            </w:r>
            <w:r w:rsidR="00CD3CF2" w:rsidRPr="00F06DA0">
              <w:rPr>
                <w:rFonts w:eastAsia="Times New Roman" w:cstheme="minorHAnsi"/>
                <w:b/>
                <w:lang w:val="ru-RU"/>
              </w:rPr>
              <w:t>технике</w:t>
            </w:r>
            <w:r w:rsidR="00AC47BC" w:rsidRPr="00AC1079">
              <w:rPr>
                <w:rFonts w:eastAsia="Times New Roman" w:cstheme="minorHAnsi"/>
                <w:b/>
                <w:lang w:val="en-US"/>
              </w:rPr>
              <w:t xml:space="preserve"> «</w:t>
            </w:r>
            <w:r w:rsidR="00AC47BC" w:rsidRPr="00F06DA0">
              <w:rPr>
                <w:rFonts w:eastAsia="Times New Roman" w:cstheme="minorHAnsi"/>
                <w:b/>
                <w:lang w:val="ru-RU"/>
              </w:rPr>
              <w:t>Самозванец</w:t>
            </w:r>
            <w:r w:rsidR="00AC47BC" w:rsidRPr="00AC1079">
              <w:rPr>
                <w:rFonts w:eastAsia="Times New Roman" w:cstheme="minorHAnsi"/>
                <w:b/>
                <w:lang w:val="en-US"/>
              </w:rPr>
              <w:t xml:space="preserve">» / </w:t>
            </w:r>
            <w:r w:rsidRPr="00F06DA0">
              <w:rPr>
                <w:rFonts w:eastAsia="Times New Roman" w:cstheme="minorHAnsi"/>
                <w:b/>
                <w:lang w:val="en-US"/>
              </w:rPr>
              <w:t>Concerning vulnerability to the Imposture technique</w:t>
            </w:r>
          </w:p>
        </w:tc>
      </w:tr>
      <w:tr w:rsidR="00CD3CF2" w:rsidRPr="00F06DA0" w:rsidTr="00F06DA0">
        <w:trPr>
          <w:jc w:val="center"/>
        </w:trPr>
        <w:tc>
          <w:tcPr>
            <w:tcW w:w="1129" w:type="dxa"/>
            <w:tcBorders>
              <w:right w:val="single" w:sz="4" w:space="0" w:color="auto"/>
            </w:tcBorders>
            <w:vAlign w:val="center"/>
          </w:tcPr>
          <w:p w:rsidR="00AC47BC" w:rsidRPr="007D09B9" w:rsidRDefault="00AC47BC" w:rsidP="00CD3CF2">
            <w:pPr>
              <w:rPr>
                <w:rFonts w:eastAsia="Times New Roman" w:cstheme="minorHAnsi"/>
                <w:b/>
                <w:lang w:val="en-US"/>
              </w:rPr>
            </w:pPr>
            <w:r w:rsidRPr="00F06DA0">
              <w:rPr>
                <w:rFonts w:eastAsia="Times New Roman" w:cstheme="minorHAnsi"/>
                <w:b/>
                <w:lang w:val="en-US"/>
              </w:rPr>
              <w:t>Effect</w:t>
            </w:r>
          </w:p>
        </w:tc>
        <w:tc>
          <w:tcPr>
            <w:tcW w:w="2410" w:type="dxa"/>
            <w:tcBorders>
              <w:left w:val="single" w:sz="4" w:space="0" w:color="auto"/>
            </w:tcBorders>
            <w:vAlign w:val="center"/>
          </w:tcPr>
          <w:p w:rsidR="00AC47BC" w:rsidRPr="00F06DA0" w:rsidRDefault="00AC47BC" w:rsidP="00CD3CF2">
            <w:pPr>
              <w:rPr>
                <w:rFonts w:eastAsia="Times New Roman" w:cstheme="minorHAnsi"/>
                <w:b/>
                <w:lang w:val="en-US"/>
              </w:rPr>
            </w:pPr>
            <w:r w:rsidRPr="00F06DA0">
              <w:rPr>
                <w:rFonts w:eastAsia="Times New Roman" w:cstheme="minorHAnsi"/>
                <w:b/>
                <w:lang w:val="en-US"/>
              </w:rPr>
              <w:t>Degr. of Freedom</w:t>
            </w:r>
            <w:r w:rsidRPr="00F06DA0">
              <w:rPr>
                <w:rStyle w:val="af9"/>
                <w:rFonts w:ascii="Times New Roman" w:hAnsi="Times New Roman"/>
                <w:b w:val="0"/>
                <w:bCs w:val="0"/>
                <w:color w:val="0F1115"/>
              </w:rPr>
              <w:t xml:space="preserve"> </w:t>
            </w:r>
            <w:r w:rsidRPr="00F06DA0">
              <w:rPr>
                <w:rStyle w:val="af9"/>
                <w:rFonts w:ascii="Times New Roman" w:hAnsi="Times New Roman"/>
                <w:bCs w:val="0"/>
                <w:color w:val="0F1115"/>
              </w:rPr>
              <w:t>/ Степени свободы</w:t>
            </w:r>
          </w:p>
        </w:tc>
        <w:tc>
          <w:tcPr>
            <w:tcW w:w="2268" w:type="dxa"/>
            <w:vAlign w:val="center"/>
          </w:tcPr>
          <w:p w:rsidR="00AC47BC" w:rsidRPr="00F06DA0" w:rsidRDefault="00AC47BC" w:rsidP="00CD3CF2">
            <w:pPr>
              <w:pStyle w:val="4"/>
              <w:shd w:val="clear" w:color="auto" w:fill="FFFFFF"/>
              <w:spacing w:before="0" w:after="0"/>
              <w:ind w:firstLine="0"/>
              <w:rPr>
                <w:rFonts w:cstheme="minorHAnsi"/>
                <w:i w:val="0"/>
                <w:color w:val="0F1115"/>
                <w:szCs w:val="24"/>
              </w:rPr>
            </w:pPr>
            <w:r w:rsidRPr="00F06DA0">
              <w:rPr>
                <w:rFonts w:eastAsia="Times New Roman" w:cstheme="minorHAnsi"/>
                <w:i w:val="0"/>
                <w:szCs w:val="24"/>
                <w:lang w:val="en-US"/>
              </w:rPr>
              <w:t xml:space="preserve">Sum of Squares </w:t>
            </w:r>
            <w:r w:rsidRPr="00F06DA0">
              <w:rPr>
                <w:rFonts w:eastAsia="Times New Roman" w:cstheme="minorHAnsi"/>
                <w:b w:val="0"/>
                <w:i w:val="0"/>
                <w:szCs w:val="24"/>
                <w:lang w:val="en-US"/>
              </w:rPr>
              <w:t xml:space="preserve">/ </w:t>
            </w:r>
            <w:r w:rsidRPr="00F06DA0">
              <w:rPr>
                <w:rStyle w:val="af9"/>
                <w:rFonts w:cstheme="minorHAnsi"/>
                <w:b/>
                <w:bCs/>
                <w:i w:val="0"/>
                <w:color w:val="0F1115"/>
                <w:szCs w:val="24"/>
              </w:rPr>
              <w:t>Сумма квадратов</w:t>
            </w:r>
          </w:p>
          <w:p w:rsidR="00AC47BC" w:rsidRPr="00F06DA0" w:rsidRDefault="00AC47BC" w:rsidP="00CD3CF2">
            <w:pPr>
              <w:rPr>
                <w:rFonts w:eastAsia="Times New Roman" w:cstheme="minorHAnsi"/>
                <w:b/>
              </w:rPr>
            </w:pPr>
          </w:p>
        </w:tc>
        <w:tc>
          <w:tcPr>
            <w:tcW w:w="1701" w:type="dxa"/>
            <w:vAlign w:val="center"/>
          </w:tcPr>
          <w:p w:rsidR="00AC47BC" w:rsidRPr="00F06DA0" w:rsidRDefault="00AC47BC" w:rsidP="00CD3CF2">
            <w:pPr>
              <w:rPr>
                <w:rFonts w:eastAsia="Times New Roman" w:cstheme="minorHAnsi"/>
                <w:b/>
                <w:lang w:val="ru-RU"/>
              </w:rPr>
            </w:pPr>
            <w:r w:rsidRPr="00F06DA0">
              <w:rPr>
                <w:rFonts w:eastAsia="Times New Roman" w:cstheme="minorHAnsi"/>
                <w:b/>
                <w:lang w:val="ru-RU"/>
              </w:rPr>
              <w:t>Mean Squares / Дисперсия</w:t>
            </w:r>
          </w:p>
        </w:tc>
        <w:tc>
          <w:tcPr>
            <w:tcW w:w="992" w:type="dxa"/>
            <w:vAlign w:val="center"/>
          </w:tcPr>
          <w:p w:rsidR="00AC47BC" w:rsidRPr="007D09B9" w:rsidRDefault="00AC47BC" w:rsidP="00CD3CF2">
            <w:pPr>
              <w:rPr>
                <w:rFonts w:eastAsia="Times New Roman" w:cstheme="minorHAnsi"/>
                <w:b/>
                <w:lang w:val="ru-RU"/>
              </w:rPr>
            </w:pPr>
            <w:r w:rsidRPr="007D09B9">
              <w:rPr>
                <w:rFonts w:eastAsia="Times New Roman" w:cstheme="minorHAnsi"/>
                <w:b/>
                <w:lang w:val="ru-RU"/>
              </w:rPr>
              <w:t>F</w:t>
            </w:r>
          </w:p>
        </w:tc>
        <w:tc>
          <w:tcPr>
            <w:tcW w:w="993" w:type="dxa"/>
            <w:vAlign w:val="center"/>
          </w:tcPr>
          <w:p w:rsidR="00AC47BC" w:rsidRPr="007D09B9" w:rsidRDefault="00AC47BC" w:rsidP="00CD3CF2">
            <w:pPr>
              <w:rPr>
                <w:rFonts w:eastAsia="Times New Roman" w:cstheme="minorHAnsi"/>
                <w:b/>
                <w:lang w:val="ru-RU"/>
              </w:rPr>
            </w:pPr>
            <w:r w:rsidRPr="007D09B9">
              <w:rPr>
                <w:rFonts w:eastAsia="Times New Roman" w:cstheme="minorHAnsi"/>
                <w:b/>
                <w:lang w:val="ru-RU"/>
              </w:rPr>
              <w:t>p-value</w:t>
            </w:r>
          </w:p>
        </w:tc>
      </w:tr>
      <w:tr w:rsidR="00CD3CF2" w:rsidRPr="00F06DA0" w:rsidTr="00F06DA0">
        <w:trPr>
          <w:jc w:val="center"/>
        </w:trPr>
        <w:tc>
          <w:tcPr>
            <w:tcW w:w="1129" w:type="dxa"/>
            <w:tcBorders>
              <w:right w:val="single" w:sz="4" w:space="0" w:color="auto"/>
            </w:tcBorders>
            <w:vAlign w:val="center"/>
          </w:tcPr>
          <w:p w:rsidR="00CD3CF2" w:rsidRPr="00F06DA0" w:rsidRDefault="00CD3CF2" w:rsidP="00CD3CF2">
            <w:pPr>
              <w:rPr>
                <w:rFonts w:ascii="Times New Roman" w:hAnsi="Times New Roman"/>
              </w:rPr>
            </w:pPr>
            <w:r w:rsidRPr="00F06DA0">
              <w:rPr>
                <w:rFonts w:ascii="Times New Roman" w:hAnsi="Times New Roman"/>
                <w:color w:val="000000"/>
              </w:rPr>
              <w:t>Intercept</w:t>
            </w:r>
          </w:p>
        </w:tc>
        <w:tc>
          <w:tcPr>
            <w:tcW w:w="2410" w:type="dxa"/>
            <w:tcBorders>
              <w:left w:val="single" w:sz="4" w:space="0" w:color="auto"/>
            </w:tcBorders>
            <w:vAlign w:val="center"/>
          </w:tcPr>
          <w:p w:rsidR="00CD3CF2" w:rsidRPr="00F06DA0" w:rsidRDefault="00CD3CF2" w:rsidP="00CD3CF2">
            <w:pPr>
              <w:rPr>
                <w:rFonts w:ascii="Times New Roman" w:hAnsi="Times New Roman"/>
              </w:rPr>
            </w:pPr>
            <w:r w:rsidRPr="00F06DA0">
              <w:rPr>
                <w:rFonts w:ascii="Times New Roman" w:hAnsi="Times New Roman"/>
                <w:color w:val="000000"/>
              </w:rPr>
              <w:t>1</w:t>
            </w:r>
          </w:p>
        </w:tc>
        <w:tc>
          <w:tcPr>
            <w:tcW w:w="2268" w:type="dxa"/>
            <w:vAlign w:val="center"/>
          </w:tcPr>
          <w:p w:rsidR="00CD3CF2" w:rsidRPr="00F06DA0" w:rsidRDefault="00CD3CF2" w:rsidP="00CD3CF2">
            <w:pPr>
              <w:rPr>
                <w:rFonts w:ascii="Times New Roman" w:hAnsi="Times New Roman"/>
              </w:rPr>
            </w:pPr>
            <w:r w:rsidRPr="00F06DA0">
              <w:rPr>
                <w:rFonts w:ascii="Times New Roman" w:hAnsi="Times New Roman"/>
                <w:color w:val="FF0000"/>
              </w:rPr>
              <w:t>88254,56</w:t>
            </w:r>
          </w:p>
        </w:tc>
        <w:tc>
          <w:tcPr>
            <w:tcW w:w="1701" w:type="dxa"/>
            <w:vAlign w:val="center"/>
          </w:tcPr>
          <w:p w:rsidR="00CD3CF2" w:rsidRPr="00F06DA0" w:rsidRDefault="00CD3CF2" w:rsidP="00CD3CF2">
            <w:pPr>
              <w:rPr>
                <w:rFonts w:ascii="Times New Roman" w:hAnsi="Times New Roman"/>
              </w:rPr>
            </w:pPr>
            <w:r w:rsidRPr="00F06DA0">
              <w:rPr>
                <w:rFonts w:ascii="Times New Roman" w:hAnsi="Times New Roman"/>
                <w:color w:val="FF0000"/>
              </w:rPr>
              <w:t>88254,56</w:t>
            </w:r>
          </w:p>
        </w:tc>
        <w:tc>
          <w:tcPr>
            <w:tcW w:w="992" w:type="dxa"/>
            <w:vAlign w:val="center"/>
          </w:tcPr>
          <w:p w:rsidR="00CD3CF2" w:rsidRPr="00F06DA0" w:rsidRDefault="00CD3CF2" w:rsidP="00CD3CF2">
            <w:pPr>
              <w:rPr>
                <w:rFonts w:ascii="Times New Roman" w:hAnsi="Times New Roman"/>
              </w:rPr>
            </w:pPr>
            <w:r w:rsidRPr="00F06DA0">
              <w:rPr>
                <w:rFonts w:ascii="Times New Roman" w:hAnsi="Times New Roman"/>
                <w:color w:val="FF0000"/>
              </w:rPr>
              <w:t>4948,7</w:t>
            </w:r>
          </w:p>
        </w:tc>
        <w:tc>
          <w:tcPr>
            <w:tcW w:w="993" w:type="dxa"/>
            <w:vAlign w:val="center"/>
          </w:tcPr>
          <w:p w:rsidR="00CD3CF2" w:rsidRPr="00F06DA0" w:rsidRDefault="00CD3CF2" w:rsidP="00CD3CF2">
            <w:pPr>
              <w:rPr>
                <w:rFonts w:ascii="Times New Roman" w:hAnsi="Times New Roman"/>
              </w:rPr>
            </w:pPr>
            <w:r w:rsidRPr="00F06DA0">
              <w:rPr>
                <w:rFonts w:ascii="Times New Roman" w:hAnsi="Times New Roman"/>
                <w:color w:val="FF0000"/>
              </w:rPr>
              <w:t>0,00</w:t>
            </w:r>
          </w:p>
        </w:tc>
      </w:tr>
      <w:tr w:rsidR="00CD3CF2" w:rsidRPr="00F06DA0" w:rsidTr="00F06DA0">
        <w:trPr>
          <w:jc w:val="center"/>
        </w:trPr>
        <w:tc>
          <w:tcPr>
            <w:tcW w:w="1129" w:type="dxa"/>
            <w:tcBorders>
              <w:right w:val="single" w:sz="4" w:space="0" w:color="auto"/>
            </w:tcBorders>
            <w:vAlign w:val="center"/>
          </w:tcPr>
          <w:p w:rsidR="00CD3CF2" w:rsidRPr="00F06DA0" w:rsidRDefault="00CD3CF2" w:rsidP="00CD3CF2">
            <w:pPr>
              <w:rPr>
                <w:rFonts w:ascii="Times New Roman" w:hAnsi="Times New Roman"/>
              </w:rPr>
            </w:pPr>
            <w:r w:rsidRPr="00F06DA0">
              <w:rPr>
                <w:rFonts w:ascii="Times New Roman" w:hAnsi="Times New Roman"/>
                <w:color w:val="000000"/>
              </w:rPr>
              <w:t>Cluster</w:t>
            </w:r>
          </w:p>
        </w:tc>
        <w:tc>
          <w:tcPr>
            <w:tcW w:w="2410" w:type="dxa"/>
            <w:tcBorders>
              <w:left w:val="single" w:sz="4" w:space="0" w:color="auto"/>
            </w:tcBorders>
            <w:vAlign w:val="center"/>
          </w:tcPr>
          <w:p w:rsidR="00CD3CF2" w:rsidRPr="00F06DA0" w:rsidRDefault="00CD3CF2" w:rsidP="00CD3CF2">
            <w:pPr>
              <w:rPr>
                <w:rFonts w:ascii="Times New Roman" w:hAnsi="Times New Roman"/>
              </w:rPr>
            </w:pPr>
            <w:r w:rsidRPr="00F06DA0">
              <w:rPr>
                <w:rFonts w:ascii="Times New Roman" w:hAnsi="Times New Roman"/>
                <w:color w:val="000000"/>
              </w:rPr>
              <w:t>4</w:t>
            </w:r>
          </w:p>
        </w:tc>
        <w:tc>
          <w:tcPr>
            <w:tcW w:w="2268" w:type="dxa"/>
            <w:vAlign w:val="center"/>
          </w:tcPr>
          <w:p w:rsidR="00CD3CF2" w:rsidRPr="00F06DA0" w:rsidRDefault="00CD3CF2" w:rsidP="00CD3CF2">
            <w:pPr>
              <w:rPr>
                <w:rFonts w:ascii="Times New Roman" w:hAnsi="Times New Roman"/>
              </w:rPr>
            </w:pPr>
            <w:r w:rsidRPr="00F06DA0">
              <w:rPr>
                <w:rFonts w:ascii="Times New Roman" w:hAnsi="Times New Roman"/>
                <w:color w:val="FF0000"/>
              </w:rPr>
              <w:t>2383,29</w:t>
            </w:r>
          </w:p>
        </w:tc>
        <w:tc>
          <w:tcPr>
            <w:tcW w:w="1701" w:type="dxa"/>
            <w:vAlign w:val="center"/>
          </w:tcPr>
          <w:p w:rsidR="00CD3CF2" w:rsidRPr="00F06DA0" w:rsidRDefault="00CD3CF2" w:rsidP="00CD3CF2">
            <w:pPr>
              <w:rPr>
                <w:rFonts w:ascii="Times New Roman" w:hAnsi="Times New Roman"/>
              </w:rPr>
            </w:pPr>
            <w:r w:rsidRPr="00F06DA0">
              <w:rPr>
                <w:rFonts w:ascii="Times New Roman" w:hAnsi="Times New Roman"/>
                <w:color w:val="FF0000"/>
              </w:rPr>
              <w:t>595,82</w:t>
            </w:r>
          </w:p>
        </w:tc>
        <w:tc>
          <w:tcPr>
            <w:tcW w:w="992" w:type="dxa"/>
            <w:vAlign w:val="center"/>
          </w:tcPr>
          <w:p w:rsidR="00CD3CF2" w:rsidRPr="00F06DA0" w:rsidRDefault="00CD3CF2" w:rsidP="00CD3CF2">
            <w:pPr>
              <w:rPr>
                <w:rFonts w:ascii="Times New Roman" w:hAnsi="Times New Roman"/>
              </w:rPr>
            </w:pPr>
            <w:r w:rsidRPr="00F06DA0">
              <w:rPr>
                <w:rFonts w:ascii="Times New Roman" w:hAnsi="Times New Roman"/>
                <w:color w:val="FF0000"/>
              </w:rPr>
              <w:t>33,4</w:t>
            </w:r>
          </w:p>
        </w:tc>
        <w:tc>
          <w:tcPr>
            <w:tcW w:w="993" w:type="dxa"/>
            <w:vAlign w:val="center"/>
          </w:tcPr>
          <w:p w:rsidR="00CD3CF2" w:rsidRPr="00F06DA0" w:rsidRDefault="00CD3CF2" w:rsidP="00CD3CF2">
            <w:pPr>
              <w:rPr>
                <w:rFonts w:ascii="Times New Roman" w:hAnsi="Times New Roman"/>
              </w:rPr>
            </w:pPr>
            <w:r w:rsidRPr="00F06DA0">
              <w:rPr>
                <w:rFonts w:ascii="Times New Roman" w:hAnsi="Times New Roman"/>
                <w:color w:val="FF0000"/>
              </w:rPr>
              <w:t>0,00</w:t>
            </w:r>
          </w:p>
        </w:tc>
      </w:tr>
      <w:tr w:rsidR="00CD3CF2" w:rsidRPr="00F06DA0" w:rsidTr="00F06DA0">
        <w:trPr>
          <w:jc w:val="center"/>
        </w:trPr>
        <w:tc>
          <w:tcPr>
            <w:tcW w:w="1129" w:type="dxa"/>
            <w:tcBorders>
              <w:right w:val="single" w:sz="4" w:space="0" w:color="auto"/>
            </w:tcBorders>
            <w:vAlign w:val="center"/>
          </w:tcPr>
          <w:p w:rsidR="00CD3CF2" w:rsidRPr="00F06DA0" w:rsidRDefault="00CD3CF2" w:rsidP="00CD3CF2">
            <w:pPr>
              <w:rPr>
                <w:rFonts w:ascii="Times New Roman" w:hAnsi="Times New Roman"/>
              </w:rPr>
            </w:pPr>
            <w:r w:rsidRPr="00F06DA0">
              <w:rPr>
                <w:rFonts w:ascii="Times New Roman" w:hAnsi="Times New Roman"/>
                <w:color w:val="000000"/>
              </w:rPr>
              <w:t>Error</w:t>
            </w:r>
          </w:p>
        </w:tc>
        <w:tc>
          <w:tcPr>
            <w:tcW w:w="2410" w:type="dxa"/>
            <w:tcBorders>
              <w:left w:val="single" w:sz="4" w:space="0" w:color="auto"/>
            </w:tcBorders>
            <w:vAlign w:val="center"/>
          </w:tcPr>
          <w:p w:rsidR="00CD3CF2" w:rsidRPr="00F06DA0" w:rsidRDefault="00CD3CF2" w:rsidP="00CD3CF2">
            <w:pPr>
              <w:rPr>
                <w:rFonts w:ascii="Times New Roman" w:hAnsi="Times New Roman"/>
              </w:rPr>
            </w:pPr>
            <w:r w:rsidRPr="00F06DA0">
              <w:rPr>
                <w:rFonts w:ascii="Times New Roman" w:hAnsi="Times New Roman"/>
                <w:color w:val="000000"/>
              </w:rPr>
              <w:t>180</w:t>
            </w:r>
          </w:p>
        </w:tc>
        <w:tc>
          <w:tcPr>
            <w:tcW w:w="2268" w:type="dxa"/>
            <w:vAlign w:val="center"/>
          </w:tcPr>
          <w:p w:rsidR="00CD3CF2" w:rsidRPr="00F06DA0" w:rsidRDefault="00CD3CF2" w:rsidP="00CD3CF2">
            <w:pPr>
              <w:rPr>
                <w:rFonts w:ascii="Times New Roman" w:hAnsi="Times New Roman"/>
              </w:rPr>
            </w:pPr>
            <w:r w:rsidRPr="00F06DA0">
              <w:rPr>
                <w:rFonts w:ascii="Times New Roman" w:hAnsi="Times New Roman"/>
                <w:color w:val="000000"/>
              </w:rPr>
              <w:t>3210,10</w:t>
            </w:r>
          </w:p>
        </w:tc>
        <w:tc>
          <w:tcPr>
            <w:tcW w:w="1701" w:type="dxa"/>
            <w:vAlign w:val="center"/>
          </w:tcPr>
          <w:p w:rsidR="00CD3CF2" w:rsidRPr="00F06DA0" w:rsidRDefault="00CD3CF2" w:rsidP="00CD3CF2">
            <w:pPr>
              <w:rPr>
                <w:rFonts w:ascii="Times New Roman" w:hAnsi="Times New Roman"/>
              </w:rPr>
            </w:pPr>
            <w:r w:rsidRPr="00F06DA0">
              <w:rPr>
                <w:rFonts w:ascii="Times New Roman" w:hAnsi="Times New Roman"/>
                <w:color w:val="000000"/>
              </w:rPr>
              <w:t>17,83</w:t>
            </w:r>
          </w:p>
        </w:tc>
        <w:tc>
          <w:tcPr>
            <w:tcW w:w="992" w:type="dxa"/>
            <w:vAlign w:val="center"/>
          </w:tcPr>
          <w:p w:rsidR="00CD3CF2" w:rsidRPr="00F06DA0" w:rsidRDefault="00CD3CF2" w:rsidP="00CD3CF2">
            <w:pPr>
              <w:rPr>
                <w:rFonts w:ascii="Times New Roman" w:hAnsi="Times New Roman"/>
              </w:rPr>
            </w:pPr>
          </w:p>
        </w:tc>
        <w:tc>
          <w:tcPr>
            <w:tcW w:w="993" w:type="dxa"/>
            <w:vAlign w:val="center"/>
          </w:tcPr>
          <w:p w:rsidR="00CD3CF2" w:rsidRPr="00F06DA0" w:rsidRDefault="00CD3CF2" w:rsidP="00CD3CF2">
            <w:pPr>
              <w:rPr>
                <w:rFonts w:ascii="Times New Roman" w:hAnsi="Times New Roman"/>
              </w:rPr>
            </w:pPr>
          </w:p>
        </w:tc>
      </w:tr>
      <w:tr w:rsidR="00CD3CF2" w:rsidRPr="00F06DA0" w:rsidTr="00F06DA0">
        <w:trPr>
          <w:jc w:val="center"/>
        </w:trPr>
        <w:tc>
          <w:tcPr>
            <w:tcW w:w="1129" w:type="dxa"/>
            <w:tcBorders>
              <w:right w:val="single" w:sz="4" w:space="0" w:color="auto"/>
            </w:tcBorders>
            <w:vAlign w:val="center"/>
          </w:tcPr>
          <w:p w:rsidR="00CD3CF2" w:rsidRPr="00F06DA0" w:rsidRDefault="00CD3CF2" w:rsidP="00CD3CF2">
            <w:pPr>
              <w:rPr>
                <w:rFonts w:ascii="Times New Roman" w:hAnsi="Times New Roman"/>
              </w:rPr>
            </w:pPr>
            <w:r w:rsidRPr="00F06DA0">
              <w:rPr>
                <w:rFonts w:ascii="Times New Roman" w:hAnsi="Times New Roman"/>
                <w:color w:val="000000"/>
              </w:rPr>
              <w:t>Total</w:t>
            </w:r>
          </w:p>
        </w:tc>
        <w:tc>
          <w:tcPr>
            <w:tcW w:w="2410" w:type="dxa"/>
            <w:tcBorders>
              <w:left w:val="single" w:sz="4" w:space="0" w:color="auto"/>
            </w:tcBorders>
            <w:vAlign w:val="center"/>
          </w:tcPr>
          <w:p w:rsidR="00CD3CF2" w:rsidRPr="00F06DA0" w:rsidRDefault="00CD3CF2" w:rsidP="00CD3CF2">
            <w:pPr>
              <w:rPr>
                <w:rFonts w:ascii="Times New Roman" w:hAnsi="Times New Roman"/>
              </w:rPr>
            </w:pPr>
            <w:r w:rsidRPr="00F06DA0">
              <w:rPr>
                <w:rFonts w:ascii="Times New Roman" w:hAnsi="Times New Roman"/>
                <w:color w:val="000000"/>
              </w:rPr>
              <w:t>184</w:t>
            </w:r>
          </w:p>
        </w:tc>
        <w:tc>
          <w:tcPr>
            <w:tcW w:w="2268" w:type="dxa"/>
            <w:vAlign w:val="center"/>
          </w:tcPr>
          <w:p w:rsidR="00CD3CF2" w:rsidRPr="00F06DA0" w:rsidRDefault="00CD3CF2" w:rsidP="00CD3CF2">
            <w:pPr>
              <w:rPr>
                <w:rFonts w:ascii="Times New Roman" w:hAnsi="Times New Roman"/>
              </w:rPr>
            </w:pPr>
            <w:r w:rsidRPr="00F06DA0">
              <w:rPr>
                <w:rFonts w:ascii="Times New Roman" w:hAnsi="Times New Roman"/>
                <w:color w:val="000000"/>
              </w:rPr>
              <w:t>5593,38</w:t>
            </w:r>
          </w:p>
        </w:tc>
        <w:tc>
          <w:tcPr>
            <w:tcW w:w="1701" w:type="dxa"/>
            <w:vAlign w:val="center"/>
          </w:tcPr>
          <w:p w:rsidR="00CD3CF2" w:rsidRPr="00F06DA0" w:rsidRDefault="00CD3CF2" w:rsidP="00CD3CF2">
            <w:pPr>
              <w:rPr>
                <w:rFonts w:ascii="Times New Roman" w:hAnsi="Times New Roman"/>
              </w:rPr>
            </w:pPr>
          </w:p>
        </w:tc>
        <w:tc>
          <w:tcPr>
            <w:tcW w:w="992" w:type="dxa"/>
            <w:vAlign w:val="center"/>
          </w:tcPr>
          <w:p w:rsidR="00CD3CF2" w:rsidRPr="00F06DA0" w:rsidRDefault="00CD3CF2" w:rsidP="00CD3CF2">
            <w:pPr>
              <w:rPr>
                <w:rFonts w:ascii="Times New Roman" w:hAnsi="Times New Roman"/>
              </w:rPr>
            </w:pPr>
          </w:p>
        </w:tc>
        <w:tc>
          <w:tcPr>
            <w:tcW w:w="993" w:type="dxa"/>
            <w:vAlign w:val="center"/>
          </w:tcPr>
          <w:p w:rsidR="00CD3CF2" w:rsidRPr="00F06DA0" w:rsidRDefault="00CD3CF2" w:rsidP="00CD3CF2">
            <w:pPr>
              <w:rPr>
                <w:rFonts w:ascii="Times New Roman" w:hAnsi="Times New Roman"/>
              </w:rPr>
            </w:pPr>
          </w:p>
        </w:tc>
      </w:tr>
      <w:tr w:rsidR="00CD3CF2" w:rsidRPr="00F06DA0" w:rsidTr="00CD3CF2">
        <w:trPr>
          <w:jc w:val="center"/>
        </w:trPr>
        <w:tc>
          <w:tcPr>
            <w:tcW w:w="9493" w:type="dxa"/>
            <w:gridSpan w:val="6"/>
          </w:tcPr>
          <w:p w:rsidR="00CD3CF2" w:rsidRPr="007D09B9" w:rsidRDefault="00F06DA0" w:rsidP="00AC1079">
            <w:pPr>
              <w:rPr>
                <w:rFonts w:eastAsia="Times New Roman" w:cstheme="minorHAnsi"/>
                <w:b/>
                <w:lang w:val="en-US"/>
              </w:rPr>
            </w:pPr>
            <w:r w:rsidRPr="00F06DA0">
              <w:rPr>
                <w:rFonts w:eastAsia="Times New Roman" w:cstheme="minorHAnsi"/>
                <w:b/>
                <w:lang w:val="ru-RU"/>
              </w:rPr>
              <w:t>В</w:t>
            </w:r>
            <w:r w:rsidRPr="00F06DA0">
              <w:rPr>
                <w:rFonts w:eastAsia="Times New Roman" w:cstheme="minorHAnsi"/>
                <w:b/>
                <w:lang w:val="en-US"/>
              </w:rPr>
              <w:t xml:space="preserve"> </w:t>
            </w:r>
            <w:r w:rsidRPr="00F06DA0">
              <w:rPr>
                <w:rFonts w:eastAsia="Times New Roman" w:cstheme="minorHAnsi"/>
                <w:b/>
                <w:lang w:val="ru-RU"/>
              </w:rPr>
              <w:t>отношении</w:t>
            </w:r>
            <w:r w:rsidRPr="00F06DA0">
              <w:rPr>
                <w:rFonts w:eastAsia="Times New Roman" w:cstheme="minorHAnsi"/>
                <w:b/>
                <w:lang w:val="en-US"/>
              </w:rPr>
              <w:t xml:space="preserve"> </w:t>
            </w:r>
            <w:r w:rsidRPr="00F06DA0">
              <w:rPr>
                <w:rFonts w:eastAsia="Times New Roman" w:cstheme="minorHAnsi"/>
                <w:b/>
                <w:lang w:val="ru-RU"/>
              </w:rPr>
              <w:t>уязвимости</w:t>
            </w:r>
            <w:r w:rsidRPr="00F06DA0">
              <w:rPr>
                <w:rFonts w:eastAsia="Times New Roman" w:cstheme="minorHAnsi"/>
                <w:b/>
                <w:lang w:val="en-US"/>
              </w:rPr>
              <w:t xml:space="preserve"> </w:t>
            </w:r>
            <w:r w:rsidRPr="00F06DA0">
              <w:rPr>
                <w:rFonts w:eastAsia="Times New Roman" w:cstheme="minorHAnsi"/>
                <w:b/>
                <w:lang w:val="ru-RU"/>
              </w:rPr>
              <w:t>к</w:t>
            </w:r>
            <w:r w:rsidRPr="00F06DA0">
              <w:rPr>
                <w:rFonts w:eastAsia="Times New Roman" w:cstheme="minorHAnsi"/>
                <w:b/>
                <w:lang w:val="en-US"/>
              </w:rPr>
              <w:t xml:space="preserve"> </w:t>
            </w:r>
            <w:r w:rsidRPr="00F06DA0">
              <w:rPr>
                <w:rFonts w:eastAsia="Times New Roman" w:cstheme="minorHAnsi"/>
                <w:b/>
                <w:lang w:val="ru-RU"/>
              </w:rPr>
              <w:t>технике</w:t>
            </w:r>
            <w:r w:rsidRPr="00F06DA0">
              <w:rPr>
                <w:rFonts w:eastAsia="Times New Roman" w:cstheme="minorHAnsi"/>
                <w:b/>
                <w:lang w:val="en-US"/>
              </w:rPr>
              <w:t xml:space="preserve"> «</w:t>
            </w:r>
            <w:r w:rsidRPr="00F06DA0">
              <w:rPr>
                <w:rFonts w:eastAsia="Times New Roman" w:cstheme="minorHAnsi"/>
                <w:b/>
                <w:lang w:val="ru-RU"/>
              </w:rPr>
              <w:t>Предлог</w:t>
            </w:r>
            <w:r w:rsidRPr="00F06DA0">
              <w:rPr>
                <w:rFonts w:eastAsia="Times New Roman" w:cstheme="minorHAnsi"/>
                <w:b/>
                <w:lang w:val="en-US"/>
              </w:rPr>
              <w:t>» / Concerning vulnerability to the Offer technique</w:t>
            </w:r>
          </w:p>
        </w:tc>
      </w:tr>
      <w:tr w:rsidR="00CD3CF2" w:rsidRPr="00F06DA0" w:rsidTr="00F06DA0">
        <w:trPr>
          <w:jc w:val="center"/>
        </w:trPr>
        <w:tc>
          <w:tcPr>
            <w:tcW w:w="1129" w:type="dxa"/>
            <w:tcBorders>
              <w:right w:val="single" w:sz="4" w:space="0" w:color="auto"/>
            </w:tcBorders>
            <w:vAlign w:val="center"/>
          </w:tcPr>
          <w:p w:rsidR="00CD3CF2" w:rsidRPr="00F06DA0" w:rsidRDefault="00CD3CF2" w:rsidP="00CD3CF2">
            <w:pPr>
              <w:rPr>
                <w:rFonts w:ascii="Times New Roman" w:hAnsi="Times New Roman"/>
              </w:rPr>
            </w:pPr>
            <w:r w:rsidRPr="00F06DA0">
              <w:rPr>
                <w:rFonts w:ascii="Times New Roman" w:hAnsi="Times New Roman"/>
                <w:color w:val="000000"/>
              </w:rPr>
              <w:t>Intercept</w:t>
            </w:r>
          </w:p>
        </w:tc>
        <w:tc>
          <w:tcPr>
            <w:tcW w:w="2410" w:type="dxa"/>
            <w:tcBorders>
              <w:left w:val="single" w:sz="4" w:space="0" w:color="auto"/>
            </w:tcBorders>
            <w:vAlign w:val="center"/>
          </w:tcPr>
          <w:p w:rsidR="00CD3CF2" w:rsidRPr="00F06DA0" w:rsidRDefault="00CD3CF2" w:rsidP="00F06DA0">
            <w:pPr>
              <w:rPr>
                <w:rFonts w:ascii="Times New Roman" w:hAnsi="Times New Roman"/>
              </w:rPr>
            </w:pPr>
            <w:r w:rsidRPr="00F06DA0">
              <w:rPr>
                <w:rFonts w:ascii="Times New Roman" w:hAnsi="Times New Roman"/>
                <w:color w:val="000000"/>
              </w:rPr>
              <w:t>1</w:t>
            </w:r>
          </w:p>
        </w:tc>
        <w:tc>
          <w:tcPr>
            <w:tcW w:w="2268"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CD3CF2" w:rsidRPr="00F06DA0" w:rsidRDefault="00CD3CF2" w:rsidP="00F06DA0">
            <w:pPr>
              <w:rPr>
                <w:rFonts w:ascii="Times New Roman" w:hAnsi="Times New Roman"/>
              </w:rPr>
            </w:pPr>
            <w:r w:rsidRPr="00F06DA0">
              <w:rPr>
                <w:rFonts w:ascii="Times New Roman" w:hAnsi="Times New Roman"/>
                <w:color w:val="FF0000"/>
              </w:rPr>
              <w:t>100616,2</w:t>
            </w:r>
          </w:p>
        </w:tc>
        <w:tc>
          <w:tcPr>
            <w:tcW w:w="1701"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CD3CF2" w:rsidRPr="00F06DA0" w:rsidRDefault="00CD3CF2" w:rsidP="00F06DA0">
            <w:pPr>
              <w:rPr>
                <w:rFonts w:ascii="Times New Roman" w:hAnsi="Times New Roman"/>
              </w:rPr>
            </w:pPr>
            <w:r w:rsidRPr="00F06DA0">
              <w:rPr>
                <w:rFonts w:ascii="Times New Roman" w:hAnsi="Times New Roman"/>
                <w:color w:val="FF0000"/>
              </w:rPr>
              <w:t>100616,2</w:t>
            </w:r>
          </w:p>
        </w:tc>
        <w:tc>
          <w:tcPr>
            <w:tcW w:w="992"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CD3CF2" w:rsidRPr="00F06DA0" w:rsidRDefault="00CD3CF2" w:rsidP="00F06DA0">
            <w:pPr>
              <w:rPr>
                <w:rFonts w:ascii="Times New Roman" w:hAnsi="Times New Roman"/>
              </w:rPr>
            </w:pPr>
            <w:r w:rsidRPr="00F06DA0">
              <w:rPr>
                <w:rFonts w:ascii="Times New Roman" w:hAnsi="Times New Roman"/>
                <w:color w:val="FF0000"/>
              </w:rPr>
              <w:t>5938,9</w:t>
            </w:r>
          </w:p>
        </w:tc>
        <w:tc>
          <w:tcPr>
            <w:tcW w:w="993"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CD3CF2" w:rsidRPr="00F06DA0" w:rsidRDefault="00AC1079" w:rsidP="00F06DA0">
            <w:pPr>
              <w:rPr>
                <w:rFonts w:ascii="Times New Roman" w:hAnsi="Times New Roman"/>
              </w:rPr>
            </w:pPr>
            <w:r>
              <w:rPr>
                <w:rFonts w:ascii="Times New Roman" w:hAnsi="Times New Roman"/>
                <w:color w:val="FF0000"/>
              </w:rPr>
              <w:t>0,0000</w:t>
            </w:r>
          </w:p>
        </w:tc>
      </w:tr>
      <w:tr w:rsidR="00CD3CF2" w:rsidRPr="00F06DA0" w:rsidTr="00F06DA0">
        <w:trPr>
          <w:jc w:val="center"/>
        </w:trPr>
        <w:tc>
          <w:tcPr>
            <w:tcW w:w="1129" w:type="dxa"/>
            <w:tcBorders>
              <w:right w:val="single" w:sz="4" w:space="0" w:color="auto"/>
            </w:tcBorders>
            <w:vAlign w:val="center"/>
          </w:tcPr>
          <w:p w:rsidR="00CD3CF2" w:rsidRPr="00F06DA0" w:rsidRDefault="00CD3CF2" w:rsidP="00CD3CF2">
            <w:pPr>
              <w:rPr>
                <w:rFonts w:ascii="Times New Roman" w:hAnsi="Times New Roman"/>
              </w:rPr>
            </w:pPr>
            <w:r w:rsidRPr="00F06DA0">
              <w:rPr>
                <w:rFonts w:ascii="Times New Roman" w:hAnsi="Times New Roman"/>
                <w:color w:val="000000"/>
              </w:rPr>
              <w:t>Cluster</w:t>
            </w:r>
          </w:p>
        </w:tc>
        <w:tc>
          <w:tcPr>
            <w:tcW w:w="2410" w:type="dxa"/>
            <w:tcBorders>
              <w:left w:val="single" w:sz="4" w:space="0" w:color="auto"/>
            </w:tcBorders>
            <w:vAlign w:val="center"/>
          </w:tcPr>
          <w:p w:rsidR="00CD3CF2" w:rsidRPr="00F06DA0" w:rsidRDefault="00CD3CF2" w:rsidP="00F06DA0">
            <w:pPr>
              <w:rPr>
                <w:rFonts w:ascii="Times New Roman" w:hAnsi="Times New Roman"/>
              </w:rPr>
            </w:pPr>
            <w:r w:rsidRPr="00F06DA0">
              <w:rPr>
                <w:rFonts w:ascii="Times New Roman" w:hAnsi="Times New Roman"/>
                <w:color w:val="000000"/>
              </w:rPr>
              <w:t>4</w:t>
            </w:r>
          </w:p>
        </w:tc>
        <w:tc>
          <w:tcPr>
            <w:tcW w:w="2268"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CD3CF2" w:rsidRPr="00F06DA0" w:rsidRDefault="00CD3CF2" w:rsidP="00F06DA0">
            <w:pPr>
              <w:rPr>
                <w:rFonts w:ascii="Times New Roman" w:hAnsi="Times New Roman"/>
              </w:rPr>
            </w:pPr>
            <w:r w:rsidRPr="00F06DA0">
              <w:rPr>
                <w:rFonts w:ascii="Times New Roman" w:hAnsi="Times New Roman"/>
                <w:color w:val="FF0000"/>
              </w:rPr>
              <w:t>1645,0</w:t>
            </w:r>
          </w:p>
        </w:tc>
        <w:tc>
          <w:tcPr>
            <w:tcW w:w="1701"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CD3CF2" w:rsidRPr="00F06DA0" w:rsidRDefault="00CD3CF2" w:rsidP="00F06DA0">
            <w:pPr>
              <w:rPr>
                <w:rFonts w:ascii="Times New Roman" w:hAnsi="Times New Roman"/>
              </w:rPr>
            </w:pPr>
            <w:r w:rsidRPr="00F06DA0">
              <w:rPr>
                <w:rFonts w:ascii="Times New Roman" w:hAnsi="Times New Roman"/>
                <w:color w:val="FF0000"/>
              </w:rPr>
              <w:t>411,2</w:t>
            </w:r>
          </w:p>
        </w:tc>
        <w:tc>
          <w:tcPr>
            <w:tcW w:w="992"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CD3CF2" w:rsidRPr="00F06DA0" w:rsidRDefault="00CD3CF2" w:rsidP="00F06DA0">
            <w:pPr>
              <w:rPr>
                <w:rFonts w:ascii="Times New Roman" w:hAnsi="Times New Roman"/>
              </w:rPr>
            </w:pPr>
            <w:r w:rsidRPr="00F06DA0">
              <w:rPr>
                <w:rFonts w:ascii="Times New Roman" w:hAnsi="Times New Roman"/>
                <w:color w:val="FF0000"/>
              </w:rPr>
              <w:t>24,2</w:t>
            </w:r>
          </w:p>
        </w:tc>
        <w:tc>
          <w:tcPr>
            <w:tcW w:w="993"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CD3CF2" w:rsidRPr="00F06DA0" w:rsidRDefault="00AC1079" w:rsidP="00F06DA0">
            <w:pPr>
              <w:rPr>
                <w:rFonts w:ascii="Times New Roman" w:hAnsi="Times New Roman"/>
              </w:rPr>
            </w:pPr>
            <w:r>
              <w:rPr>
                <w:rFonts w:ascii="Times New Roman" w:hAnsi="Times New Roman"/>
                <w:color w:val="FF0000"/>
              </w:rPr>
              <w:t>0,0000</w:t>
            </w:r>
          </w:p>
        </w:tc>
      </w:tr>
      <w:tr w:rsidR="00CD3CF2" w:rsidRPr="00F06DA0" w:rsidTr="00F06DA0">
        <w:trPr>
          <w:jc w:val="center"/>
        </w:trPr>
        <w:tc>
          <w:tcPr>
            <w:tcW w:w="1129" w:type="dxa"/>
            <w:tcBorders>
              <w:right w:val="single" w:sz="4" w:space="0" w:color="auto"/>
            </w:tcBorders>
            <w:vAlign w:val="center"/>
          </w:tcPr>
          <w:p w:rsidR="00CD3CF2" w:rsidRPr="00F06DA0" w:rsidRDefault="00CD3CF2" w:rsidP="00CD3CF2">
            <w:pPr>
              <w:rPr>
                <w:rFonts w:ascii="Times New Roman" w:hAnsi="Times New Roman"/>
              </w:rPr>
            </w:pPr>
            <w:r w:rsidRPr="00F06DA0">
              <w:rPr>
                <w:rFonts w:ascii="Times New Roman" w:hAnsi="Times New Roman"/>
                <w:color w:val="000000"/>
              </w:rPr>
              <w:t>Error</w:t>
            </w:r>
          </w:p>
        </w:tc>
        <w:tc>
          <w:tcPr>
            <w:tcW w:w="2410" w:type="dxa"/>
            <w:tcBorders>
              <w:left w:val="single" w:sz="4" w:space="0" w:color="auto"/>
            </w:tcBorders>
            <w:vAlign w:val="center"/>
          </w:tcPr>
          <w:p w:rsidR="00CD3CF2" w:rsidRPr="00F06DA0" w:rsidRDefault="00CD3CF2" w:rsidP="00F06DA0">
            <w:pPr>
              <w:rPr>
                <w:rFonts w:ascii="Times New Roman" w:hAnsi="Times New Roman"/>
              </w:rPr>
            </w:pPr>
            <w:r w:rsidRPr="00F06DA0">
              <w:rPr>
                <w:rFonts w:ascii="Times New Roman" w:hAnsi="Times New Roman"/>
                <w:color w:val="000000"/>
              </w:rPr>
              <w:t>180</w:t>
            </w:r>
          </w:p>
        </w:tc>
        <w:tc>
          <w:tcPr>
            <w:tcW w:w="2268"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CD3CF2" w:rsidRPr="00F06DA0" w:rsidRDefault="00CD3CF2" w:rsidP="00F06DA0">
            <w:pPr>
              <w:rPr>
                <w:rFonts w:ascii="Times New Roman" w:hAnsi="Times New Roman"/>
              </w:rPr>
            </w:pPr>
            <w:r w:rsidRPr="00F06DA0">
              <w:rPr>
                <w:rFonts w:ascii="Times New Roman" w:hAnsi="Times New Roman"/>
                <w:color w:val="000000"/>
              </w:rPr>
              <w:t>3049,5</w:t>
            </w:r>
          </w:p>
        </w:tc>
        <w:tc>
          <w:tcPr>
            <w:tcW w:w="1701"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CD3CF2" w:rsidRPr="00F06DA0" w:rsidRDefault="00CD3CF2" w:rsidP="00F06DA0">
            <w:pPr>
              <w:rPr>
                <w:rFonts w:ascii="Times New Roman" w:hAnsi="Times New Roman"/>
              </w:rPr>
            </w:pPr>
            <w:r w:rsidRPr="00F06DA0">
              <w:rPr>
                <w:rFonts w:ascii="Times New Roman" w:hAnsi="Times New Roman"/>
                <w:color w:val="000000"/>
              </w:rPr>
              <w:t>16,9</w:t>
            </w:r>
          </w:p>
        </w:tc>
        <w:tc>
          <w:tcPr>
            <w:tcW w:w="992"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CD3CF2" w:rsidRPr="00F06DA0" w:rsidRDefault="00CD3CF2" w:rsidP="00F06DA0">
            <w:pPr>
              <w:rPr>
                <w:rFonts w:ascii="Times New Roman" w:hAnsi="Times New Roman"/>
              </w:rPr>
            </w:pPr>
          </w:p>
        </w:tc>
        <w:tc>
          <w:tcPr>
            <w:tcW w:w="993"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CD3CF2" w:rsidRPr="00F06DA0" w:rsidRDefault="00CD3CF2" w:rsidP="00F06DA0">
            <w:pPr>
              <w:rPr>
                <w:rFonts w:ascii="Times New Roman" w:hAnsi="Times New Roman"/>
              </w:rPr>
            </w:pPr>
          </w:p>
        </w:tc>
      </w:tr>
      <w:tr w:rsidR="00CD3CF2" w:rsidRPr="00F06DA0" w:rsidTr="00F06DA0">
        <w:trPr>
          <w:jc w:val="center"/>
        </w:trPr>
        <w:tc>
          <w:tcPr>
            <w:tcW w:w="1129" w:type="dxa"/>
            <w:tcBorders>
              <w:right w:val="single" w:sz="4" w:space="0" w:color="auto"/>
            </w:tcBorders>
            <w:vAlign w:val="center"/>
          </w:tcPr>
          <w:p w:rsidR="00CD3CF2" w:rsidRPr="00F06DA0" w:rsidRDefault="00CD3CF2" w:rsidP="00CD3CF2">
            <w:pPr>
              <w:rPr>
                <w:rFonts w:ascii="Times New Roman" w:hAnsi="Times New Roman"/>
              </w:rPr>
            </w:pPr>
            <w:r w:rsidRPr="00F06DA0">
              <w:rPr>
                <w:rFonts w:ascii="Times New Roman" w:hAnsi="Times New Roman"/>
                <w:color w:val="000000"/>
              </w:rPr>
              <w:t>Total</w:t>
            </w:r>
          </w:p>
        </w:tc>
        <w:tc>
          <w:tcPr>
            <w:tcW w:w="2410" w:type="dxa"/>
            <w:tcBorders>
              <w:left w:val="single" w:sz="4" w:space="0" w:color="auto"/>
            </w:tcBorders>
            <w:vAlign w:val="center"/>
          </w:tcPr>
          <w:p w:rsidR="00CD3CF2" w:rsidRPr="00F06DA0" w:rsidRDefault="00CD3CF2" w:rsidP="00F06DA0">
            <w:pPr>
              <w:rPr>
                <w:rFonts w:ascii="Times New Roman" w:hAnsi="Times New Roman"/>
              </w:rPr>
            </w:pPr>
            <w:r w:rsidRPr="00F06DA0">
              <w:rPr>
                <w:rFonts w:ascii="Times New Roman" w:hAnsi="Times New Roman"/>
                <w:color w:val="000000"/>
              </w:rPr>
              <w:t>184</w:t>
            </w:r>
          </w:p>
        </w:tc>
        <w:tc>
          <w:tcPr>
            <w:tcW w:w="2268" w:type="dxa"/>
          </w:tcPr>
          <w:p w:rsidR="00CD3CF2" w:rsidRPr="00F06DA0" w:rsidRDefault="00CD3CF2" w:rsidP="00F06DA0">
            <w:pPr>
              <w:spacing w:line="375" w:lineRule="atLeast"/>
              <w:rPr>
                <w:rFonts w:ascii="Times New Roman" w:eastAsia="Times New Roman" w:hAnsi="Times New Roman"/>
                <w:lang w:val="ru-RU"/>
              </w:rPr>
            </w:pPr>
          </w:p>
        </w:tc>
        <w:tc>
          <w:tcPr>
            <w:tcW w:w="1701" w:type="dxa"/>
          </w:tcPr>
          <w:p w:rsidR="00CD3CF2" w:rsidRPr="00F06DA0" w:rsidRDefault="00CD3CF2" w:rsidP="00F06DA0">
            <w:pPr>
              <w:spacing w:line="375" w:lineRule="atLeast"/>
              <w:rPr>
                <w:rFonts w:ascii="Times New Roman" w:eastAsia="Times New Roman" w:hAnsi="Times New Roman"/>
                <w:lang w:val="ru-RU"/>
              </w:rPr>
            </w:pPr>
          </w:p>
        </w:tc>
        <w:tc>
          <w:tcPr>
            <w:tcW w:w="992" w:type="dxa"/>
          </w:tcPr>
          <w:p w:rsidR="00CD3CF2" w:rsidRPr="007D09B9" w:rsidRDefault="00CD3CF2" w:rsidP="00F06DA0">
            <w:pPr>
              <w:spacing w:line="375" w:lineRule="atLeast"/>
              <w:rPr>
                <w:rFonts w:ascii="Times New Roman" w:eastAsia="Times New Roman" w:hAnsi="Times New Roman"/>
                <w:lang w:val="ru-RU"/>
              </w:rPr>
            </w:pPr>
          </w:p>
        </w:tc>
        <w:tc>
          <w:tcPr>
            <w:tcW w:w="993" w:type="dxa"/>
          </w:tcPr>
          <w:p w:rsidR="00CD3CF2" w:rsidRPr="007D09B9" w:rsidRDefault="00CD3CF2" w:rsidP="00F06DA0">
            <w:pPr>
              <w:spacing w:line="375" w:lineRule="atLeast"/>
              <w:rPr>
                <w:rFonts w:ascii="Times New Roman" w:eastAsia="Times New Roman" w:hAnsi="Times New Roman"/>
                <w:lang w:val="ru-RU"/>
              </w:rPr>
            </w:pPr>
          </w:p>
        </w:tc>
      </w:tr>
      <w:tr w:rsidR="00F06DA0" w:rsidRPr="00AC1079" w:rsidTr="00835C99">
        <w:trPr>
          <w:jc w:val="center"/>
        </w:trPr>
        <w:tc>
          <w:tcPr>
            <w:tcW w:w="9493" w:type="dxa"/>
            <w:gridSpan w:val="6"/>
          </w:tcPr>
          <w:p w:rsidR="00AC1079" w:rsidRPr="00AC1079" w:rsidRDefault="00AC1079" w:rsidP="008C2AA9">
            <w:pPr>
              <w:rPr>
                <w:rFonts w:eastAsia="Times New Roman" w:cstheme="minorHAnsi"/>
                <w:b/>
                <w:lang w:val="en-US"/>
              </w:rPr>
            </w:pPr>
            <w:r w:rsidRPr="00F06DA0">
              <w:rPr>
                <w:rFonts w:eastAsia="Times New Roman" w:cstheme="minorHAnsi"/>
                <w:b/>
                <w:lang w:val="ru-RU"/>
              </w:rPr>
              <w:t>В</w:t>
            </w:r>
            <w:r w:rsidRPr="00AC1079">
              <w:rPr>
                <w:rFonts w:eastAsia="Times New Roman" w:cstheme="minorHAnsi"/>
                <w:b/>
                <w:lang w:val="en-US"/>
              </w:rPr>
              <w:t xml:space="preserve"> </w:t>
            </w:r>
            <w:r w:rsidRPr="00F06DA0">
              <w:rPr>
                <w:rFonts w:eastAsia="Times New Roman" w:cstheme="minorHAnsi"/>
                <w:b/>
                <w:lang w:val="ru-RU"/>
              </w:rPr>
              <w:t>отношении</w:t>
            </w:r>
            <w:r w:rsidRPr="00AC1079">
              <w:rPr>
                <w:rFonts w:eastAsia="Times New Roman" w:cstheme="minorHAnsi"/>
                <w:b/>
                <w:lang w:val="en-US"/>
              </w:rPr>
              <w:t xml:space="preserve"> </w:t>
            </w:r>
            <w:r w:rsidRPr="00F06DA0">
              <w:rPr>
                <w:rFonts w:eastAsia="Times New Roman" w:cstheme="minorHAnsi"/>
                <w:b/>
                <w:lang w:val="ru-RU"/>
              </w:rPr>
              <w:t>уязвимости</w:t>
            </w:r>
            <w:r w:rsidRPr="00AC1079">
              <w:rPr>
                <w:rFonts w:eastAsia="Times New Roman" w:cstheme="minorHAnsi"/>
                <w:b/>
                <w:lang w:val="en-US"/>
              </w:rPr>
              <w:t xml:space="preserve"> </w:t>
            </w:r>
            <w:r w:rsidRPr="00F06DA0">
              <w:rPr>
                <w:rFonts w:eastAsia="Times New Roman" w:cstheme="minorHAnsi"/>
                <w:b/>
                <w:lang w:val="ru-RU"/>
              </w:rPr>
              <w:t>к</w:t>
            </w:r>
            <w:r w:rsidRPr="00AC1079">
              <w:rPr>
                <w:rFonts w:eastAsia="Times New Roman" w:cstheme="minorHAnsi"/>
                <w:b/>
                <w:lang w:val="en-US"/>
              </w:rPr>
              <w:t xml:space="preserve"> </w:t>
            </w:r>
            <w:r w:rsidRPr="00F06DA0">
              <w:rPr>
                <w:rFonts w:eastAsia="Times New Roman" w:cstheme="minorHAnsi"/>
                <w:b/>
                <w:lang w:val="ru-RU"/>
              </w:rPr>
              <w:t>технике</w:t>
            </w:r>
            <w:r w:rsidRPr="00AC1079">
              <w:rPr>
                <w:rFonts w:eastAsia="Times New Roman" w:cstheme="minorHAnsi"/>
                <w:b/>
                <w:lang w:val="en-US"/>
              </w:rPr>
              <w:t xml:space="preserve"> «</w:t>
            </w:r>
            <w:r w:rsidR="008C2AA9">
              <w:rPr>
                <w:rFonts w:ascii="Times New Roman" w:hAnsi="Times New Roman"/>
                <w:b/>
                <w:color w:val="0F1115"/>
                <w:sz w:val="23"/>
                <w:szCs w:val="23"/>
                <w:shd w:val="clear" w:color="auto" w:fill="FFFFFF"/>
                <w:lang w:val="ru-RU"/>
              </w:rPr>
              <w:t>Выуживание</w:t>
            </w:r>
            <w:r w:rsidRPr="00AC1079">
              <w:rPr>
                <w:rFonts w:eastAsia="Times New Roman" w:cstheme="minorHAnsi"/>
                <w:b/>
                <w:lang w:val="en-US"/>
              </w:rPr>
              <w:t xml:space="preserve">» / </w:t>
            </w:r>
            <w:r w:rsidRPr="00F06DA0">
              <w:rPr>
                <w:rFonts w:eastAsia="Times New Roman" w:cstheme="minorHAnsi"/>
                <w:b/>
                <w:lang w:val="en-US"/>
              </w:rPr>
              <w:t xml:space="preserve">Concerning vulnerability to the </w:t>
            </w:r>
            <w:r w:rsidRPr="00AC1079">
              <w:rPr>
                <w:rFonts w:eastAsia="Times New Roman" w:cstheme="minorHAnsi"/>
                <w:b/>
                <w:lang w:val="en-US"/>
              </w:rPr>
              <w:t>Phishing</w:t>
            </w:r>
            <w:r w:rsidRPr="00F06DA0">
              <w:rPr>
                <w:rFonts w:eastAsia="Times New Roman" w:cstheme="minorHAnsi"/>
                <w:b/>
                <w:lang w:val="en-US"/>
              </w:rPr>
              <w:t xml:space="preserve"> technique</w:t>
            </w:r>
          </w:p>
        </w:tc>
      </w:tr>
      <w:tr w:rsidR="00D85549" w:rsidRPr="00AC1079" w:rsidTr="00835C99">
        <w:trPr>
          <w:jc w:val="center"/>
        </w:trPr>
        <w:tc>
          <w:tcPr>
            <w:tcW w:w="1129" w:type="dxa"/>
            <w:tcBorders>
              <w:right w:val="single" w:sz="4" w:space="0" w:color="auto"/>
            </w:tcBorders>
            <w:vAlign w:val="center"/>
          </w:tcPr>
          <w:p w:rsidR="00D85549" w:rsidRPr="00D85549" w:rsidRDefault="00D85549" w:rsidP="00D85549">
            <w:pPr>
              <w:rPr>
                <w:rFonts w:ascii="Times New Roman" w:hAnsi="Times New Roman"/>
              </w:rPr>
            </w:pPr>
            <w:r w:rsidRPr="00D85549">
              <w:rPr>
                <w:rFonts w:ascii="Times New Roman" w:hAnsi="Times New Roman"/>
                <w:color w:val="000000"/>
              </w:rPr>
              <w:t>Intercept</w:t>
            </w:r>
          </w:p>
        </w:tc>
        <w:tc>
          <w:tcPr>
            <w:tcW w:w="2410" w:type="dxa"/>
            <w:tcBorders>
              <w:left w:val="single" w:sz="4" w:space="0" w:color="auto"/>
            </w:tcBorders>
            <w:vAlign w:val="center"/>
          </w:tcPr>
          <w:p w:rsidR="00D85549" w:rsidRPr="00D85549" w:rsidRDefault="00D85549" w:rsidP="00D85549">
            <w:pPr>
              <w:rPr>
                <w:rFonts w:ascii="Times New Roman" w:hAnsi="Times New Roman"/>
              </w:rPr>
            </w:pPr>
            <w:r w:rsidRPr="00D85549">
              <w:rPr>
                <w:rFonts w:ascii="Times New Roman" w:hAnsi="Times New Roman"/>
                <w:color w:val="000000"/>
              </w:rPr>
              <w:t>1</w:t>
            </w:r>
          </w:p>
        </w:tc>
        <w:tc>
          <w:tcPr>
            <w:tcW w:w="2268"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D85549" w:rsidRPr="00D85549" w:rsidRDefault="00D85549" w:rsidP="00C43463">
            <w:pPr>
              <w:rPr>
                <w:rFonts w:ascii="Times New Roman" w:hAnsi="Times New Roman"/>
              </w:rPr>
            </w:pPr>
            <w:r w:rsidRPr="00D85549">
              <w:rPr>
                <w:rFonts w:ascii="Times New Roman" w:hAnsi="Times New Roman"/>
                <w:color w:val="FF0000"/>
              </w:rPr>
              <w:t>137692,4</w:t>
            </w:r>
          </w:p>
        </w:tc>
        <w:tc>
          <w:tcPr>
            <w:tcW w:w="1701"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D85549" w:rsidRPr="00D85549" w:rsidRDefault="00D85549" w:rsidP="00C43463">
            <w:pPr>
              <w:rPr>
                <w:rFonts w:ascii="Times New Roman" w:hAnsi="Times New Roman"/>
              </w:rPr>
            </w:pPr>
            <w:r w:rsidRPr="00D85549">
              <w:rPr>
                <w:rFonts w:ascii="Times New Roman" w:hAnsi="Times New Roman"/>
                <w:color w:val="FF0000"/>
              </w:rPr>
              <w:t>137692,4</w:t>
            </w:r>
          </w:p>
        </w:tc>
        <w:tc>
          <w:tcPr>
            <w:tcW w:w="992"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D85549" w:rsidRPr="00D85549" w:rsidRDefault="00D85549" w:rsidP="00C43463">
            <w:pPr>
              <w:rPr>
                <w:rFonts w:ascii="Times New Roman" w:hAnsi="Times New Roman"/>
              </w:rPr>
            </w:pPr>
            <w:r w:rsidRPr="00D85549">
              <w:rPr>
                <w:rFonts w:ascii="Times New Roman" w:hAnsi="Times New Roman"/>
                <w:color w:val="FF0000"/>
              </w:rPr>
              <w:t>8753,9</w:t>
            </w:r>
          </w:p>
        </w:tc>
        <w:tc>
          <w:tcPr>
            <w:tcW w:w="993"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D85549" w:rsidRPr="00D85549" w:rsidRDefault="00D85549" w:rsidP="00C43463">
            <w:pPr>
              <w:rPr>
                <w:rFonts w:ascii="Times New Roman" w:hAnsi="Times New Roman"/>
              </w:rPr>
            </w:pPr>
            <w:r>
              <w:rPr>
                <w:rFonts w:ascii="Times New Roman" w:hAnsi="Times New Roman"/>
                <w:color w:val="FF0000"/>
              </w:rPr>
              <w:t>0,0000</w:t>
            </w:r>
          </w:p>
        </w:tc>
      </w:tr>
      <w:tr w:rsidR="00D85549" w:rsidRPr="00AC1079" w:rsidTr="00835C99">
        <w:trPr>
          <w:jc w:val="center"/>
        </w:trPr>
        <w:tc>
          <w:tcPr>
            <w:tcW w:w="1129" w:type="dxa"/>
            <w:tcBorders>
              <w:right w:val="single" w:sz="4" w:space="0" w:color="auto"/>
            </w:tcBorders>
            <w:vAlign w:val="center"/>
          </w:tcPr>
          <w:p w:rsidR="00D85549" w:rsidRPr="00D85549" w:rsidRDefault="00D85549" w:rsidP="00D85549">
            <w:pPr>
              <w:rPr>
                <w:rFonts w:ascii="Times New Roman" w:hAnsi="Times New Roman"/>
              </w:rPr>
            </w:pPr>
            <w:r w:rsidRPr="00D85549">
              <w:rPr>
                <w:rFonts w:ascii="Times New Roman" w:hAnsi="Times New Roman"/>
                <w:color w:val="000000"/>
              </w:rPr>
              <w:t>Cluster</w:t>
            </w:r>
          </w:p>
        </w:tc>
        <w:tc>
          <w:tcPr>
            <w:tcW w:w="2410" w:type="dxa"/>
            <w:tcBorders>
              <w:left w:val="single" w:sz="4" w:space="0" w:color="auto"/>
            </w:tcBorders>
            <w:vAlign w:val="center"/>
          </w:tcPr>
          <w:p w:rsidR="00D85549" w:rsidRPr="00D85549" w:rsidRDefault="00D85549" w:rsidP="00D85549">
            <w:pPr>
              <w:rPr>
                <w:rFonts w:ascii="Times New Roman" w:hAnsi="Times New Roman"/>
              </w:rPr>
            </w:pPr>
            <w:r w:rsidRPr="00D85549">
              <w:rPr>
                <w:rFonts w:ascii="Times New Roman" w:hAnsi="Times New Roman"/>
                <w:color w:val="000000"/>
              </w:rPr>
              <w:t>4</w:t>
            </w:r>
          </w:p>
        </w:tc>
        <w:tc>
          <w:tcPr>
            <w:tcW w:w="2268"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D85549" w:rsidRPr="00D85549" w:rsidRDefault="00D85549" w:rsidP="00C43463">
            <w:pPr>
              <w:rPr>
                <w:rFonts w:ascii="Times New Roman" w:hAnsi="Times New Roman"/>
              </w:rPr>
            </w:pPr>
            <w:r w:rsidRPr="00D85549">
              <w:rPr>
                <w:rFonts w:ascii="Times New Roman" w:hAnsi="Times New Roman"/>
                <w:color w:val="FF0000"/>
              </w:rPr>
              <w:t>1141,6</w:t>
            </w:r>
          </w:p>
        </w:tc>
        <w:tc>
          <w:tcPr>
            <w:tcW w:w="1701"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D85549" w:rsidRPr="00D85549" w:rsidRDefault="00D85549" w:rsidP="00C43463">
            <w:pPr>
              <w:rPr>
                <w:rFonts w:ascii="Times New Roman" w:hAnsi="Times New Roman"/>
              </w:rPr>
            </w:pPr>
            <w:r w:rsidRPr="00D85549">
              <w:rPr>
                <w:rFonts w:ascii="Times New Roman" w:hAnsi="Times New Roman"/>
                <w:color w:val="FF0000"/>
              </w:rPr>
              <w:t>285,4</w:t>
            </w:r>
          </w:p>
        </w:tc>
        <w:tc>
          <w:tcPr>
            <w:tcW w:w="992"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D85549" w:rsidRPr="00D85549" w:rsidRDefault="00D85549" w:rsidP="00C43463">
            <w:pPr>
              <w:rPr>
                <w:rFonts w:ascii="Times New Roman" w:hAnsi="Times New Roman"/>
              </w:rPr>
            </w:pPr>
            <w:r w:rsidRPr="00D85549">
              <w:rPr>
                <w:rFonts w:ascii="Times New Roman" w:hAnsi="Times New Roman"/>
                <w:color w:val="FF0000"/>
              </w:rPr>
              <w:t>18,145</w:t>
            </w:r>
          </w:p>
        </w:tc>
        <w:tc>
          <w:tcPr>
            <w:tcW w:w="993"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D85549" w:rsidRPr="00D85549" w:rsidRDefault="00D85549" w:rsidP="00C43463">
            <w:pPr>
              <w:rPr>
                <w:rFonts w:ascii="Times New Roman" w:hAnsi="Times New Roman"/>
              </w:rPr>
            </w:pPr>
            <w:r>
              <w:rPr>
                <w:rFonts w:ascii="Times New Roman" w:hAnsi="Times New Roman"/>
                <w:color w:val="FF0000"/>
              </w:rPr>
              <w:t>0,0000</w:t>
            </w:r>
          </w:p>
        </w:tc>
      </w:tr>
      <w:tr w:rsidR="00D85549" w:rsidRPr="00AC1079" w:rsidTr="00835C99">
        <w:trPr>
          <w:jc w:val="center"/>
        </w:trPr>
        <w:tc>
          <w:tcPr>
            <w:tcW w:w="1129" w:type="dxa"/>
            <w:tcBorders>
              <w:right w:val="single" w:sz="4" w:space="0" w:color="auto"/>
            </w:tcBorders>
            <w:vAlign w:val="center"/>
          </w:tcPr>
          <w:p w:rsidR="00D85549" w:rsidRPr="00D85549" w:rsidRDefault="00D85549" w:rsidP="00D85549">
            <w:pPr>
              <w:rPr>
                <w:rFonts w:ascii="Times New Roman" w:hAnsi="Times New Roman"/>
              </w:rPr>
            </w:pPr>
            <w:r w:rsidRPr="00D85549">
              <w:rPr>
                <w:rFonts w:ascii="Times New Roman" w:hAnsi="Times New Roman"/>
                <w:color w:val="000000"/>
              </w:rPr>
              <w:t>Error</w:t>
            </w:r>
          </w:p>
        </w:tc>
        <w:tc>
          <w:tcPr>
            <w:tcW w:w="2410" w:type="dxa"/>
            <w:tcBorders>
              <w:left w:val="single" w:sz="4" w:space="0" w:color="auto"/>
            </w:tcBorders>
            <w:vAlign w:val="center"/>
          </w:tcPr>
          <w:p w:rsidR="00D85549" w:rsidRPr="00D85549" w:rsidRDefault="00D85549" w:rsidP="00D85549">
            <w:pPr>
              <w:rPr>
                <w:rFonts w:ascii="Times New Roman" w:hAnsi="Times New Roman"/>
              </w:rPr>
            </w:pPr>
            <w:r w:rsidRPr="00D85549">
              <w:rPr>
                <w:rFonts w:ascii="Times New Roman" w:hAnsi="Times New Roman"/>
                <w:color w:val="000000"/>
              </w:rPr>
              <w:t>180</w:t>
            </w:r>
          </w:p>
        </w:tc>
        <w:tc>
          <w:tcPr>
            <w:tcW w:w="2268"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D85549" w:rsidRPr="00D85549" w:rsidRDefault="00D85549" w:rsidP="00C43463">
            <w:pPr>
              <w:rPr>
                <w:rFonts w:ascii="Times New Roman" w:hAnsi="Times New Roman"/>
              </w:rPr>
            </w:pPr>
            <w:r w:rsidRPr="00D85549">
              <w:rPr>
                <w:rFonts w:ascii="Times New Roman" w:hAnsi="Times New Roman"/>
                <w:color w:val="000000"/>
              </w:rPr>
              <w:t>2831,3</w:t>
            </w:r>
          </w:p>
        </w:tc>
        <w:tc>
          <w:tcPr>
            <w:tcW w:w="1701"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D85549" w:rsidRPr="00D85549" w:rsidRDefault="00D85549" w:rsidP="00C43463">
            <w:pPr>
              <w:rPr>
                <w:rFonts w:ascii="Times New Roman" w:hAnsi="Times New Roman"/>
              </w:rPr>
            </w:pPr>
            <w:r w:rsidRPr="00D85549">
              <w:rPr>
                <w:rFonts w:ascii="Times New Roman" w:hAnsi="Times New Roman"/>
                <w:color w:val="000000"/>
              </w:rPr>
              <w:t>15,7</w:t>
            </w:r>
          </w:p>
        </w:tc>
        <w:tc>
          <w:tcPr>
            <w:tcW w:w="992"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D85549" w:rsidRPr="00D85549" w:rsidRDefault="00D85549" w:rsidP="00C43463">
            <w:pPr>
              <w:rPr>
                <w:rFonts w:ascii="Times New Roman" w:hAnsi="Times New Roman"/>
              </w:rPr>
            </w:pPr>
          </w:p>
        </w:tc>
        <w:tc>
          <w:tcPr>
            <w:tcW w:w="993"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D85549" w:rsidRPr="00D85549" w:rsidRDefault="00D85549" w:rsidP="00C43463">
            <w:pPr>
              <w:rPr>
                <w:rFonts w:ascii="Times New Roman" w:hAnsi="Times New Roman"/>
              </w:rPr>
            </w:pPr>
          </w:p>
        </w:tc>
      </w:tr>
      <w:tr w:rsidR="00D85549" w:rsidRPr="00AC1079" w:rsidTr="00835C99">
        <w:trPr>
          <w:jc w:val="center"/>
        </w:trPr>
        <w:tc>
          <w:tcPr>
            <w:tcW w:w="1129" w:type="dxa"/>
            <w:tcBorders>
              <w:right w:val="single" w:sz="4" w:space="0" w:color="auto"/>
            </w:tcBorders>
            <w:vAlign w:val="center"/>
          </w:tcPr>
          <w:p w:rsidR="00D85549" w:rsidRPr="00D85549" w:rsidRDefault="00D85549" w:rsidP="00D85549">
            <w:pPr>
              <w:rPr>
                <w:rFonts w:ascii="Times New Roman" w:hAnsi="Times New Roman"/>
              </w:rPr>
            </w:pPr>
            <w:r w:rsidRPr="00D85549">
              <w:rPr>
                <w:rFonts w:ascii="Times New Roman" w:hAnsi="Times New Roman"/>
                <w:color w:val="000000"/>
              </w:rPr>
              <w:t>Total</w:t>
            </w:r>
          </w:p>
        </w:tc>
        <w:tc>
          <w:tcPr>
            <w:tcW w:w="2410" w:type="dxa"/>
            <w:tcBorders>
              <w:left w:val="single" w:sz="4" w:space="0" w:color="auto"/>
            </w:tcBorders>
            <w:vAlign w:val="center"/>
          </w:tcPr>
          <w:p w:rsidR="00D85549" w:rsidRPr="00D85549" w:rsidRDefault="00D85549" w:rsidP="00D85549">
            <w:pPr>
              <w:rPr>
                <w:rFonts w:ascii="Times New Roman" w:hAnsi="Times New Roman"/>
              </w:rPr>
            </w:pPr>
            <w:r w:rsidRPr="00D85549">
              <w:rPr>
                <w:rFonts w:ascii="Times New Roman" w:hAnsi="Times New Roman"/>
                <w:color w:val="000000"/>
              </w:rPr>
              <w:t>184</w:t>
            </w:r>
          </w:p>
        </w:tc>
        <w:tc>
          <w:tcPr>
            <w:tcW w:w="2268"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D85549" w:rsidRPr="00D85549" w:rsidRDefault="00D85549" w:rsidP="00C43463">
            <w:pPr>
              <w:rPr>
                <w:rFonts w:ascii="Times New Roman" w:hAnsi="Times New Roman"/>
              </w:rPr>
            </w:pPr>
            <w:r w:rsidRPr="00D85549">
              <w:rPr>
                <w:rFonts w:ascii="Times New Roman" w:hAnsi="Times New Roman"/>
                <w:color w:val="000000"/>
              </w:rPr>
              <w:t>3972,9</w:t>
            </w:r>
          </w:p>
        </w:tc>
        <w:tc>
          <w:tcPr>
            <w:tcW w:w="1701"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D85549" w:rsidRPr="00D85549" w:rsidRDefault="00D85549" w:rsidP="00C43463">
            <w:pPr>
              <w:rPr>
                <w:rFonts w:ascii="Times New Roman" w:hAnsi="Times New Roman"/>
              </w:rPr>
            </w:pPr>
          </w:p>
        </w:tc>
        <w:tc>
          <w:tcPr>
            <w:tcW w:w="992"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D85549" w:rsidRPr="00D85549" w:rsidRDefault="00D85549" w:rsidP="00C43463">
            <w:pPr>
              <w:rPr>
                <w:rFonts w:ascii="Times New Roman" w:hAnsi="Times New Roman"/>
              </w:rPr>
            </w:pPr>
          </w:p>
        </w:tc>
        <w:tc>
          <w:tcPr>
            <w:tcW w:w="993"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D85549" w:rsidRPr="00D85549" w:rsidRDefault="00D85549" w:rsidP="00C43463">
            <w:pPr>
              <w:rPr>
                <w:rFonts w:ascii="Times New Roman" w:hAnsi="Times New Roman"/>
              </w:rPr>
            </w:pPr>
          </w:p>
        </w:tc>
      </w:tr>
      <w:tr w:rsidR="00F06DA0" w:rsidRPr="00AC1079" w:rsidTr="00835C99">
        <w:trPr>
          <w:jc w:val="center"/>
        </w:trPr>
        <w:tc>
          <w:tcPr>
            <w:tcW w:w="9493" w:type="dxa"/>
            <w:gridSpan w:val="6"/>
          </w:tcPr>
          <w:p w:rsidR="00F06DA0" w:rsidRPr="00D85549" w:rsidRDefault="00D85549" w:rsidP="00D85549">
            <w:pPr>
              <w:rPr>
                <w:rFonts w:eastAsia="Times New Roman" w:cstheme="minorHAnsi"/>
                <w:lang w:val="en-US"/>
              </w:rPr>
            </w:pPr>
            <w:r w:rsidRPr="00D85549">
              <w:rPr>
                <w:rFonts w:eastAsia="Times New Roman" w:cstheme="minorHAnsi"/>
                <w:b/>
                <w:lang w:val="ru-RU"/>
              </w:rPr>
              <w:t>В</w:t>
            </w:r>
            <w:r w:rsidRPr="00D85549">
              <w:rPr>
                <w:rFonts w:eastAsia="Times New Roman" w:cstheme="minorHAnsi"/>
                <w:b/>
                <w:lang w:val="en-US"/>
              </w:rPr>
              <w:t xml:space="preserve"> </w:t>
            </w:r>
            <w:r w:rsidRPr="00D85549">
              <w:rPr>
                <w:rFonts w:eastAsia="Times New Roman" w:cstheme="minorHAnsi"/>
                <w:b/>
                <w:lang w:val="ru-RU"/>
              </w:rPr>
              <w:t>отношении</w:t>
            </w:r>
            <w:r w:rsidRPr="00D85549">
              <w:rPr>
                <w:rFonts w:eastAsia="Times New Roman" w:cstheme="minorHAnsi"/>
                <w:b/>
                <w:lang w:val="en-US"/>
              </w:rPr>
              <w:t xml:space="preserve"> </w:t>
            </w:r>
            <w:r w:rsidRPr="00D85549">
              <w:rPr>
                <w:rFonts w:eastAsia="Times New Roman" w:cstheme="minorHAnsi"/>
                <w:b/>
                <w:lang w:val="ru-RU"/>
              </w:rPr>
              <w:t>уязвимости</w:t>
            </w:r>
            <w:r w:rsidRPr="00D85549">
              <w:rPr>
                <w:rFonts w:eastAsia="Times New Roman" w:cstheme="minorHAnsi"/>
                <w:b/>
                <w:lang w:val="en-US"/>
              </w:rPr>
              <w:t xml:space="preserve"> </w:t>
            </w:r>
            <w:r w:rsidRPr="00D85549">
              <w:rPr>
                <w:rFonts w:eastAsia="Times New Roman" w:cstheme="minorHAnsi"/>
                <w:b/>
                <w:lang w:val="ru-RU"/>
              </w:rPr>
              <w:t>к</w:t>
            </w:r>
            <w:r w:rsidRPr="00D85549">
              <w:rPr>
                <w:rFonts w:eastAsia="Times New Roman" w:cstheme="minorHAnsi"/>
                <w:b/>
                <w:lang w:val="en-US"/>
              </w:rPr>
              <w:t xml:space="preserve"> </w:t>
            </w:r>
            <w:r w:rsidRPr="00D85549">
              <w:rPr>
                <w:rFonts w:eastAsia="Times New Roman" w:cstheme="minorHAnsi"/>
                <w:b/>
                <w:lang w:val="ru-RU"/>
              </w:rPr>
              <w:t>технике</w:t>
            </w:r>
            <w:r w:rsidRPr="00D85549">
              <w:rPr>
                <w:rFonts w:eastAsia="Times New Roman" w:cstheme="minorHAnsi"/>
                <w:b/>
                <w:lang w:val="en-US"/>
              </w:rPr>
              <w:t xml:space="preserve"> «</w:t>
            </w:r>
            <w:r w:rsidRPr="00D85549">
              <w:rPr>
                <w:rFonts w:ascii="Times New Roman" w:hAnsi="Times New Roman"/>
                <w:b/>
                <w:color w:val="0F1115"/>
                <w:shd w:val="clear" w:color="auto" w:fill="FFFFFF"/>
                <w:lang w:val="ru-RU"/>
              </w:rPr>
              <w:t>Приманка</w:t>
            </w:r>
            <w:r w:rsidRPr="00D85549">
              <w:rPr>
                <w:rFonts w:eastAsia="Times New Roman" w:cstheme="minorHAnsi"/>
                <w:b/>
                <w:lang w:val="en-US"/>
              </w:rPr>
              <w:t>» / Concerning vulnerability to the Bait technique</w:t>
            </w:r>
          </w:p>
        </w:tc>
      </w:tr>
      <w:tr w:rsidR="00D85549" w:rsidRPr="00AC1079" w:rsidTr="00835C99">
        <w:trPr>
          <w:jc w:val="center"/>
        </w:trPr>
        <w:tc>
          <w:tcPr>
            <w:tcW w:w="1129" w:type="dxa"/>
            <w:tcBorders>
              <w:right w:val="single" w:sz="4" w:space="0" w:color="auto"/>
            </w:tcBorders>
            <w:vAlign w:val="center"/>
          </w:tcPr>
          <w:p w:rsidR="00D85549" w:rsidRPr="00F06DA0" w:rsidRDefault="00D85549" w:rsidP="00D85549">
            <w:pPr>
              <w:rPr>
                <w:rFonts w:ascii="Times New Roman" w:hAnsi="Times New Roman"/>
              </w:rPr>
            </w:pPr>
            <w:r w:rsidRPr="00F06DA0">
              <w:rPr>
                <w:rFonts w:ascii="Times New Roman" w:hAnsi="Times New Roman"/>
                <w:color w:val="000000"/>
              </w:rPr>
              <w:t>Intercept</w:t>
            </w:r>
          </w:p>
        </w:tc>
        <w:tc>
          <w:tcPr>
            <w:tcW w:w="2410" w:type="dxa"/>
            <w:tcBorders>
              <w:left w:val="single" w:sz="4" w:space="0" w:color="auto"/>
            </w:tcBorders>
            <w:vAlign w:val="center"/>
          </w:tcPr>
          <w:p w:rsidR="00D85549" w:rsidRPr="00F06DA0" w:rsidRDefault="00D85549" w:rsidP="00D85549">
            <w:pPr>
              <w:rPr>
                <w:rFonts w:ascii="Times New Roman" w:hAnsi="Times New Roman"/>
              </w:rPr>
            </w:pPr>
            <w:r w:rsidRPr="00F06DA0">
              <w:rPr>
                <w:rFonts w:ascii="Times New Roman" w:hAnsi="Times New Roman"/>
                <w:color w:val="000000"/>
              </w:rPr>
              <w:t>1</w:t>
            </w:r>
          </w:p>
        </w:tc>
        <w:tc>
          <w:tcPr>
            <w:tcW w:w="2268"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D85549" w:rsidRPr="00D85549" w:rsidRDefault="00D85549" w:rsidP="00C43463">
            <w:pPr>
              <w:rPr>
                <w:rFonts w:ascii="Times New Roman" w:hAnsi="Times New Roman"/>
              </w:rPr>
            </w:pPr>
            <w:r w:rsidRPr="00D85549">
              <w:rPr>
                <w:rFonts w:ascii="Times New Roman" w:hAnsi="Times New Roman"/>
                <w:color w:val="FF0000"/>
              </w:rPr>
              <w:t>65888,29</w:t>
            </w:r>
          </w:p>
        </w:tc>
        <w:tc>
          <w:tcPr>
            <w:tcW w:w="1701"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D85549" w:rsidRPr="00D85549" w:rsidRDefault="00D85549" w:rsidP="00C43463">
            <w:pPr>
              <w:rPr>
                <w:rFonts w:ascii="Times New Roman" w:hAnsi="Times New Roman"/>
              </w:rPr>
            </w:pPr>
            <w:r w:rsidRPr="00D85549">
              <w:rPr>
                <w:rFonts w:ascii="Times New Roman" w:hAnsi="Times New Roman"/>
                <w:color w:val="FF0000"/>
              </w:rPr>
              <w:t>65888,29</w:t>
            </w:r>
          </w:p>
        </w:tc>
        <w:tc>
          <w:tcPr>
            <w:tcW w:w="992"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D85549" w:rsidRPr="00D85549" w:rsidRDefault="00D85549" w:rsidP="00C43463">
            <w:pPr>
              <w:rPr>
                <w:rFonts w:ascii="Times New Roman" w:hAnsi="Times New Roman"/>
              </w:rPr>
            </w:pPr>
            <w:r>
              <w:rPr>
                <w:rFonts w:ascii="Times New Roman" w:hAnsi="Times New Roman"/>
                <w:color w:val="FF0000"/>
              </w:rPr>
              <w:t>3963,0</w:t>
            </w:r>
          </w:p>
        </w:tc>
        <w:tc>
          <w:tcPr>
            <w:tcW w:w="993"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D85549" w:rsidRPr="00D85549" w:rsidRDefault="00D85549" w:rsidP="00C43463">
            <w:pPr>
              <w:rPr>
                <w:rFonts w:ascii="Times New Roman" w:hAnsi="Times New Roman"/>
              </w:rPr>
            </w:pPr>
            <w:r w:rsidRPr="00D85549">
              <w:rPr>
                <w:rFonts w:ascii="Times New Roman" w:hAnsi="Times New Roman"/>
                <w:color w:val="FF0000"/>
              </w:rPr>
              <w:t>0,00</w:t>
            </w:r>
          </w:p>
        </w:tc>
      </w:tr>
      <w:tr w:rsidR="00D85549" w:rsidRPr="00AC1079" w:rsidTr="00835C99">
        <w:trPr>
          <w:jc w:val="center"/>
        </w:trPr>
        <w:tc>
          <w:tcPr>
            <w:tcW w:w="1129" w:type="dxa"/>
            <w:tcBorders>
              <w:right w:val="single" w:sz="4" w:space="0" w:color="auto"/>
            </w:tcBorders>
            <w:vAlign w:val="center"/>
          </w:tcPr>
          <w:p w:rsidR="00D85549" w:rsidRPr="00F06DA0" w:rsidRDefault="00D85549" w:rsidP="00D85549">
            <w:pPr>
              <w:rPr>
                <w:rFonts w:ascii="Times New Roman" w:hAnsi="Times New Roman"/>
              </w:rPr>
            </w:pPr>
            <w:r w:rsidRPr="00F06DA0">
              <w:rPr>
                <w:rFonts w:ascii="Times New Roman" w:hAnsi="Times New Roman"/>
                <w:color w:val="000000"/>
              </w:rPr>
              <w:t>Cluster</w:t>
            </w:r>
          </w:p>
        </w:tc>
        <w:tc>
          <w:tcPr>
            <w:tcW w:w="2410" w:type="dxa"/>
            <w:tcBorders>
              <w:left w:val="single" w:sz="4" w:space="0" w:color="auto"/>
            </w:tcBorders>
            <w:vAlign w:val="center"/>
          </w:tcPr>
          <w:p w:rsidR="00D85549" w:rsidRPr="00F06DA0" w:rsidRDefault="00D85549" w:rsidP="00D85549">
            <w:pPr>
              <w:rPr>
                <w:rFonts w:ascii="Times New Roman" w:hAnsi="Times New Roman"/>
              </w:rPr>
            </w:pPr>
            <w:r w:rsidRPr="00F06DA0">
              <w:rPr>
                <w:rFonts w:ascii="Times New Roman" w:hAnsi="Times New Roman"/>
                <w:color w:val="000000"/>
              </w:rPr>
              <w:t>4</w:t>
            </w:r>
          </w:p>
        </w:tc>
        <w:tc>
          <w:tcPr>
            <w:tcW w:w="2268"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D85549" w:rsidRPr="00D85549" w:rsidRDefault="00D85549" w:rsidP="00C43463">
            <w:pPr>
              <w:rPr>
                <w:rFonts w:ascii="Times New Roman" w:hAnsi="Times New Roman"/>
              </w:rPr>
            </w:pPr>
            <w:r w:rsidRPr="00D85549">
              <w:rPr>
                <w:rFonts w:ascii="Times New Roman" w:hAnsi="Times New Roman"/>
                <w:color w:val="FF0000"/>
              </w:rPr>
              <w:t>2447,13</w:t>
            </w:r>
          </w:p>
        </w:tc>
        <w:tc>
          <w:tcPr>
            <w:tcW w:w="1701"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D85549" w:rsidRPr="00D85549" w:rsidRDefault="00D85549" w:rsidP="00C43463">
            <w:pPr>
              <w:rPr>
                <w:rFonts w:ascii="Times New Roman" w:hAnsi="Times New Roman"/>
              </w:rPr>
            </w:pPr>
            <w:r w:rsidRPr="00D85549">
              <w:rPr>
                <w:rFonts w:ascii="Times New Roman" w:hAnsi="Times New Roman"/>
                <w:color w:val="FF0000"/>
              </w:rPr>
              <w:t>611,78</w:t>
            </w:r>
          </w:p>
        </w:tc>
        <w:tc>
          <w:tcPr>
            <w:tcW w:w="992"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D85549" w:rsidRPr="00D85549" w:rsidRDefault="00D85549" w:rsidP="00C43463">
            <w:pPr>
              <w:rPr>
                <w:rFonts w:ascii="Times New Roman" w:hAnsi="Times New Roman"/>
              </w:rPr>
            </w:pPr>
            <w:r w:rsidRPr="00D85549">
              <w:rPr>
                <w:rFonts w:ascii="Times New Roman" w:hAnsi="Times New Roman"/>
                <w:color w:val="FF0000"/>
              </w:rPr>
              <w:t>36,797</w:t>
            </w:r>
          </w:p>
        </w:tc>
        <w:tc>
          <w:tcPr>
            <w:tcW w:w="993"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D85549" w:rsidRPr="00D85549" w:rsidRDefault="00D85549" w:rsidP="00C43463">
            <w:pPr>
              <w:rPr>
                <w:rFonts w:ascii="Times New Roman" w:hAnsi="Times New Roman"/>
              </w:rPr>
            </w:pPr>
            <w:r w:rsidRPr="00D85549">
              <w:rPr>
                <w:rFonts w:ascii="Times New Roman" w:hAnsi="Times New Roman"/>
                <w:color w:val="FF0000"/>
              </w:rPr>
              <w:t>0,00</w:t>
            </w:r>
          </w:p>
        </w:tc>
      </w:tr>
      <w:tr w:rsidR="00D85549" w:rsidRPr="00AC1079" w:rsidTr="00835C99">
        <w:trPr>
          <w:jc w:val="center"/>
        </w:trPr>
        <w:tc>
          <w:tcPr>
            <w:tcW w:w="1129" w:type="dxa"/>
            <w:tcBorders>
              <w:right w:val="single" w:sz="4" w:space="0" w:color="auto"/>
            </w:tcBorders>
            <w:vAlign w:val="center"/>
          </w:tcPr>
          <w:p w:rsidR="00D85549" w:rsidRPr="00F06DA0" w:rsidRDefault="00D85549" w:rsidP="00D85549">
            <w:pPr>
              <w:rPr>
                <w:rFonts w:ascii="Times New Roman" w:hAnsi="Times New Roman"/>
              </w:rPr>
            </w:pPr>
            <w:r w:rsidRPr="00F06DA0">
              <w:rPr>
                <w:rFonts w:ascii="Times New Roman" w:hAnsi="Times New Roman"/>
                <w:color w:val="000000"/>
              </w:rPr>
              <w:t>Error</w:t>
            </w:r>
          </w:p>
        </w:tc>
        <w:tc>
          <w:tcPr>
            <w:tcW w:w="2410" w:type="dxa"/>
            <w:tcBorders>
              <w:left w:val="single" w:sz="4" w:space="0" w:color="auto"/>
            </w:tcBorders>
            <w:vAlign w:val="center"/>
          </w:tcPr>
          <w:p w:rsidR="00D85549" w:rsidRPr="00F06DA0" w:rsidRDefault="00D85549" w:rsidP="00D85549">
            <w:pPr>
              <w:rPr>
                <w:rFonts w:ascii="Times New Roman" w:hAnsi="Times New Roman"/>
              </w:rPr>
            </w:pPr>
            <w:r w:rsidRPr="00F06DA0">
              <w:rPr>
                <w:rFonts w:ascii="Times New Roman" w:hAnsi="Times New Roman"/>
                <w:color w:val="000000"/>
              </w:rPr>
              <w:t>180</w:t>
            </w:r>
          </w:p>
        </w:tc>
        <w:tc>
          <w:tcPr>
            <w:tcW w:w="2268"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D85549" w:rsidRPr="00D85549" w:rsidRDefault="00D85549" w:rsidP="00C43463">
            <w:pPr>
              <w:rPr>
                <w:rFonts w:ascii="Times New Roman" w:hAnsi="Times New Roman"/>
              </w:rPr>
            </w:pPr>
            <w:r w:rsidRPr="00D85549">
              <w:rPr>
                <w:rFonts w:ascii="Times New Roman" w:hAnsi="Times New Roman"/>
                <w:color w:val="000000"/>
              </w:rPr>
              <w:t>2992,62</w:t>
            </w:r>
          </w:p>
        </w:tc>
        <w:tc>
          <w:tcPr>
            <w:tcW w:w="1701"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D85549" w:rsidRPr="00D85549" w:rsidRDefault="00D85549" w:rsidP="00C43463">
            <w:pPr>
              <w:rPr>
                <w:rFonts w:ascii="Times New Roman" w:hAnsi="Times New Roman"/>
              </w:rPr>
            </w:pPr>
            <w:r w:rsidRPr="00D85549">
              <w:rPr>
                <w:rFonts w:ascii="Times New Roman" w:hAnsi="Times New Roman"/>
                <w:color w:val="000000"/>
              </w:rPr>
              <w:t>16,63</w:t>
            </w:r>
          </w:p>
        </w:tc>
        <w:tc>
          <w:tcPr>
            <w:tcW w:w="992"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D85549" w:rsidRPr="00D85549" w:rsidRDefault="00D85549" w:rsidP="00C43463">
            <w:pPr>
              <w:rPr>
                <w:rFonts w:ascii="Times New Roman" w:hAnsi="Times New Roman"/>
              </w:rPr>
            </w:pPr>
          </w:p>
        </w:tc>
        <w:tc>
          <w:tcPr>
            <w:tcW w:w="993"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D85549" w:rsidRPr="00D85549" w:rsidRDefault="00D85549" w:rsidP="00C43463">
            <w:pPr>
              <w:rPr>
                <w:rFonts w:ascii="Times New Roman" w:hAnsi="Times New Roman"/>
              </w:rPr>
            </w:pPr>
          </w:p>
        </w:tc>
      </w:tr>
      <w:tr w:rsidR="00D85549" w:rsidRPr="00AC1079" w:rsidTr="00835C99">
        <w:trPr>
          <w:jc w:val="center"/>
        </w:trPr>
        <w:tc>
          <w:tcPr>
            <w:tcW w:w="1129" w:type="dxa"/>
            <w:tcBorders>
              <w:right w:val="single" w:sz="4" w:space="0" w:color="auto"/>
            </w:tcBorders>
            <w:vAlign w:val="center"/>
          </w:tcPr>
          <w:p w:rsidR="00D85549" w:rsidRPr="00F06DA0" w:rsidRDefault="00D85549" w:rsidP="00D85549">
            <w:pPr>
              <w:rPr>
                <w:rFonts w:ascii="Times New Roman" w:hAnsi="Times New Roman"/>
              </w:rPr>
            </w:pPr>
            <w:r w:rsidRPr="00F06DA0">
              <w:rPr>
                <w:rFonts w:ascii="Times New Roman" w:hAnsi="Times New Roman"/>
                <w:color w:val="000000"/>
              </w:rPr>
              <w:t>Total</w:t>
            </w:r>
          </w:p>
        </w:tc>
        <w:tc>
          <w:tcPr>
            <w:tcW w:w="2410" w:type="dxa"/>
            <w:tcBorders>
              <w:left w:val="single" w:sz="4" w:space="0" w:color="auto"/>
            </w:tcBorders>
            <w:vAlign w:val="center"/>
          </w:tcPr>
          <w:p w:rsidR="00D85549" w:rsidRPr="00F06DA0" w:rsidRDefault="00D85549" w:rsidP="00D85549">
            <w:pPr>
              <w:rPr>
                <w:rFonts w:ascii="Times New Roman" w:hAnsi="Times New Roman"/>
              </w:rPr>
            </w:pPr>
            <w:r w:rsidRPr="00F06DA0">
              <w:rPr>
                <w:rFonts w:ascii="Times New Roman" w:hAnsi="Times New Roman"/>
                <w:color w:val="000000"/>
              </w:rPr>
              <w:t>184</w:t>
            </w:r>
          </w:p>
        </w:tc>
        <w:tc>
          <w:tcPr>
            <w:tcW w:w="2268"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D85549" w:rsidRPr="00D85549" w:rsidRDefault="00D85549" w:rsidP="00C43463">
            <w:pPr>
              <w:rPr>
                <w:rFonts w:ascii="Times New Roman" w:hAnsi="Times New Roman"/>
              </w:rPr>
            </w:pPr>
            <w:r w:rsidRPr="00D85549">
              <w:rPr>
                <w:rFonts w:ascii="Times New Roman" w:hAnsi="Times New Roman"/>
                <w:color w:val="000000"/>
              </w:rPr>
              <w:t>5439,75</w:t>
            </w:r>
          </w:p>
        </w:tc>
        <w:tc>
          <w:tcPr>
            <w:tcW w:w="1701"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D85549" w:rsidRPr="00D85549" w:rsidRDefault="00D85549" w:rsidP="00C43463">
            <w:pPr>
              <w:rPr>
                <w:rFonts w:ascii="Times New Roman" w:hAnsi="Times New Roman"/>
              </w:rPr>
            </w:pPr>
          </w:p>
        </w:tc>
        <w:tc>
          <w:tcPr>
            <w:tcW w:w="992"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D85549" w:rsidRPr="00D85549" w:rsidRDefault="00D85549" w:rsidP="00C43463">
            <w:pPr>
              <w:rPr>
                <w:rFonts w:ascii="Times New Roman" w:hAnsi="Times New Roman"/>
              </w:rPr>
            </w:pPr>
          </w:p>
        </w:tc>
        <w:tc>
          <w:tcPr>
            <w:tcW w:w="993"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D85549" w:rsidRPr="00D85549" w:rsidRDefault="00D85549" w:rsidP="00C43463">
            <w:pPr>
              <w:rPr>
                <w:rFonts w:ascii="Times New Roman" w:hAnsi="Times New Roman"/>
              </w:rPr>
            </w:pPr>
          </w:p>
        </w:tc>
      </w:tr>
      <w:tr w:rsidR="000120AB" w:rsidRPr="00AC1079" w:rsidTr="00835C99">
        <w:trPr>
          <w:jc w:val="center"/>
        </w:trPr>
        <w:tc>
          <w:tcPr>
            <w:tcW w:w="9493" w:type="dxa"/>
            <w:gridSpan w:val="6"/>
          </w:tcPr>
          <w:p w:rsidR="000120AB" w:rsidRPr="00D85549" w:rsidRDefault="009F5AE9" w:rsidP="00750812">
            <w:pPr>
              <w:rPr>
                <w:rFonts w:ascii="Times New Roman" w:eastAsia="Times New Roman" w:hAnsi="Times New Roman"/>
                <w:lang w:val="en-US"/>
              </w:rPr>
            </w:pPr>
            <w:r w:rsidRPr="00D85549">
              <w:rPr>
                <w:rFonts w:eastAsia="Times New Roman" w:cstheme="minorHAnsi"/>
                <w:b/>
                <w:lang w:val="ru-RU"/>
              </w:rPr>
              <w:t>В</w:t>
            </w:r>
            <w:r w:rsidRPr="00D85549">
              <w:rPr>
                <w:rFonts w:eastAsia="Times New Roman" w:cstheme="minorHAnsi"/>
                <w:b/>
                <w:lang w:val="en-US"/>
              </w:rPr>
              <w:t xml:space="preserve"> </w:t>
            </w:r>
            <w:r w:rsidRPr="00D85549">
              <w:rPr>
                <w:rFonts w:eastAsia="Times New Roman" w:cstheme="minorHAnsi"/>
                <w:b/>
                <w:lang w:val="ru-RU"/>
              </w:rPr>
              <w:t>отношении</w:t>
            </w:r>
            <w:r w:rsidRPr="00D85549">
              <w:rPr>
                <w:rFonts w:eastAsia="Times New Roman" w:cstheme="minorHAnsi"/>
                <w:b/>
                <w:lang w:val="en-US"/>
              </w:rPr>
              <w:t xml:space="preserve"> </w:t>
            </w:r>
            <w:r w:rsidRPr="00D85549">
              <w:rPr>
                <w:rFonts w:eastAsia="Times New Roman" w:cstheme="minorHAnsi"/>
                <w:b/>
                <w:lang w:val="ru-RU"/>
              </w:rPr>
              <w:t>уязвимости</w:t>
            </w:r>
            <w:r w:rsidRPr="00D85549">
              <w:rPr>
                <w:rFonts w:eastAsia="Times New Roman" w:cstheme="minorHAnsi"/>
                <w:b/>
                <w:lang w:val="en-US"/>
              </w:rPr>
              <w:t xml:space="preserve"> </w:t>
            </w:r>
            <w:r w:rsidRPr="00D85549">
              <w:rPr>
                <w:rFonts w:eastAsia="Times New Roman" w:cstheme="minorHAnsi"/>
                <w:b/>
                <w:lang w:val="ru-RU"/>
              </w:rPr>
              <w:t>к</w:t>
            </w:r>
            <w:r w:rsidRPr="00D85549">
              <w:rPr>
                <w:rFonts w:eastAsia="Times New Roman" w:cstheme="minorHAnsi"/>
                <w:b/>
                <w:lang w:val="en-US"/>
              </w:rPr>
              <w:t xml:space="preserve"> </w:t>
            </w:r>
            <w:r w:rsidRPr="00D85549">
              <w:rPr>
                <w:rFonts w:eastAsia="Times New Roman" w:cstheme="minorHAnsi"/>
                <w:b/>
                <w:lang w:val="ru-RU"/>
              </w:rPr>
              <w:t>технике</w:t>
            </w:r>
            <w:r w:rsidRPr="00D85549">
              <w:rPr>
                <w:rFonts w:eastAsia="Times New Roman" w:cstheme="minorHAnsi"/>
                <w:b/>
                <w:lang w:val="en-US"/>
              </w:rPr>
              <w:t xml:space="preserve"> «</w:t>
            </w:r>
            <w:r w:rsidR="00750812">
              <w:rPr>
                <w:rFonts w:ascii="Times New Roman" w:hAnsi="Times New Roman"/>
                <w:b/>
                <w:color w:val="0F1115"/>
                <w:shd w:val="clear" w:color="auto" w:fill="FFFFFF"/>
                <w:lang w:val="ru-RU"/>
              </w:rPr>
              <w:t>Вишинг</w:t>
            </w:r>
            <w:r w:rsidRPr="00D85549">
              <w:rPr>
                <w:rFonts w:eastAsia="Times New Roman" w:cstheme="minorHAnsi"/>
                <w:b/>
                <w:lang w:val="en-US"/>
              </w:rPr>
              <w:t xml:space="preserve">» / Concerning vulnerability to the </w:t>
            </w:r>
            <w:r>
              <w:rPr>
                <w:rFonts w:eastAsia="Times New Roman" w:cstheme="minorHAnsi"/>
                <w:b/>
                <w:lang w:val="en-US"/>
              </w:rPr>
              <w:t>Vishing</w:t>
            </w:r>
            <w:r w:rsidRPr="00D85549">
              <w:rPr>
                <w:rFonts w:eastAsia="Times New Roman" w:cstheme="minorHAnsi"/>
                <w:b/>
                <w:lang w:val="en-US"/>
              </w:rPr>
              <w:t xml:space="preserve"> technique</w:t>
            </w:r>
          </w:p>
        </w:tc>
      </w:tr>
      <w:tr w:rsidR="000120AB" w:rsidRPr="00AC1079" w:rsidTr="00835C99">
        <w:trPr>
          <w:jc w:val="center"/>
        </w:trPr>
        <w:tc>
          <w:tcPr>
            <w:tcW w:w="1129" w:type="dxa"/>
            <w:tcBorders>
              <w:right w:val="single" w:sz="4" w:space="0" w:color="auto"/>
            </w:tcBorders>
            <w:vAlign w:val="center"/>
          </w:tcPr>
          <w:p w:rsidR="000120AB" w:rsidRPr="000120AB" w:rsidRDefault="000120AB" w:rsidP="000120AB">
            <w:pPr>
              <w:rPr>
                <w:rFonts w:ascii="Times New Roman" w:hAnsi="Times New Roman"/>
              </w:rPr>
            </w:pPr>
            <w:r w:rsidRPr="000120AB">
              <w:rPr>
                <w:rFonts w:ascii="Times New Roman" w:hAnsi="Times New Roman"/>
                <w:color w:val="000000"/>
              </w:rPr>
              <w:t>Intercept</w:t>
            </w:r>
          </w:p>
        </w:tc>
        <w:tc>
          <w:tcPr>
            <w:tcW w:w="2410" w:type="dxa"/>
            <w:tcBorders>
              <w:left w:val="single" w:sz="4" w:space="0" w:color="auto"/>
            </w:tcBorders>
            <w:vAlign w:val="center"/>
          </w:tcPr>
          <w:p w:rsidR="000120AB" w:rsidRPr="000120AB" w:rsidRDefault="000120AB" w:rsidP="000120AB">
            <w:pPr>
              <w:rPr>
                <w:rFonts w:ascii="Times New Roman" w:hAnsi="Times New Roman"/>
              </w:rPr>
            </w:pPr>
            <w:r w:rsidRPr="000120AB">
              <w:rPr>
                <w:rFonts w:ascii="Times New Roman" w:hAnsi="Times New Roman"/>
                <w:color w:val="000000"/>
              </w:rPr>
              <w:t>1</w:t>
            </w:r>
          </w:p>
        </w:tc>
        <w:tc>
          <w:tcPr>
            <w:tcW w:w="2268"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0120AB" w:rsidRPr="000120AB" w:rsidRDefault="000120AB" w:rsidP="00C43463">
            <w:pPr>
              <w:rPr>
                <w:rFonts w:ascii="Times New Roman" w:hAnsi="Times New Roman"/>
              </w:rPr>
            </w:pPr>
            <w:r w:rsidRPr="000120AB">
              <w:rPr>
                <w:rFonts w:ascii="Times New Roman" w:hAnsi="Times New Roman"/>
                <w:color w:val="FF0000"/>
              </w:rPr>
              <w:t>68727,34</w:t>
            </w:r>
          </w:p>
        </w:tc>
        <w:tc>
          <w:tcPr>
            <w:tcW w:w="1701"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0120AB" w:rsidRPr="000120AB" w:rsidRDefault="000120AB" w:rsidP="00C43463">
            <w:pPr>
              <w:rPr>
                <w:rFonts w:ascii="Times New Roman" w:hAnsi="Times New Roman"/>
              </w:rPr>
            </w:pPr>
            <w:r w:rsidRPr="000120AB">
              <w:rPr>
                <w:rFonts w:ascii="Times New Roman" w:hAnsi="Times New Roman"/>
                <w:color w:val="FF0000"/>
              </w:rPr>
              <w:t>68727,34</w:t>
            </w:r>
          </w:p>
        </w:tc>
        <w:tc>
          <w:tcPr>
            <w:tcW w:w="992"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0120AB" w:rsidRPr="000120AB" w:rsidRDefault="000120AB" w:rsidP="00C43463">
            <w:pPr>
              <w:rPr>
                <w:rFonts w:ascii="Times New Roman" w:hAnsi="Times New Roman"/>
              </w:rPr>
            </w:pPr>
            <w:r>
              <w:rPr>
                <w:rFonts w:ascii="Times New Roman" w:hAnsi="Times New Roman"/>
                <w:color w:val="FF0000"/>
              </w:rPr>
              <w:t>6102,0</w:t>
            </w:r>
          </w:p>
        </w:tc>
        <w:tc>
          <w:tcPr>
            <w:tcW w:w="993"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0120AB" w:rsidRPr="000120AB" w:rsidRDefault="000120AB" w:rsidP="00C43463">
            <w:pPr>
              <w:rPr>
                <w:rFonts w:ascii="Times New Roman" w:hAnsi="Times New Roman"/>
              </w:rPr>
            </w:pPr>
            <w:r w:rsidRPr="000120AB">
              <w:rPr>
                <w:rFonts w:ascii="Times New Roman" w:hAnsi="Times New Roman"/>
                <w:color w:val="FF0000"/>
              </w:rPr>
              <w:t>0,00</w:t>
            </w:r>
          </w:p>
        </w:tc>
      </w:tr>
      <w:tr w:rsidR="000120AB" w:rsidRPr="00AC1079" w:rsidTr="00835C99">
        <w:trPr>
          <w:jc w:val="center"/>
        </w:trPr>
        <w:tc>
          <w:tcPr>
            <w:tcW w:w="1129" w:type="dxa"/>
            <w:tcBorders>
              <w:right w:val="single" w:sz="4" w:space="0" w:color="auto"/>
            </w:tcBorders>
            <w:vAlign w:val="center"/>
          </w:tcPr>
          <w:p w:rsidR="000120AB" w:rsidRPr="000120AB" w:rsidRDefault="000120AB" w:rsidP="000120AB">
            <w:pPr>
              <w:rPr>
                <w:rFonts w:ascii="Times New Roman" w:hAnsi="Times New Roman"/>
              </w:rPr>
            </w:pPr>
            <w:r w:rsidRPr="000120AB">
              <w:rPr>
                <w:rFonts w:ascii="Times New Roman" w:hAnsi="Times New Roman"/>
                <w:color w:val="000000"/>
              </w:rPr>
              <w:t>Cluster</w:t>
            </w:r>
          </w:p>
        </w:tc>
        <w:tc>
          <w:tcPr>
            <w:tcW w:w="2410" w:type="dxa"/>
            <w:tcBorders>
              <w:left w:val="single" w:sz="4" w:space="0" w:color="auto"/>
            </w:tcBorders>
            <w:vAlign w:val="center"/>
          </w:tcPr>
          <w:p w:rsidR="000120AB" w:rsidRPr="000120AB" w:rsidRDefault="000120AB" w:rsidP="000120AB">
            <w:pPr>
              <w:rPr>
                <w:rFonts w:ascii="Times New Roman" w:hAnsi="Times New Roman"/>
              </w:rPr>
            </w:pPr>
            <w:r w:rsidRPr="000120AB">
              <w:rPr>
                <w:rFonts w:ascii="Times New Roman" w:hAnsi="Times New Roman"/>
                <w:color w:val="000000"/>
              </w:rPr>
              <w:t>4</w:t>
            </w:r>
          </w:p>
        </w:tc>
        <w:tc>
          <w:tcPr>
            <w:tcW w:w="2268"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0120AB" w:rsidRPr="000120AB" w:rsidRDefault="000120AB" w:rsidP="00C43463">
            <w:pPr>
              <w:rPr>
                <w:rFonts w:ascii="Times New Roman" w:hAnsi="Times New Roman"/>
              </w:rPr>
            </w:pPr>
            <w:r w:rsidRPr="000120AB">
              <w:rPr>
                <w:rFonts w:ascii="Times New Roman" w:hAnsi="Times New Roman"/>
                <w:color w:val="FF0000"/>
              </w:rPr>
              <w:t>2460,10</w:t>
            </w:r>
          </w:p>
        </w:tc>
        <w:tc>
          <w:tcPr>
            <w:tcW w:w="1701"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0120AB" w:rsidRPr="000120AB" w:rsidRDefault="000120AB" w:rsidP="00C43463">
            <w:pPr>
              <w:rPr>
                <w:rFonts w:ascii="Times New Roman" w:hAnsi="Times New Roman"/>
              </w:rPr>
            </w:pPr>
            <w:r w:rsidRPr="000120AB">
              <w:rPr>
                <w:rFonts w:ascii="Times New Roman" w:hAnsi="Times New Roman"/>
                <w:color w:val="FF0000"/>
              </w:rPr>
              <w:t>615,02</w:t>
            </w:r>
          </w:p>
        </w:tc>
        <w:tc>
          <w:tcPr>
            <w:tcW w:w="992"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0120AB" w:rsidRPr="000120AB" w:rsidRDefault="000120AB" w:rsidP="00C43463">
            <w:pPr>
              <w:rPr>
                <w:rFonts w:ascii="Times New Roman" w:hAnsi="Times New Roman"/>
              </w:rPr>
            </w:pPr>
            <w:r w:rsidRPr="000120AB">
              <w:rPr>
                <w:rFonts w:ascii="Times New Roman" w:hAnsi="Times New Roman"/>
                <w:color w:val="FF0000"/>
              </w:rPr>
              <w:t>54,606</w:t>
            </w:r>
          </w:p>
        </w:tc>
        <w:tc>
          <w:tcPr>
            <w:tcW w:w="993"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0120AB" w:rsidRPr="000120AB" w:rsidRDefault="000120AB" w:rsidP="00C43463">
            <w:pPr>
              <w:rPr>
                <w:rFonts w:ascii="Times New Roman" w:hAnsi="Times New Roman"/>
              </w:rPr>
            </w:pPr>
            <w:r w:rsidRPr="000120AB">
              <w:rPr>
                <w:rFonts w:ascii="Times New Roman" w:hAnsi="Times New Roman"/>
                <w:color w:val="FF0000"/>
              </w:rPr>
              <w:t>0,00</w:t>
            </w:r>
          </w:p>
        </w:tc>
      </w:tr>
      <w:tr w:rsidR="000120AB" w:rsidRPr="00AC1079" w:rsidTr="00835C99">
        <w:trPr>
          <w:jc w:val="center"/>
        </w:trPr>
        <w:tc>
          <w:tcPr>
            <w:tcW w:w="1129" w:type="dxa"/>
            <w:tcBorders>
              <w:right w:val="single" w:sz="4" w:space="0" w:color="auto"/>
            </w:tcBorders>
            <w:vAlign w:val="center"/>
          </w:tcPr>
          <w:p w:rsidR="000120AB" w:rsidRPr="000120AB" w:rsidRDefault="000120AB" w:rsidP="000120AB">
            <w:pPr>
              <w:rPr>
                <w:rFonts w:ascii="Times New Roman" w:hAnsi="Times New Roman"/>
              </w:rPr>
            </w:pPr>
            <w:r w:rsidRPr="000120AB">
              <w:rPr>
                <w:rFonts w:ascii="Times New Roman" w:hAnsi="Times New Roman"/>
                <w:color w:val="000000"/>
              </w:rPr>
              <w:t>Error</w:t>
            </w:r>
          </w:p>
        </w:tc>
        <w:tc>
          <w:tcPr>
            <w:tcW w:w="2410" w:type="dxa"/>
            <w:tcBorders>
              <w:left w:val="single" w:sz="4" w:space="0" w:color="auto"/>
            </w:tcBorders>
            <w:vAlign w:val="center"/>
          </w:tcPr>
          <w:p w:rsidR="000120AB" w:rsidRPr="000120AB" w:rsidRDefault="000120AB" w:rsidP="000120AB">
            <w:pPr>
              <w:rPr>
                <w:rFonts w:ascii="Times New Roman" w:hAnsi="Times New Roman"/>
              </w:rPr>
            </w:pPr>
            <w:r w:rsidRPr="000120AB">
              <w:rPr>
                <w:rFonts w:ascii="Times New Roman" w:hAnsi="Times New Roman"/>
                <w:color w:val="000000"/>
              </w:rPr>
              <w:t>180</w:t>
            </w:r>
          </w:p>
        </w:tc>
        <w:tc>
          <w:tcPr>
            <w:tcW w:w="2268"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0120AB" w:rsidRPr="000120AB" w:rsidRDefault="000120AB" w:rsidP="00C43463">
            <w:pPr>
              <w:rPr>
                <w:rFonts w:ascii="Times New Roman" w:hAnsi="Times New Roman"/>
              </w:rPr>
            </w:pPr>
            <w:r w:rsidRPr="000120AB">
              <w:rPr>
                <w:rFonts w:ascii="Times New Roman" w:hAnsi="Times New Roman"/>
                <w:color w:val="000000"/>
              </w:rPr>
              <w:t>2027,34</w:t>
            </w:r>
          </w:p>
        </w:tc>
        <w:tc>
          <w:tcPr>
            <w:tcW w:w="1701"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0120AB" w:rsidRPr="000120AB" w:rsidRDefault="000120AB" w:rsidP="00C43463">
            <w:pPr>
              <w:rPr>
                <w:rFonts w:ascii="Times New Roman" w:hAnsi="Times New Roman"/>
              </w:rPr>
            </w:pPr>
            <w:r w:rsidRPr="000120AB">
              <w:rPr>
                <w:rFonts w:ascii="Times New Roman" w:hAnsi="Times New Roman"/>
                <w:color w:val="000000"/>
              </w:rPr>
              <w:t>11,26</w:t>
            </w:r>
          </w:p>
        </w:tc>
        <w:tc>
          <w:tcPr>
            <w:tcW w:w="992"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0120AB" w:rsidRPr="000120AB" w:rsidRDefault="000120AB" w:rsidP="00C43463">
            <w:pPr>
              <w:rPr>
                <w:rFonts w:ascii="Times New Roman" w:hAnsi="Times New Roman"/>
              </w:rPr>
            </w:pPr>
          </w:p>
        </w:tc>
        <w:tc>
          <w:tcPr>
            <w:tcW w:w="993"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0120AB" w:rsidRPr="000120AB" w:rsidRDefault="000120AB" w:rsidP="00C43463">
            <w:pPr>
              <w:rPr>
                <w:rFonts w:ascii="Times New Roman" w:hAnsi="Times New Roman"/>
              </w:rPr>
            </w:pPr>
          </w:p>
        </w:tc>
      </w:tr>
      <w:tr w:rsidR="000120AB" w:rsidRPr="00AC1079" w:rsidTr="00835C99">
        <w:trPr>
          <w:jc w:val="center"/>
        </w:trPr>
        <w:tc>
          <w:tcPr>
            <w:tcW w:w="1129" w:type="dxa"/>
            <w:tcBorders>
              <w:right w:val="single" w:sz="4" w:space="0" w:color="auto"/>
            </w:tcBorders>
            <w:vAlign w:val="center"/>
          </w:tcPr>
          <w:p w:rsidR="000120AB" w:rsidRPr="000120AB" w:rsidRDefault="000120AB" w:rsidP="000120AB">
            <w:pPr>
              <w:rPr>
                <w:rFonts w:ascii="Times New Roman" w:hAnsi="Times New Roman"/>
              </w:rPr>
            </w:pPr>
            <w:r w:rsidRPr="000120AB">
              <w:rPr>
                <w:rFonts w:ascii="Times New Roman" w:hAnsi="Times New Roman"/>
                <w:color w:val="000000"/>
              </w:rPr>
              <w:t>Total</w:t>
            </w:r>
          </w:p>
        </w:tc>
        <w:tc>
          <w:tcPr>
            <w:tcW w:w="2410" w:type="dxa"/>
            <w:tcBorders>
              <w:left w:val="single" w:sz="4" w:space="0" w:color="auto"/>
            </w:tcBorders>
            <w:vAlign w:val="center"/>
          </w:tcPr>
          <w:p w:rsidR="000120AB" w:rsidRPr="000120AB" w:rsidRDefault="000120AB" w:rsidP="000120AB">
            <w:pPr>
              <w:rPr>
                <w:rFonts w:ascii="Times New Roman" w:hAnsi="Times New Roman"/>
              </w:rPr>
            </w:pPr>
            <w:r w:rsidRPr="000120AB">
              <w:rPr>
                <w:rFonts w:ascii="Times New Roman" w:hAnsi="Times New Roman"/>
                <w:color w:val="000000"/>
              </w:rPr>
              <w:t>184</w:t>
            </w:r>
          </w:p>
        </w:tc>
        <w:tc>
          <w:tcPr>
            <w:tcW w:w="2268"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0120AB" w:rsidRPr="000120AB" w:rsidRDefault="000120AB" w:rsidP="00C43463">
            <w:pPr>
              <w:rPr>
                <w:rFonts w:ascii="Times New Roman" w:hAnsi="Times New Roman"/>
              </w:rPr>
            </w:pPr>
            <w:r w:rsidRPr="000120AB">
              <w:rPr>
                <w:rFonts w:ascii="Times New Roman" w:hAnsi="Times New Roman"/>
                <w:color w:val="000000"/>
              </w:rPr>
              <w:t>4487,44</w:t>
            </w:r>
          </w:p>
        </w:tc>
        <w:tc>
          <w:tcPr>
            <w:tcW w:w="1701"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0120AB" w:rsidRPr="000120AB" w:rsidRDefault="000120AB" w:rsidP="00C43463">
            <w:pPr>
              <w:rPr>
                <w:rFonts w:ascii="Times New Roman" w:hAnsi="Times New Roman"/>
              </w:rPr>
            </w:pPr>
          </w:p>
        </w:tc>
        <w:tc>
          <w:tcPr>
            <w:tcW w:w="992"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0120AB" w:rsidRPr="000120AB" w:rsidRDefault="000120AB" w:rsidP="00C43463">
            <w:pPr>
              <w:rPr>
                <w:rFonts w:ascii="Times New Roman" w:hAnsi="Times New Roman"/>
              </w:rPr>
            </w:pPr>
          </w:p>
        </w:tc>
        <w:tc>
          <w:tcPr>
            <w:tcW w:w="993"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0120AB" w:rsidRPr="000120AB" w:rsidRDefault="000120AB" w:rsidP="00C43463">
            <w:pPr>
              <w:rPr>
                <w:rFonts w:ascii="Times New Roman" w:hAnsi="Times New Roman"/>
              </w:rPr>
            </w:pPr>
          </w:p>
        </w:tc>
      </w:tr>
      <w:tr w:rsidR="00750812" w:rsidRPr="00AC1079" w:rsidTr="00835C99">
        <w:trPr>
          <w:jc w:val="center"/>
        </w:trPr>
        <w:tc>
          <w:tcPr>
            <w:tcW w:w="9493" w:type="dxa"/>
            <w:gridSpan w:val="6"/>
          </w:tcPr>
          <w:p w:rsidR="00750812" w:rsidRPr="000120AB" w:rsidRDefault="008C2AA9" w:rsidP="008C2AA9">
            <w:pPr>
              <w:rPr>
                <w:rFonts w:ascii="Times New Roman" w:eastAsia="Times New Roman" w:hAnsi="Times New Roman"/>
                <w:lang w:val="en-US"/>
              </w:rPr>
            </w:pPr>
            <w:r w:rsidRPr="00D85549">
              <w:rPr>
                <w:rFonts w:eastAsia="Times New Roman" w:cstheme="minorHAnsi"/>
                <w:b/>
                <w:lang w:val="ru-RU"/>
              </w:rPr>
              <w:t>В</w:t>
            </w:r>
            <w:r w:rsidRPr="00D85549">
              <w:rPr>
                <w:rFonts w:eastAsia="Times New Roman" w:cstheme="minorHAnsi"/>
                <w:b/>
                <w:lang w:val="en-US"/>
              </w:rPr>
              <w:t xml:space="preserve"> </w:t>
            </w:r>
            <w:r w:rsidRPr="00D85549">
              <w:rPr>
                <w:rFonts w:eastAsia="Times New Roman" w:cstheme="minorHAnsi"/>
                <w:b/>
                <w:lang w:val="ru-RU"/>
              </w:rPr>
              <w:t>отношении</w:t>
            </w:r>
            <w:r w:rsidRPr="00D85549">
              <w:rPr>
                <w:rFonts w:eastAsia="Times New Roman" w:cstheme="minorHAnsi"/>
                <w:b/>
                <w:lang w:val="en-US"/>
              </w:rPr>
              <w:t xml:space="preserve"> </w:t>
            </w:r>
            <w:r w:rsidRPr="00D85549">
              <w:rPr>
                <w:rFonts w:eastAsia="Times New Roman" w:cstheme="minorHAnsi"/>
                <w:b/>
                <w:lang w:val="ru-RU"/>
              </w:rPr>
              <w:t>уязвимости</w:t>
            </w:r>
            <w:r w:rsidRPr="00D85549">
              <w:rPr>
                <w:rFonts w:eastAsia="Times New Roman" w:cstheme="minorHAnsi"/>
                <w:b/>
                <w:lang w:val="en-US"/>
              </w:rPr>
              <w:t xml:space="preserve"> </w:t>
            </w:r>
            <w:r w:rsidRPr="00D85549">
              <w:rPr>
                <w:rFonts w:eastAsia="Times New Roman" w:cstheme="minorHAnsi"/>
                <w:b/>
                <w:lang w:val="ru-RU"/>
              </w:rPr>
              <w:t>к</w:t>
            </w:r>
            <w:r w:rsidRPr="00D85549">
              <w:rPr>
                <w:rFonts w:eastAsia="Times New Roman" w:cstheme="minorHAnsi"/>
                <w:b/>
                <w:lang w:val="en-US"/>
              </w:rPr>
              <w:t xml:space="preserve"> </w:t>
            </w:r>
            <w:r w:rsidRPr="00D85549">
              <w:rPr>
                <w:rFonts w:eastAsia="Times New Roman" w:cstheme="minorHAnsi"/>
                <w:b/>
                <w:lang w:val="ru-RU"/>
              </w:rPr>
              <w:t>технике</w:t>
            </w:r>
            <w:r w:rsidRPr="00D85549">
              <w:rPr>
                <w:rFonts w:eastAsia="Times New Roman" w:cstheme="minorHAnsi"/>
                <w:b/>
                <w:lang w:val="en-US"/>
              </w:rPr>
              <w:t xml:space="preserve"> «</w:t>
            </w:r>
            <w:r>
              <w:rPr>
                <w:rFonts w:ascii="Times New Roman" w:hAnsi="Times New Roman"/>
                <w:b/>
                <w:color w:val="0F1115"/>
                <w:shd w:val="clear" w:color="auto" w:fill="FFFFFF"/>
                <w:lang w:val="ru-RU"/>
              </w:rPr>
              <w:t>Устрашение</w:t>
            </w:r>
            <w:r w:rsidRPr="00D85549">
              <w:rPr>
                <w:rFonts w:eastAsia="Times New Roman" w:cstheme="minorHAnsi"/>
                <w:b/>
                <w:lang w:val="en-US"/>
              </w:rPr>
              <w:t xml:space="preserve">» / Concerning vulnerability to the </w:t>
            </w:r>
            <w:r>
              <w:rPr>
                <w:rFonts w:eastAsia="Times New Roman" w:cstheme="minorHAnsi"/>
                <w:b/>
                <w:lang w:val="en-US"/>
              </w:rPr>
              <w:t>Scareware</w:t>
            </w:r>
            <w:r w:rsidRPr="00D85549">
              <w:rPr>
                <w:rFonts w:eastAsia="Times New Roman" w:cstheme="minorHAnsi"/>
                <w:b/>
                <w:lang w:val="en-US"/>
              </w:rPr>
              <w:t xml:space="preserve"> technique</w:t>
            </w:r>
          </w:p>
        </w:tc>
      </w:tr>
      <w:tr w:rsidR="008C2AA9" w:rsidRPr="00AC1079" w:rsidTr="00835C99">
        <w:trPr>
          <w:jc w:val="center"/>
        </w:trPr>
        <w:tc>
          <w:tcPr>
            <w:tcW w:w="1129" w:type="dxa"/>
            <w:tcBorders>
              <w:right w:val="single" w:sz="4" w:space="0" w:color="auto"/>
            </w:tcBorders>
            <w:vAlign w:val="center"/>
          </w:tcPr>
          <w:p w:rsidR="008C2AA9" w:rsidRPr="008C2AA9" w:rsidRDefault="008C2AA9" w:rsidP="008C2AA9">
            <w:pPr>
              <w:rPr>
                <w:rFonts w:ascii="Times New Roman" w:hAnsi="Times New Roman"/>
              </w:rPr>
            </w:pPr>
            <w:r w:rsidRPr="008C2AA9">
              <w:rPr>
                <w:rFonts w:ascii="Times New Roman" w:hAnsi="Times New Roman"/>
                <w:color w:val="000000"/>
              </w:rPr>
              <w:t>Intercept</w:t>
            </w:r>
          </w:p>
        </w:tc>
        <w:tc>
          <w:tcPr>
            <w:tcW w:w="2410" w:type="dxa"/>
            <w:tcBorders>
              <w:left w:val="single" w:sz="4" w:space="0" w:color="auto"/>
            </w:tcBorders>
            <w:vAlign w:val="center"/>
          </w:tcPr>
          <w:p w:rsidR="008C2AA9" w:rsidRPr="008C2AA9" w:rsidRDefault="008C2AA9" w:rsidP="008C2AA9">
            <w:pPr>
              <w:rPr>
                <w:rFonts w:ascii="Times New Roman" w:hAnsi="Times New Roman"/>
              </w:rPr>
            </w:pPr>
            <w:r w:rsidRPr="008C2AA9">
              <w:rPr>
                <w:rFonts w:ascii="Times New Roman" w:hAnsi="Times New Roman"/>
                <w:color w:val="000000"/>
              </w:rPr>
              <w:t>1</w:t>
            </w:r>
          </w:p>
        </w:tc>
        <w:tc>
          <w:tcPr>
            <w:tcW w:w="2268"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8C2AA9" w:rsidRPr="008C2AA9" w:rsidRDefault="008C2AA9" w:rsidP="00C43463">
            <w:pPr>
              <w:rPr>
                <w:rFonts w:ascii="Times New Roman" w:hAnsi="Times New Roman"/>
              </w:rPr>
            </w:pPr>
            <w:r w:rsidRPr="008C2AA9">
              <w:rPr>
                <w:rFonts w:ascii="Times New Roman" w:hAnsi="Times New Roman"/>
                <w:color w:val="FF0000"/>
              </w:rPr>
              <w:t>60777,56</w:t>
            </w:r>
          </w:p>
        </w:tc>
        <w:tc>
          <w:tcPr>
            <w:tcW w:w="1701"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8C2AA9" w:rsidRPr="008C2AA9" w:rsidRDefault="008C2AA9" w:rsidP="00C43463">
            <w:pPr>
              <w:rPr>
                <w:rFonts w:ascii="Times New Roman" w:hAnsi="Times New Roman"/>
              </w:rPr>
            </w:pPr>
            <w:r w:rsidRPr="008C2AA9">
              <w:rPr>
                <w:rFonts w:ascii="Times New Roman" w:hAnsi="Times New Roman"/>
                <w:color w:val="FF0000"/>
              </w:rPr>
              <w:t>60777,56</w:t>
            </w:r>
          </w:p>
        </w:tc>
        <w:tc>
          <w:tcPr>
            <w:tcW w:w="992"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8C2AA9" w:rsidRPr="008C2AA9" w:rsidRDefault="008C2AA9" w:rsidP="00C43463">
            <w:pPr>
              <w:rPr>
                <w:rFonts w:ascii="Times New Roman" w:hAnsi="Times New Roman"/>
              </w:rPr>
            </w:pPr>
            <w:r>
              <w:rPr>
                <w:rFonts w:ascii="Times New Roman" w:hAnsi="Times New Roman"/>
                <w:color w:val="FF0000"/>
              </w:rPr>
              <w:t>3796,5</w:t>
            </w:r>
          </w:p>
        </w:tc>
        <w:tc>
          <w:tcPr>
            <w:tcW w:w="993"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8C2AA9" w:rsidRPr="008C2AA9" w:rsidRDefault="008C2AA9" w:rsidP="00C43463">
            <w:pPr>
              <w:rPr>
                <w:rFonts w:ascii="Times New Roman" w:hAnsi="Times New Roman"/>
              </w:rPr>
            </w:pPr>
            <w:r w:rsidRPr="008C2AA9">
              <w:rPr>
                <w:rFonts w:ascii="Times New Roman" w:hAnsi="Times New Roman"/>
                <w:color w:val="FF0000"/>
              </w:rPr>
              <w:t>0,00</w:t>
            </w:r>
          </w:p>
        </w:tc>
      </w:tr>
      <w:tr w:rsidR="008C2AA9" w:rsidRPr="00AC1079" w:rsidTr="00835C99">
        <w:trPr>
          <w:jc w:val="center"/>
        </w:trPr>
        <w:tc>
          <w:tcPr>
            <w:tcW w:w="1129" w:type="dxa"/>
            <w:tcBorders>
              <w:right w:val="single" w:sz="4" w:space="0" w:color="auto"/>
            </w:tcBorders>
            <w:vAlign w:val="center"/>
          </w:tcPr>
          <w:p w:rsidR="008C2AA9" w:rsidRPr="008C2AA9" w:rsidRDefault="008C2AA9" w:rsidP="008C2AA9">
            <w:pPr>
              <w:rPr>
                <w:rFonts w:ascii="Times New Roman" w:hAnsi="Times New Roman"/>
              </w:rPr>
            </w:pPr>
            <w:r w:rsidRPr="008C2AA9">
              <w:rPr>
                <w:rFonts w:ascii="Times New Roman" w:hAnsi="Times New Roman"/>
                <w:color w:val="000000"/>
              </w:rPr>
              <w:t>Cluster</w:t>
            </w:r>
          </w:p>
        </w:tc>
        <w:tc>
          <w:tcPr>
            <w:tcW w:w="2410" w:type="dxa"/>
            <w:tcBorders>
              <w:left w:val="single" w:sz="4" w:space="0" w:color="auto"/>
            </w:tcBorders>
            <w:vAlign w:val="center"/>
          </w:tcPr>
          <w:p w:rsidR="008C2AA9" w:rsidRPr="008C2AA9" w:rsidRDefault="008C2AA9" w:rsidP="008C2AA9">
            <w:pPr>
              <w:rPr>
                <w:rFonts w:ascii="Times New Roman" w:hAnsi="Times New Roman"/>
              </w:rPr>
            </w:pPr>
            <w:r w:rsidRPr="008C2AA9">
              <w:rPr>
                <w:rFonts w:ascii="Times New Roman" w:hAnsi="Times New Roman"/>
                <w:color w:val="000000"/>
              </w:rPr>
              <w:t>4</w:t>
            </w:r>
          </w:p>
        </w:tc>
        <w:tc>
          <w:tcPr>
            <w:tcW w:w="2268"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8C2AA9" w:rsidRPr="008C2AA9" w:rsidRDefault="008C2AA9" w:rsidP="00C43463">
            <w:pPr>
              <w:rPr>
                <w:rFonts w:ascii="Times New Roman" w:hAnsi="Times New Roman"/>
              </w:rPr>
            </w:pPr>
            <w:r w:rsidRPr="008C2AA9">
              <w:rPr>
                <w:rFonts w:ascii="Times New Roman" w:hAnsi="Times New Roman"/>
                <w:color w:val="FF0000"/>
              </w:rPr>
              <w:t>3901,47</w:t>
            </w:r>
          </w:p>
        </w:tc>
        <w:tc>
          <w:tcPr>
            <w:tcW w:w="1701"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8C2AA9" w:rsidRPr="008C2AA9" w:rsidRDefault="008C2AA9" w:rsidP="00C43463">
            <w:pPr>
              <w:rPr>
                <w:rFonts w:ascii="Times New Roman" w:hAnsi="Times New Roman"/>
              </w:rPr>
            </w:pPr>
            <w:r w:rsidRPr="008C2AA9">
              <w:rPr>
                <w:rFonts w:ascii="Times New Roman" w:hAnsi="Times New Roman"/>
                <w:color w:val="FF0000"/>
              </w:rPr>
              <w:t>975,37</w:t>
            </w:r>
          </w:p>
        </w:tc>
        <w:tc>
          <w:tcPr>
            <w:tcW w:w="992"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8C2AA9" w:rsidRPr="008C2AA9" w:rsidRDefault="008C2AA9" w:rsidP="00C43463">
            <w:pPr>
              <w:rPr>
                <w:rFonts w:ascii="Times New Roman" w:hAnsi="Times New Roman"/>
              </w:rPr>
            </w:pPr>
            <w:r w:rsidRPr="008C2AA9">
              <w:rPr>
                <w:rFonts w:ascii="Times New Roman" w:hAnsi="Times New Roman"/>
                <w:color w:val="FF0000"/>
              </w:rPr>
              <w:t>60,927</w:t>
            </w:r>
          </w:p>
        </w:tc>
        <w:tc>
          <w:tcPr>
            <w:tcW w:w="993"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8C2AA9" w:rsidRPr="008C2AA9" w:rsidRDefault="008C2AA9" w:rsidP="00C43463">
            <w:pPr>
              <w:rPr>
                <w:rFonts w:ascii="Times New Roman" w:hAnsi="Times New Roman"/>
              </w:rPr>
            </w:pPr>
            <w:r w:rsidRPr="008C2AA9">
              <w:rPr>
                <w:rFonts w:ascii="Times New Roman" w:hAnsi="Times New Roman"/>
                <w:color w:val="FF0000"/>
              </w:rPr>
              <w:t>0,00</w:t>
            </w:r>
          </w:p>
        </w:tc>
      </w:tr>
      <w:tr w:rsidR="008C2AA9" w:rsidRPr="00AC1079" w:rsidTr="00835C99">
        <w:trPr>
          <w:jc w:val="center"/>
        </w:trPr>
        <w:tc>
          <w:tcPr>
            <w:tcW w:w="1129" w:type="dxa"/>
            <w:tcBorders>
              <w:right w:val="single" w:sz="4" w:space="0" w:color="auto"/>
            </w:tcBorders>
            <w:vAlign w:val="center"/>
          </w:tcPr>
          <w:p w:rsidR="008C2AA9" w:rsidRPr="008C2AA9" w:rsidRDefault="008C2AA9" w:rsidP="008C2AA9">
            <w:pPr>
              <w:rPr>
                <w:rFonts w:ascii="Times New Roman" w:hAnsi="Times New Roman"/>
              </w:rPr>
            </w:pPr>
            <w:r w:rsidRPr="008C2AA9">
              <w:rPr>
                <w:rFonts w:ascii="Times New Roman" w:hAnsi="Times New Roman"/>
                <w:color w:val="000000"/>
              </w:rPr>
              <w:t>Error</w:t>
            </w:r>
          </w:p>
        </w:tc>
        <w:tc>
          <w:tcPr>
            <w:tcW w:w="2410" w:type="dxa"/>
            <w:tcBorders>
              <w:left w:val="single" w:sz="4" w:space="0" w:color="auto"/>
            </w:tcBorders>
            <w:vAlign w:val="center"/>
          </w:tcPr>
          <w:p w:rsidR="008C2AA9" w:rsidRPr="008C2AA9" w:rsidRDefault="008C2AA9" w:rsidP="008C2AA9">
            <w:pPr>
              <w:rPr>
                <w:rFonts w:ascii="Times New Roman" w:hAnsi="Times New Roman"/>
              </w:rPr>
            </w:pPr>
            <w:r w:rsidRPr="008C2AA9">
              <w:rPr>
                <w:rFonts w:ascii="Times New Roman" w:hAnsi="Times New Roman"/>
                <w:color w:val="000000"/>
              </w:rPr>
              <w:t>180</w:t>
            </w:r>
          </w:p>
        </w:tc>
        <w:tc>
          <w:tcPr>
            <w:tcW w:w="2268"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8C2AA9" w:rsidRPr="008C2AA9" w:rsidRDefault="008C2AA9" w:rsidP="00C43463">
            <w:pPr>
              <w:rPr>
                <w:rFonts w:ascii="Times New Roman" w:hAnsi="Times New Roman"/>
              </w:rPr>
            </w:pPr>
            <w:r w:rsidRPr="008C2AA9">
              <w:rPr>
                <w:rFonts w:ascii="Times New Roman" w:hAnsi="Times New Roman"/>
                <w:color w:val="000000"/>
              </w:rPr>
              <w:t>2881,59</w:t>
            </w:r>
          </w:p>
        </w:tc>
        <w:tc>
          <w:tcPr>
            <w:tcW w:w="1701"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8C2AA9" w:rsidRPr="008C2AA9" w:rsidRDefault="008C2AA9" w:rsidP="00C43463">
            <w:pPr>
              <w:rPr>
                <w:rFonts w:ascii="Times New Roman" w:hAnsi="Times New Roman"/>
              </w:rPr>
            </w:pPr>
            <w:r w:rsidRPr="008C2AA9">
              <w:rPr>
                <w:rFonts w:ascii="Times New Roman" w:hAnsi="Times New Roman"/>
                <w:color w:val="000000"/>
              </w:rPr>
              <w:t>16,01</w:t>
            </w:r>
          </w:p>
        </w:tc>
        <w:tc>
          <w:tcPr>
            <w:tcW w:w="992"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8C2AA9" w:rsidRPr="008C2AA9" w:rsidRDefault="008C2AA9" w:rsidP="00C43463">
            <w:pPr>
              <w:rPr>
                <w:rFonts w:ascii="Times New Roman" w:hAnsi="Times New Roman"/>
              </w:rPr>
            </w:pPr>
          </w:p>
        </w:tc>
        <w:tc>
          <w:tcPr>
            <w:tcW w:w="993"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8C2AA9" w:rsidRPr="008C2AA9" w:rsidRDefault="008C2AA9" w:rsidP="00C43463">
            <w:pPr>
              <w:rPr>
                <w:rFonts w:ascii="Times New Roman" w:hAnsi="Times New Roman"/>
              </w:rPr>
            </w:pPr>
          </w:p>
        </w:tc>
      </w:tr>
      <w:tr w:rsidR="008C2AA9" w:rsidRPr="00AC1079" w:rsidTr="00835C99">
        <w:trPr>
          <w:jc w:val="center"/>
        </w:trPr>
        <w:tc>
          <w:tcPr>
            <w:tcW w:w="1129" w:type="dxa"/>
            <w:tcBorders>
              <w:right w:val="single" w:sz="4" w:space="0" w:color="auto"/>
            </w:tcBorders>
            <w:vAlign w:val="center"/>
          </w:tcPr>
          <w:p w:rsidR="008C2AA9" w:rsidRPr="008C2AA9" w:rsidRDefault="008C2AA9" w:rsidP="008C2AA9">
            <w:pPr>
              <w:rPr>
                <w:rFonts w:ascii="Times New Roman" w:hAnsi="Times New Roman"/>
              </w:rPr>
            </w:pPr>
            <w:r w:rsidRPr="008C2AA9">
              <w:rPr>
                <w:rFonts w:ascii="Times New Roman" w:hAnsi="Times New Roman"/>
                <w:color w:val="000000"/>
              </w:rPr>
              <w:t>Total</w:t>
            </w:r>
          </w:p>
        </w:tc>
        <w:tc>
          <w:tcPr>
            <w:tcW w:w="2410" w:type="dxa"/>
            <w:tcBorders>
              <w:left w:val="single" w:sz="4" w:space="0" w:color="auto"/>
            </w:tcBorders>
            <w:vAlign w:val="center"/>
          </w:tcPr>
          <w:p w:rsidR="008C2AA9" w:rsidRPr="008C2AA9" w:rsidRDefault="008C2AA9" w:rsidP="008C2AA9">
            <w:pPr>
              <w:rPr>
                <w:rFonts w:ascii="Times New Roman" w:hAnsi="Times New Roman"/>
              </w:rPr>
            </w:pPr>
            <w:r w:rsidRPr="008C2AA9">
              <w:rPr>
                <w:rFonts w:ascii="Times New Roman" w:hAnsi="Times New Roman"/>
                <w:color w:val="000000"/>
              </w:rPr>
              <w:t>184</w:t>
            </w:r>
          </w:p>
        </w:tc>
        <w:tc>
          <w:tcPr>
            <w:tcW w:w="2268"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8C2AA9" w:rsidRPr="008C2AA9" w:rsidRDefault="008C2AA9" w:rsidP="00C43463">
            <w:pPr>
              <w:rPr>
                <w:rFonts w:ascii="Times New Roman" w:hAnsi="Times New Roman"/>
              </w:rPr>
            </w:pPr>
            <w:r w:rsidRPr="008C2AA9">
              <w:rPr>
                <w:rFonts w:ascii="Times New Roman" w:hAnsi="Times New Roman"/>
                <w:color w:val="000000"/>
              </w:rPr>
              <w:t>6783,06</w:t>
            </w:r>
          </w:p>
        </w:tc>
        <w:tc>
          <w:tcPr>
            <w:tcW w:w="1701"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8C2AA9" w:rsidRPr="008C2AA9" w:rsidRDefault="008C2AA9" w:rsidP="00C43463">
            <w:pPr>
              <w:rPr>
                <w:rFonts w:ascii="Times New Roman" w:hAnsi="Times New Roman"/>
              </w:rPr>
            </w:pPr>
          </w:p>
        </w:tc>
        <w:tc>
          <w:tcPr>
            <w:tcW w:w="992"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8C2AA9" w:rsidRPr="008C2AA9" w:rsidRDefault="008C2AA9" w:rsidP="00C43463">
            <w:pPr>
              <w:rPr>
                <w:rFonts w:ascii="Times New Roman" w:hAnsi="Times New Roman"/>
              </w:rPr>
            </w:pPr>
          </w:p>
        </w:tc>
        <w:tc>
          <w:tcPr>
            <w:tcW w:w="993"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8C2AA9" w:rsidRPr="008C2AA9" w:rsidRDefault="008C2AA9" w:rsidP="00C43463">
            <w:pPr>
              <w:rPr>
                <w:rFonts w:ascii="Times New Roman" w:hAnsi="Times New Roman"/>
              </w:rPr>
            </w:pPr>
          </w:p>
        </w:tc>
      </w:tr>
      <w:tr w:rsidR="00944C9B" w:rsidRPr="00AC1079" w:rsidTr="00835C99">
        <w:trPr>
          <w:jc w:val="center"/>
        </w:trPr>
        <w:tc>
          <w:tcPr>
            <w:tcW w:w="9493" w:type="dxa"/>
            <w:gridSpan w:val="6"/>
            <w:tcBorders>
              <w:right w:val="outset" w:sz="6" w:space="0" w:color="111111"/>
            </w:tcBorders>
            <w:vAlign w:val="center"/>
          </w:tcPr>
          <w:p w:rsidR="00944C9B" w:rsidRPr="008C2AA9" w:rsidRDefault="00944C9B" w:rsidP="00944C9B">
            <w:pPr>
              <w:rPr>
                <w:rFonts w:ascii="Times New Roman" w:hAnsi="Times New Roman"/>
              </w:rPr>
            </w:pPr>
            <w:r w:rsidRPr="00D85549">
              <w:rPr>
                <w:rFonts w:eastAsia="Times New Roman" w:cstheme="minorHAnsi"/>
                <w:b/>
                <w:lang w:val="ru-RU"/>
              </w:rPr>
              <w:t>В</w:t>
            </w:r>
            <w:r w:rsidRPr="00944C9B">
              <w:rPr>
                <w:rFonts w:eastAsia="Times New Roman" w:cstheme="minorHAnsi"/>
                <w:b/>
                <w:lang w:val="en-US"/>
              </w:rPr>
              <w:t xml:space="preserve"> </w:t>
            </w:r>
            <w:r w:rsidRPr="00D85549">
              <w:rPr>
                <w:rFonts w:eastAsia="Times New Roman" w:cstheme="minorHAnsi"/>
                <w:b/>
                <w:lang w:val="ru-RU"/>
              </w:rPr>
              <w:t>отношении</w:t>
            </w:r>
            <w:r w:rsidRPr="00944C9B">
              <w:rPr>
                <w:rFonts w:eastAsia="Times New Roman" w:cstheme="minorHAnsi"/>
                <w:b/>
                <w:lang w:val="en-US"/>
              </w:rPr>
              <w:t xml:space="preserve"> </w:t>
            </w:r>
            <w:r w:rsidRPr="00D85549">
              <w:rPr>
                <w:rFonts w:eastAsia="Times New Roman" w:cstheme="minorHAnsi"/>
                <w:b/>
                <w:lang w:val="ru-RU"/>
              </w:rPr>
              <w:t>уязвимости</w:t>
            </w:r>
            <w:r w:rsidRPr="00944C9B">
              <w:rPr>
                <w:rFonts w:eastAsia="Times New Roman" w:cstheme="minorHAnsi"/>
                <w:b/>
                <w:lang w:val="en-US"/>
              </w:rPr>
              <w:t xml:space="preserve"> </w:t>
            </w:r>
            <w:r w:rsidRPr="00D85549">
              <w:rPr>
                <w:rFonts w:eastAsia="Times New Roman" w:cstheme="minorHAnsi"/>
                <w:b/>
                <w:lang w:val="ru-RU"/>
              </w:rPr>
              <w:t>к</w:t>
            </w:r>
            <w:r w:rsidRPr="00944C9B">
              <w:rPr>
                <w:rFonts w:eastAsia="Times New Roman" w:cstheme="minorHAnsi"/>
                <w:b/>
                <w:lang w:val="en-US"/>
              </w:rPr>
              <w:t xml:space="preserve"> </w:t>
            </w:r>
            <w:r w:rsidRPr="00D85549">
              <w:rPr>
                <w:rFonts w:eastAsia="Times New Roman" w:cstheme="minorHAnsi"/>
                <w:b/>
                <w:lang w:val="ru-RU"/>
              </w:rPr>
              <w:t>технике</w:t>
            </w:r>
            <w:r w:rsidRPr="00944C9B">
              <w:rPr>
                <w:rFonts w:eastAsia="Times New Roman" w:cstheme="minorHAnsi"/>
                <w:b/>
                <w:lang w:val="en-US"/>
              </w:rPr>
              <w:t xml:space="preserve"> «</w:t>
            </w:r>
            <w:r>
              <w:rPr>
                <w:rFonts w:ascii="Times New Roman" w:hAnsi="Times New Roman"/>
                <w:b/>
                <w:color w:val="0F1115"/>
                <w:shd w:val="clear" w:color="auto" w:fill="FFFFFF"/>
                <w:lang w:val="ru-RU"/>
              </w:rPr>
              <w:t>Услуга</w:t>
            </w:r>
            <w:r w:rsidRPr="00944C9B">
              <w:rPr>
                <w:rFonts w:ascii="Times New Roman" w:hAnsi="Times New Roman"/>
                <w:b/>
                <w:color w:val="0F1115"/>
                <w:shd w:val="clear" w:color="auto" w:fill="FFFFFF"/>
                <w:lang w:val="en-US"/>
              </w:rPr>
              <w:t xml:space="preserve"> </w:t>
            </w:r>
            <w:r>
              <w:rPr>
                <w:rFonts w:ascii="Times New Roman" w:hAnsi="Times New Roman"/>
                <w:b/>
                <w:color w:val="0F1115"/>
                <w:shd w:val="clear" w:color="auto" w:fill="FFFFFF"/>
                <w:lang w:val="ru-RU"/>
              </w:rPr>
              <w:t>за</w:t>
            </w:r>
            <w:r w:rsidRPr="00944C9B">
              <w:rPr>
                <w:rFonts w:ascii="Times New Roman" w:hAnsi="Times New Roman"/>
                <w:b/>
                <w:color w:val="0F1115"/>
                <w:shd w:val="clear" w:color="auto" w:fill="FFFFFF"/>
                <w:lang w:val="en-US"/>
              </w:rPr>
              <w:t xml:space="preserve"> </w:t>
            </w:r>
            <w:r>
              <w:rPr>
                <w:rFonts w:ascii="Times New Roman" w:hAnsi="Times New Roman"/>
                <w:b/>
                <w:color w:val="0F1115"/>
                <w:shd w:val="clear" w:color="auto" w:fill="FFFFFF"/>
                <w:lang w:val="ru-RU"/>
              </w:rPr>
              <w:t>услугу</w:t>
            </w:r>
            <w:r w:rsidRPr="00944C9B">
              <w:rPr>
                <w:rFonts w:eastAsia="Times New Roman" w:cstheme="minorHAnsi"/>
                <w:b/>
                <w:lang w:val="en-US"/>
              </w:rPr>
              <w:t xml:space="preserve">» / </w:t>
            </w:r>
            <w:r w:rsidRPr="00D85549">
              <w:rPr>
                <w:rFonts w:eastAsia="Times New Roman" w:cstheme="minorHAnsi"/>
                <w:b/>
                <w:lang w:val="en-US"/>
              </w:rPr>
              <w:t xml:space="preserve">Concerning vulnerability to the </w:t>
            </w:r>
            <w:r w:rsidRPr="00944C9B">
              <w:rPr>
                <w:rFonts w:eastAsia="Times New Roman" w:cstheme="minorHAnsi"/>
                <w:b/>
                <w:lang w:val="en-US"/>
              </w:rPr>
              <w:t>Quid Pro Quo</w:t>
            </w:r>
            <w:r w:rsidRPr="00D85549">
              <w:rPr>
                <w:rFonts w:eastAsia="Times New Roman" w:cstheme="minorHAnsi"/>
                <w:b/>
                <w:lang w:val="en-US"/>
              </w:rPr>
              <w:t xml:space="preserve"> technique</w:t>
            </w:r>
          </w:p>
        </w:tc>
      </w:tr>
      <w:tr w:rsidR="00944C9B" w:rsidRPr="00AC1079" w:rsidTr="00835C99">
        <w:trPr>
          <w:jc w:val="center"/>
        </w:trPr>
        <w:tc>
          <w:tcPr>
            <w:tcW w:w="1129" w:type="dxa"/>
            <w:tcBorders>
              <w:right w:val="single" w:sz="4" w:space="0" w:color="auto"/>
            </w:tcBorders>
            <w:vAlign w:val="center"/>
          </w:tcPr>
          <w:p w:rsidR="00944C9B" w:rsidRPr="008C2AA9" w:rsidRDefault="00944C9B" w:rsidP="00944C9B">
            <w:pPr>
              <w:rPr>
                <w:rFonts w:ascii="Times New Roman" w:hAnsi="Times New Roman"/>
              </w:rPr>
            </w:pPr>
            <w:r w:rsidRPr="008C2AA9">
              <w:rPr>
                <w:rFonts w:ascii="Times New Roman" w:hAnsi="Times New Roman"/>
                <w:color w:val="000000"/>
              </w:rPr>
              <w:t>Intercept</w:t>
            </w:r>
          </w:p>
        </w:tc>
        <w:tc>
          <w:tcPr>
            <w:tcW w:w="2410" w:type="dxa"/>
            <w:tcBorders>
              <w:left w:val="single" w:sz="4" w:space="0" w:color="auto"/>
            </w:tcBorders>
            <w:vAlign w:val="center"/>
          </w:tcPr>
          <w:p w:rsidR="00944C9B" w:rsidRPr="008C2AA9" w:rsidRDefault="00944C9B" w:rsidP="00944C9B">
            <w:pPr>
              <w:rPr>
                <w:rFonts w:ascii="Times New Roman" w:hAnsi="Times New Roman"/>
              </w:rPr>
            </w:pPr>
            <w:r w:rsidRPr="008C2AA9">
              <w:rPr>
                <w:rFonts w:ascii="Times New Roman" w:hAnsi="Times New Roman"/>
                <w:color w:val="000000"/>
              </w:rPr>
              <w:t>1</w:t>
            </w:r>
          </w:p>
        </w:tc>
        <w:tc>
          <w:tcPr>
            <w:tcW w:w="2268"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944C9B" w:rsidRPr="00944C9B" w:rsidRDefault="00944C9B" w:rsidP="00C43463">
            <w:pPr>
              <w:rPr>
                <w:rFonts w:ascii="Times New Roman" w:hAnsi="Times New Roman"/>
              </w:rPr>
            </w:pPr>
            <w:r w:rsidRPr="00944C9B">
              <w:rPr>
                <w:rFonts w:ascii="Times New Roman" w:hAnsi="Times New Roman"/>
                <w:color w:val="FF0000"/>
                <w:szCs w:val="20"/>
              </w:rPr>
              <w:t>83603,35</w:t>
            </w:r>
          </w:p>
        </w:tc>
        <w:tc>
          <w:tcPr>
            <w:tcW w:w="1701"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944C9B" w:rsidRPr="00944C9B" w:rsidRDefault="00944C9B" w:rsidP="00C43463">
            <w:pPr>
              <w:rPr>
                <w:rFonts w:ascii="Times New Roman" w:hAnsi="Times New Roman"/>
              </w:rPr>
            </w:pPr>
            <w:r w:rsidRPr="00944C9B">
              <w:rPr>
                <w:rFonts w:ascii="Times New Roman" w:hAnsi="Times New Roman"/>
                <w:color w:val="FF0000"/>
                <w:szCs w:val="20"/>
              </w:rPr>
              <w:t>83603,35</w:t>
            </w:r>
          </w:p>
        </w:tc>
        <w:tc>
          <w:tcPr>
            <w:tcW w:w="992"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944C9B" w:rsidRPr="00944C9B" w:rsidRDefault="00944C9B" w:rsidP="00C43463">
            <w:pPr>
              <w:rPr>
                <w:rFonts w:ascii="Times New Roman" w:hAnsi="Times New Roman"/>
              </w:rPr>
            </w:pPr>
            <w:r w:rsidRPr="00944C9B">
              <w:rPr>
                <w:rFonts w:ascii="Times New Roman" w:hAnsi="Times New Roman"/>
                <w:color w:val="FF0000"/>
                <w:szCs w:val="20"/>
              </w:rPr>
              <w:t>4909,4</w:t>
            </w:r>
          </w:p>
        </w:tc>
        <w:tc>
          <w:tcPr>
            <w:tcW w:w="993"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944C9B" w:rsidRPr="00944C9B" w:rsidRDefault="00944C9B" w:rsidP="00C43463">
            <w:pPr>
              <w:rPr>
                <w:rFonts w:ascii="Times New Roman" w:hAnsi="Times New Roman"/>
              </w:rPr>
            </w:pPr>
            <w:r w:rsidRPr="00944C9B">
              <w:rPr>
                <w:rFonts w:ascii="Times New Roman" w:hAnsi="Times New Roman"/>
                <w:color w:val="FF0000"/>
                <w:szCs w:val="20"/>
              </w:rPr>
              <w:t>0,00</w:t>
            </w:r>
          </w:p>
        </w:tc>
      </w:tr>
      <w:tr w:rsidR="00944C9B" w:rsidRPr="00AC1079" w:rsidTr="00835C99">
        <w:trPr>
          <w:jc w:val="center"/>
        </w:trPr>
        <w:tc>
          <w:tcPr>
            <w:tcW w:w="1129" w:type="dxa"/>
            <w:tcBorders>
              <w:right w:val="single" w:sz="4" w:space="0" w:color="auto"/>
            </w:tcBorders>
            <w:vAlign w:val="center"/>
          </w:tcPr>
          <w:p w:rsidR="00944C9B" w:rsidRPr="008C2AA9" w:rsidRDefault="00944C9B" w:rsidP="00944C9B">
            <w:pPr>
              <w:rPr>
                <w:rFonts w:ascii="Times New Roman" w:hAnsi="Times New Roman"/>
              </w:rPr>
            </w:pPr>
            <w:r w:rsidRPr="008C2AA9">
              <w:rPr>
                <w:rFonts w:ascii="Times New Roman" w:hAnsi="Times New Roman"/>
                <w:color w:val="000000"/>
              </w:rPr>
              <w:t>Cluster</w:t>
            </w:r>
          </w:p>
        </w:tc>
        <w:tc>
          <w:tcPr>
            <w:tcW w:w="2410" w:type="dxa"/>
            <w:tcBorders>
              <w:left w:val="single" w:sz="4" w:space="0" w:color="auto"/>
            </w:tcBorders>
            <w:vAlign w:val="center"/>
          </w:tcPr>
          <w:p w:rsidR="00944C9B" w:rsidRPr="008C2AA9" w:rsidRDefault="00944C9B" w:rsidP="00944C9B">
            <w:pPr>
              <w:rPr>
                <w:rFonts w:ascii="Times New Roman" w:hAnsi="Times New Roman"/>
              </w:rPr>
            </w:pPr>
            <w:r w:rsidRPr="008C2AA9">
              <w:rPr>
                <w:rFonts w:ascii="Times New Roman" w:hAnsi="Times New Roman"/>
                <w:color w:val="000000"/>
              </w:rPr>
              <w:t>4</w:t>
            </w:r>
          </w:p>
        </w:tc>
        <w:tc>
          <w:tcPr>
            <w:tcW w:w="2268"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944C9B" w:rsidRPr="00944C9B" w:rsidRDefault="00944C9B" w:rsidP="00C43463">
            <w:pPr>
              <w:rPr>
                <w:rFonts w:ascii="Times New Roman" w:hAnsi="Times New Roman"/>
              </w:rPr>
            </w:pPr>
            <w:r w:rsidRPr="00944C9B">
              <w:rPr>
                <w:rFonts w:ascii="Times New Roman" w:hAnsi="Times New Roman"/>
                <w:color w:val="FF0000"/>
                <w:szCs w:val="20"/>
              </w:rPr>
              <w:t>2369,73</w:t>
            </w:r>
          </w:p>
        </w:tc>
        <w:tc>
          <w:tcPr>
            <w:tcW w:w="1701"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944C9B" w:rsidRPr="00944C9B" w:rsidRDefault="00944C9B" w:rsidP="00C43463">
            <w:pPr>
              <w:rPr>
                <w:rFonts w:ascii="Times New Roman" w:hAnsi="Times New Roman"/>
              </w:rPr>
            </w:pPr>
            <w:r w:rsidRPr="00944C9B">
              <w:rPr>
                <w:rFonts w:ascii="Times New Roman" w:hAnsi="Times New Roman"/>
                <w:color w:val="FF0000"/>
                <w:szCs w:val="20"/>
              </w:rPr>
              <w:t>592,43</w:t>
            </w:r>
          </w:p>
        </w:tc>
        <w:tc>
          <w:tcPr>
            <w:tcW w:w="992"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944C9B" w:rsidRPr="00944C9B" w:rsidRDefault="00944C9B" w:rsidP="00C43463">
            <w:pPr>
              <w:rPr>
                <w:rFonts w:ascii="Times New Roman" w:hAnsi="Times New Roman"/>
              </w:rPr>
            </w:pPr>
            <w:r w:rsidRPr="00944C9B">
              <w:rPr>
                <w:rFonts w:ascii="Times New Roman" w:hAnsi="Times New Roman"/>
                <w:color w:val="FF0000"/>
                <w:szCs w:val="20"/>
              </w:rPr>
              <w:t>34,790</w:t>
            </w:r>
          </w:p>
        </w:tc>
        <w:tc>
          <w:tcPr>
            <w:tcW w:w="993"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944C9B" w:rsidRPr="00944C9B" w:rsidRDefault="00944C9B" w:rsidP="00C43463">
            <w:pPr>
              <w:rPr>
                <w:rFonts w:ascii="Times New Roman" w:hAnsi="Times New Roman"/>
              </w:rPr>
            </w:pPr>
            <w:r w:rsidRPr="00944C9B">
              <w:rPr>
                <w:rFonts w:ascii="Times New Roman" w:hAnsi="Times New Roman"/>
                <w:color w:val="FF0000"/>
                <w:szCs w:val="20"/>
              </w:rPr>
              <w:t>0,00</w:t>
            </w:r>
          </w:p>
        </w:tc>
      </w:tr>
      <w:tr w:rsidR="00944C9B" w:rsidRPr="00AC1079" w:rsidTr="00835C99">
        <w:trPr>
          <w:jc w:val="center"/>
        </w:trPr>
        <w:tc>
          <w:tcPr>
            <w:tcW w:w="1129" w:type="dxa"/>
            <w:tcBorders>
              <w:right w:val="single" w:sz="4" w:space="0" w:color="auto"/>
            </w:tcBorders>
            <w:vAlign w:val="center"/>
          </w:tcPr>
          <w:p w:rsidR="00944C9B" w:rsidRPr="008C2AA9" w:rsidRDefault="00944C9B" w:rsidP="00944C9B">
            <w:pPr>
              <w:rPr>
                <w:rFonts w:ascii="Times New Roman" w:hAnsi="Times New Roman"/>
              </w:rPr>
            </w:pPr>
            <w:r w:rsidRPr="008C2AA9">
              <w:rPr>
                <w:rFonts w:ascii="Times New Roman" w:hAnsi="Times New Roman"/>
                <w:color w:val="000000"/>
              </w:rPr>
              <w:t>Error</w:t>
            </w:r>
          </w:p>
        </w:tc>
        <w:tc>
          <w:tcPr>
            <w:tcW w:w="2410" w:type="dxa"/>
            <w:tcBorders>
              <w:left w:val="single" w:sz="4" w:space="0" w:color="auto"/>
            </w:tcBorders>
            <w:vAlign w:val="center"/>
          </w:tcPr>
          <w:p w:rsidR="00944C9B" w:rsidRPr="008C2AA9" w:rsidRDefault="00944C9B" w:rsidP="00944C9B">
            <w:pPr>
              <w:rPr>
                <w:rFonts w:ascii="Times New Roman" w:hAnsi="Times New Roman"/>
              </w:rPr>
            </w:pPr>
            <w:r w:rsidRPr="008C2AA9">
              <w:rPr>
                <w:rFonts w:ascii="Times New Roman" w:hAnsi="Times New Roman"/>
                <w:color w:val="000000"/>
              </w:rPr>
              <w:t>180</w:t>
            </w:r>
          </w:p>
        </w:tc>
        <w:tc>
          <w:tcPr>
            <w:tcW w:w="2268"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944C9B" w:rsidRPr="00944C9B" w:rsidRDefault="00944C9B" w:rsidP="00C43463">
            <w:pPr>
              <w:rPr>
                <w:rFonts w:ascii="Times New Roman" w:hAnsi="Times New Roman"/>
              </w:rPr>
            </w:pPr>
            <w:r w:rsidRPr="00944C9B">
              <w:rPr>
                <w:rFonts w:ascii="Times New Roman" w:hAnsi="Times New Roman"/>
                <w:color w:val="000000"/>
                <w:szCs w:val="20"/>
              </w:rPr>
              <w:t>3065,22</w:t>
            </w:r>
          </w:p>
        </w:tc>
        <w:tc>
          <w:tcPr>
            <w:tcW w:w="1701"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944C9B" w:rsidRPr="00944C9B" w:rsidRDefault="00944C9B" w:rsidP="00C43463">
            <w:pPr>
              <w:rPr>
                <w:rFonts w:ascii="Times New Roman" w:hAnsi="Times New Roman"/>
              </w:rPr>
            </w:pPr>
            <w:r w:rsidRPr="00944C9B">
              <w:rPr>
                <w:rFonts w:ascii="Times New Roman" w:hAnsi="Times New Roman"/>
                <w:color w:val="000000"/>
                <w:szCs w:val="20"/>
              </w:rPr>
              <w:t>17,03</w:t>
            </w:r>
          </w:p>
        </w:tc>
        <w:tc>
          <w:tcPr>
            <w:tcW w:w="992"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944C9B" w:rsidRPr="00944C9B" w:rsidRDefault="00944C9B" w:rsidP="00C43463">
            <w:pPr>
              <w:rPr>
                <w:rFonts w:ascii="Times New Roman" w:hAnsi="Times New Roman"/>
              </w:rPr>
            </w:pPr>
          </w:p>
        </w:tc>
        <w:tc>
          <w:tcPr>
            <w:tcW w:w="993"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944C9B" w:rsidRPr="00944C9B" w:rsidRDefault="00944C9B" w:rsidP="00C43463">
            <w:pPr>
              <w:rPr>
                <w:rFonts w:ascii="Times New Roman" w:hAnsi="Times New Roman"/>
                <w:szCs w:val="20"/>
              </w:rPr>
            </w:pPr>
          </w:p>
        </w:tc>
      </w:tr>
      <w:tr w:rsidR="00944C9B" w:rsidRPr="00AC1079" w:rsidTr="00835C99">
        <w:trPr>
          <w:jc w:val="center"/>
        </w:trPr>
        <w:tc>
          <w:tcPr>
            <w:tcW w:w="1129" w:type="dxa"/>
            <w:tcBorders>
              <w:right w:val="single" w:sz="4" w:space="0" w:color="auto"/>
            </w:tcBorders>
            <w:vAlign w:val="center"/>
          </w:tcPr>
          <w:p w:rsidR="00944C9B" w:rsidRPr="008C2AA9" w:rsidRDefault="00944C9B" w:rsidP="00944C9B">
            <w:pPr>
              <w:rPr>
                <w:rFonts w:ascii="Times New Roman" w:hAnsi="Times New Roman"/>
              </w:rPr>
            </w:pPr>
            <w:r w:rsidRPr="008C2AA9">
              <w:rPr>
                <w:rFonts w:ascii="Times New Roman" w:hAnsi="Times New Roman"/>
                <w:color w:val="000000"/>
              </w:rPr>
              <w:t>Total</w:t>
            </w:r>
          </w:p>
        </w:tc>
        <w:tc>
          <w:tcPr>
            <w:tcW w:w="2410" w:type="dxa"/>
            <w:tcBorders>
              <w:left w:val="single" w:sz="4" w:space="0" w:color="auto"/>
            </w:tcBorders>
            <w:vAlign w:val="center"/>
          </w:tcPr>
          <w:p w:rsidR="00944C9B" w:rsidRPr="008C2AA9" w:rsidRDefault="00944C9B" w:rsidP="00944C9B">
            <w:pPr>
              <w:rPr>
                <w:rFonts w:ascii="Times New Roman" w:hAnsi="Times New Roman"/>
              </w:rPr>
            </w:pPr>
            <w:r w:rsidRPr="008C2AA9">
              <w:rPr>
                <w:rFonts w:ascii="Times New Roman" w:hAnsi="Times New Roman"/>
                <w:color w:val="000000"/>
              </w:rPr>
              <w:t>184</w:t>
            </w:r>
          </w:p>
        </w:tc>
        <w:tc>
          <w:tcPr>
            <w:tcW w:w="2268"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944C9B" w:rsidRPr="00944C9B" w:rsidRDefault="00944C9B" w:rsidP="00C43463">
            <w:pPr>
              <w:rPr>
                <w:rFonts w:ascii="Times New Roman" w:hAnsi="Times New Roman"/>
              </w:rPr>
            </w:pPr>
            <w:r w:rsidRPr="00944C9B">
              <w:rPr>
                <w:rFonts w:ascii="Times New Roman" w:hAnsi="Times New Roman"/>
                <w:color w:val="000000"/>
                <w:szCs w:val="20"/>
              </w:rPr>
              <w:t>5434,95</w:t>
            </w:r>
          </w:p>
        </w:tc>
        <w:tc>
          <w:tcPr>
            <w:tcW w:w="1701"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944C9B" w:rsidRPr="00944C9B" w:rsidRDefault="00944C9B" w:rsidP="00C43463">
            <w:pPr>
              <w:rPr>
                <w:rFonts w:ascii="Times New Roman" w:hAnsi="Times New Roman"/>
              </w:rPr>
            </w:pPr>
          </w:p>
        </w:tc>
        <w:tc>
          <w:tcPr>
            <w:tcW w:w="992"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944C9B" w:rsidRPr="00944C9B" w:rsidRDefault="00944C9B" w:rsidP="00C43463">
            <w:pPr>
              <w:rPr>
                <w:rFonts w:ascii="Times New Roman" w:hAnsi="Times New Roman"/>
                <w:szCs w:val="20"/>
              </w:rPr>
            </w:pPr>
          </w:p>
        </w:tc>
        <w:tc>
          <w:tcPr>
            <w:tcW w:w="993"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944C9B" w:rsidRPr="00944C9B" w:rsidRDefault="00944C9B" w:rsidP="00C43463">
            <w:pPr>
              <w:rPr>
                <w:rFonts w:ascii="Times New Roman" w:hAnsi="Times New Roman"/>
                <w:szCs w:val="20"/>
              </w:rPr>
            </w:pPr>
          </w:p>
        </w:tc>
      </w:tr>
      <w:tr w:rsidR="00944C9B" w:rsidRPr="00AC1079" w:rsidTr="00835C99">
        <w:trPr>
          <w:jc w:val="center"/>
        </w:trPr>
        <w:tc>
          <w:tcPr>
            <w:tcW w:w="9493" w:type="dxa"/>
            <w:gridSpan w:val="6"/>
            <w:tcBorders>
              <w:right w:val="outset" w:sz="6" w:space="0" w:color="111111"/>
            </w:tcBorders>
            <w:vAlign w:val="center"/>
          </w:tcPr>
          <w:p w:rsidR="00944C9B" w:rsidRPr="008C2AA9" w:rsidRDefault="00944C9B" w:rsidP="00944C9B">
            <w:pPr>
              <w:rPr>
                <w:rFonts w:ascii="Times New Roman" w:hAnsi="Times New Roman"/>
              </w:rPr>
            </w:pPr>
            <w:r w:rsidRPr="00D85549">
              <w:rPr>
                <w:rFonts w:eastAsia="Times New Roman" w:cstheme="minorHAnsi"/>
                <w:b/>
                <w:lang w:val="ru-RU"/>
              </w:rPr>
              <w:t>В</w:t>
            </w:r>
            <w:r w:rsidRPr="00944C9B">
              <w:rPr>
                <w:rFonts w:eastAsia="Times New Roman" w:cstheme="minorHAnsi"/>
                <w:b/>
                <w:lang w:val="en-US"/>
              </w:rPr>
              <w:t xml:space="preserve"> </w:t>
            </w:r>
            <w:r w:rsidRPr="00D85549">
              <w:rPr>
                <w:rFonts w:eastAsia="Times New Roman" w:cstheme="minorHAnsi"/>
                <w:b/>
                <w:lang w:val="ru-RU"/>
              </w:rPr>
              <w:t>отношении</w:t>
            </w:r>
            <w:r w:rsidRPr="00944C9B">
              <w:rPr>
                <w:rFonts w:eastAsia="Times New Roman" w:cstheme="minorHAnsi"/>
                <w:b/>
                <w:lang w:val="en-US"/>
              </w:rPr>
              <w:t xml:space="preserve"> </w:t>
            </w:r>
            <w:r w:rsidRPr="00D85549">
              <w:rPr>
                <w:rFonts w:eastAsia="Times New Roman" w:cstheme="minorHAnsi"/>
                <w:b/>
                <w:lang w:val="ru-RU"/>
              </w:rPr>
              <w:t>уязвимости</w:t>
            </w:r>
            <w:r w:rsidRPr="00944C9B">
              <w:rPr>
                <w:rFonts w:eastAsia="Times New Roman" w:cstheme="minorHAnsi"/>
                <w:b/>
                <w:lang w:val="en-US"/>
              </w:rPr>
              <w:t xml:space="preserve"> </w:t>
            </w:r>
            <w:r w:rsidRPr="00D85549">
              <w:rPr>
                <w:rFonts w:eastAsia="Times New Roman" w:cstheme="minorHAnsi"/>
                <w:b/>
                <w:lang w:val="ru-RU"/>
              </w:rPr>
              <w:t>к</w:t>
            </w:r>
            <w:r w:rsidRPr="00944C9B">
              <w:rPr>
                <w:rFonts w:eastAsia="Times New Roman" w:cstheme="minorHAnsi"/>
                <w:b/>
                <w:lang w:val="en-US"/>
              </w:rPr>
              <w:t xml:space="preserve"> </w:t>
            </w:r>
            <w:r w:rsidRPr="00D85549">
              <w:rPr>
                <w:rFonts w:eastAsia="Times New Roman" w:cstheme="minorHAnsi"/>
                <w:b/>
                <w:lang w:val="ru-RU"/>
              </w:rPr>
              <w:t>технике</w:t>
            </w:r>
            <w:r w:rsidRPr="00944C9B">
              <w:rPr>
                <w:rFonts w:eastAsia="Times New Roman" w:cstheme="minorHAnsi"/>
                <w:b/>
                <w:lang w:val="en-US"/>
              </w:rPr>
              <w:t xml:space="preserve"> «</w:t>
            </w:r>
            <w:r>
              <w:rPr>
                <w:rFonts w:ascii="Times New Roman" w:hAnsi="Times New Roman"/>
                <w:b/>
                <w:color w:val="0F1115"/>
                <w:shd w:val="clear" w:color="auto" w:fill="FFFFFF"/>
                <w:lang w:val="ru-RU"/>
              </w:rPr>
              <w:t>Дорожное</w:t>
            </w:r>
            <w:r w:rsidRPr="00944C9B">
              <w:rPr>
                <w:rFonts w:ascii="Times New Roman" w:hAnsi="Times New Roman"/>
                <w:b/>
                <w:color w:val="0F1115"/>
                <w:shd w:val="clear" w:color="auto" w:fill="FFFFFF"/>
                <w:lang w:val="en-US"/>
              </w:rPr>
              <w:t xml:space="preserve"> </w:t>
            </w:r>
            <w:r>
              <w:rPr>
                <w:rFonts w:ascii="Times New Roman" w:hAnsi="Times New Roman"/>
                <w:b/>
                <w:color w:val="0F1115"/>
                <w:shd w:val="clear" w:color="auto" w:fill="FFFFFF"/>
                <w:lang w:val="ru-RU"/>
              </w:rPr>
              <w:t>яблоко</w:t>
            </w:r>
            <w:r w:rsidRPr="00944C9B">
              <w:rPr>
                <w:rFonts w:eastAsia="Times New Roman" w:cstheme="minorHAnsi"/>
                <w:b/>
                <w:lang w:val="en-US"/>
              </w:rPr>
              <w:t xml:space="preserve">» / </w:t>
            </w:r>
            <w:r w:rsidRPr="00D85549">
              <w:rPr>
                <w:rFonts w:eastAsia="Times New Roman" w:cstheme="minorHAnsi"/>
                <w:b/>
                <w:lang w:val="en-US"/>
              </w:rPr>
              <w:t xml:space="preserve">Concerning vulnerability to </w:t>
            </w:r>
            <w:r w:rsidRPr="00944C9B">
              <w:rPr>
                <w:rFonts w:eastAsia="Times New Roman" w:cstheme="minorHAnsi"/>
                <w:b/>
                <w:lang w:val="en-US"/>
              </w:rPr>
              <w:t xml:space="preserve">the </w:t>
            </w:r>
            <w:r w:rsidRPr="00944C9B">
              <w:rPr>
                <w:b/>
                <w:lang w:val="en-US"/>
              </w:rPr>
              <w:t>The</w:t>
            </w:r>
            <w:r w:rsidRPr="00944C9B">
              <w:rPr>
                <w:b/>
              </w:rPr>
              <w:t xml:space="preserve"> </w:t>
            </w:r>
            <w:r w:rsidRPr="00944C9B">
              <w:rPr>
                <w:b/>
                <w:lang w:val="en-US"/>
              </w:rPr>
              <w:t>Apple</w:t>
            </w:r>
            <w:r w:rsidRPr="00944C9B">
              <w:rPr>
                <w:b/>
              </w:rPr>
              <w:t xml:space="preserve"> </w:t>
            </w:r>
            <w:r w:rsidRPr="00944C9B">
              <w:rPr>
                <w:b/>
                <w:lang w:val="en-US"/>
              </w:rPr>
              <w:t>of</w:t>
            </w:r>
            <w:r w:rsidRPr="00944C9B">
              <w:rPr>
                <w:b/>
              </w:rPr>
              <w:t xml:space="preserve"> </w:t>
            </w:r>
            <w:r w:rsidRPr="00944C9B">
              <w:rPr>
                <w:b/>
                <w:lang w:val="en-US"/>
              </w:rPr>
              <w:t>the</w:t>
            </w:r>
            <w:r w:rsidRPr="00944C9B">
              <w:rPr>
                <w:b/>
              </w:rPr>
              <w:t xml:space="preserve"> </w:t>
            </w:r>
            <w:r w:rsidRPr="00944C9B">
              <w:rPr>
                <w:b/>
                <w:lang w:val="en-US"/>
              </w:rPr>
              <w:t>Road</w:t>
            </w:r>
            <w:r w:rsidRPr="00944C9B">
              <w:rPr>
                <w:rFonts w:eastAsia="Times New Roman" w:cstheme="minorHAnsi"/>
                <w:b/>
                <w:lang w:val="en-US"/>
              </w:rPr>
              <w:t xml:space="preserve"> technique</w:t>
            </w:r>
          </w:p>
        </w:tc>
      </w:tr>
      <w:tr w:rsidR="00C43463" w:rsidRPr="00AC1079" w:rsidTr="00835C99">
        <w:trPr>
          <w:jc w:val="center"/>
        </w:trPr>
        <w:tc>
          <w:tcPr>
            <w:tcW w:w="1129" w:type="dxa"/>
            <w:tcBorders>
              <w:right w:val="single" w:sz="4" w:space="0" w:color="auto"/>
            </w:tcBorders>
            <w:vAlign w:val="center"/>
          </w:tcPr>
          <w:p w:rsidR="00C43463" w:rsidRPr="008C2AA9" w:rsidRDefault="00C43463" w:rsidP="00C43463">
            <w:pPr>
              <w:rPr>
                <w:rFonts w:ascii="Times New Roman" w:hAnsi="Times New Roman"/>
              </w:rPr>
            </w:pPr>
            <w:r w:rsidRPr="008C2AA9">
              <w:rPr>
                <w:rFonts w:ascii="Times New Roman" w:hAnsi="Times New Roman"/>
                <w:color w:val="000000"/>
              </w:rPr>
              <w:t>Intercept</w:t>
            </w:r>
          </w:p>
        </w:tc>
        <w:tc>
          <w:tcPr>
            <w:tcW w:w="2410" w:type="dxa"/>
            <w:tcBorders>
              <w:left w:val="single" w:sz="4" w:space="0" w:color="auto"/>
            </w:tcBorders>
            <w:vAlign w:val="center"/>
          </w:tcPr>
          <w:p w:rsidR="00C43463" w:rsidRPr="008C2AA9" w:rsidRDefault="00C43463" w:rsidP="00C43463">
            <w:pPr>
              <w:rPr>
                <w:rFonts w:ascii="Times New Roman" w:hAnsi="Times New Roman"/>
              </w:rPr>
            </w:pPr>
            <w:r w:rsidRPr="008C2AA9">
              <w:rPr>
                <w:rFonts w:ascii="Times New Roman" w:hAnsi="Times New Roman"/>
                <w:color w:val="000000"/>
              </w:rPr>
              <w:t>1</w:t>
            </w:r>
          </w:p>
        </w:tc>
        <w:tc>
          <w:tcPr>
            <w:tcW w:w="2268"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C43463" w:rsidRPr="00C43463" w:rsidRDefault="00C43463" w:rsidP="00C43463">
            <w:pPr>
              <w:rPr>
                <w:rFonts w:ascii="Times New Roman" w:hAnsi="Times New Roman"/>
              </w:rPr>
            </w:pPr>
            <w:r w:rsidRPr="00C43463">
              <w:rPr>
                <w:rFonts w:ascii="Times New Roman" w:hAnsi="Times New Roman"/>
                <w:color w:val="FF0000"/>
                <w:szCs w:val="20"/>
              </w:rPr>
              <w:t>59973,01</w:t>
            </w:r>
          </w:p>
        </w:tc>
        <w:tc>
          <w:tcPr>
            <w:tcW w:w="1701"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C43463" w:rsidRPr="00C43463" w:rsidRDefault="00C43463" w:rsidP="00C43463">
            <w:pPr>
              <w:rPr>
                <w:rFonts w:ascii="Times New Roman" w:hAnsi="Times New Roman"/>
              </w:rPr>
            </w:pPr>
            <w:r w:rsidRPr="00C43463">
              <w:rPr>
                <w:rFonts w:ascii="Times New Roman" w:hAnsi="Times New Roman"/>
                <w:color w:val="FF0000"/>
                <w:szCs w:val="20"/>
              </w:rPr>
              <w:t>59973,01</w:t>
            </w:r>
          </w:p>
        </w:tc>
        <w:tc>
          <w:tcPr>
            <w:tcW w:w="992"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C43463" w:rsidRPr="00C43463" w:rsidRDefault="00C43463" w:rsidP="00C43463">
            <w:pPr>
              <w:rPr>
                <w:rFonts w:ascii="Times New Roman" w:hAnsi="Times New Roman"/>
              </w:rPr>
            </w:pPr>
            <w:r>
              <w:rPr>
                <w:rFonts w:ascii="Times New Roman" w:hAnsi="Times New Roman"/>
                <w:color w:val="FF0000"/>
                <w:szCs w:val="20"/>
              </w:rPr>
              <w:t>3439,2</w:t>
            </w:r>
          </w:p>
        </w:tc>
        <w:tc>
          <w:tcPr>
            <w:tcW w:w="993"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C43463" w:rsidRPr="00C43463" w:rsidRDefault="00C43463" w:rsidP="00C43463">
            <w:pPr>
              <w:rPr>
                <w:rFonts w:ascii="Times New Roman" w:hAnsi="Times New Roman"/>
              </w:rPr>
            </w:pPr>
            <w:r>
              <w:rPr>
                <w:rFonts w:ascii="Times New Roman" w:hAnsi="Times New Roman"/>
                <w:color w:val="FF0000"/>
                <w:szCs w:val="20"/>
              </w:rPr>
              <w:t>0,0000</w:t>
            </w:r>
          </w:p>
        </w:tc>
      </w:tr>
      <w:tr w:rsidR="00C43463" w:rsidRPr="00AC1079" w:rsidTr="00835C99">
        <w:trPr>
          <w:jc w:val="center"/>
        </w:trPr>
        <w:tc>
          <w:tcPr>
            <w:tcW w:w="1129" w:type="dxa"/>
            <w:tcBorders>
              <w:right w:val="single" w:sz="4" w:space="0" w:color="auto"/>
            </w:tcBorders>
            <w:vAlign w:val="center"/>
          </w:tcPr>
          <w:p w:rsidR="00C43463" w:rsidRPr="008C2AA9" w:rsidRDefault="00C43463" w:rsidP="00C43463">
            <w:pPr>
              <w:rPr>
                <w:rFonts w:ascii="Times New Roman" w:hAnsi="Times New Roman"/>
              </w:rPr>
            </w:pPr>
            <w:r w:rsidRPr="008C2AA9">
              <w:rPr>
                <w:rFonts w:ascii="Times New Roman" w:hAnsi="Times New Roman"/>
                <w:color w:val="000000"/>
              </w:rPr>
              <w:t>Cluster</w:t>
            </w:r>
          </w:p>
        </w:tc>
        <w:tc>
          <w:tcPr>
            <w:tcW w:w="2410" w:type="dxa"/>
            <w:tcBorders>
              <w:left w:val="single" w:sz="4" w:space="0" w:color="auto"/>
            </w:tcBorders>
            <w:vAlign w:val="center"/>
          </w:tcPr>
          <w:p w:rsidR="00C43463" w:rsidRPr="008C2AA9" w:rsidRDefault="00C43463" w:rsidP="00C43463">
            <w:pPr>
              <w:rPr>
                <w:rFonts w:ascii="Times New Roman" w:hAnsi="Times New Roman"/>
              </w:rPr>
            </w:pPr>
            <w:r w:rsidRPr="008C2AA9">
              <w:rPr>
                <w:rFonts w:ascii="Times New Roman" w:hAnsi="Times New Roman"/>
                <w:color w:val="000000"/>
              </w:rPr>
              <w:t>4</w:t>
            </w:r>
          </w:p>
        </w:tc>
        <w:tc>
          <w:tcPr>
            <w:tcW w:w="2268"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C43463" w:rsidRPr="00C43463" w:rsidRDefault="00C43463" w:rsidP="00C43463">
            <w:pPr>
              <w:rPr>
                <w:rFonts w:ascii="Times New Roman" w:hAnsi="Times New Roman"/>
              </w:rPr>
            </w:pPr>
            <w:r w:rsidRPr="00C43463">
              <w:rPr>
                <w:rFonts w:ascii="Times New Roman" w:hAnsi="Times New Roman"/>
                <w:color w:val="FF0000"/>
                <w:szCs w:val="20"/>
              </w:rPr>
              <w:t>1429,13</w:t>
            </w:r>
          </w:p>
        </w:tc>
        <w:tc>
          <w:tcPr>
            <w:tcW w:w="1701"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C43463" w:rsidRPr="00C43463" w:rsidRDefault="00C43463" w:rsidP="00C43463">
            <w:pPr>
              <w:rPr>
                <w:rFonts w:ascii="Times New Roman" w:hAnsi="Times New Roman"/>
              </w:rPr>
            </w:pPr>
            <w:r w:rsidRPr="00C43463">
              <w:rPr>
                <w:rFonts w:ascii="Times New Roman" w:hAnsi="Times New Roman"/>
                <w:color w:val="FF0000"/>
                <w:szCs w:val="20"/>
              </w:rPr>
              <w:t>357,28</w:t>
            </w:r>
          </w:p>
        </w:tc>
        <w:tc>
          <w:tcPr>
            <w:tcW w:w="992"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C43463" w:rsidRPr="00C43463" w:rsidRDefault="00C43463" w:rsidP="00C43463">
            <w:pPr>
              <w:rPr>
                <w:rFonts w:ascii="Times New Roman" w:hAnsi="Times New Roman"/>
              </w:rPr>
            </w:pPr>
            <w:r w:rsidRPr="00C43463">
              <w:rPr>
                <w:rFonts w:ascii="Times New Roman" w:hAnsi="Times New Roman"/>
                <w:color w:val="FF0000"/>
                <w:szCs w:val="20"/>
              </w:rPr>
              <w:t>20,489</w:t>
            </w:r>
          </w:p>
        </w:tc>
        <w:tc>
          <w:tcPr>
            <w:tcW w:w="993"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C43463" w:rsidRPr="00C43463" w:rsidRDefault="00C43463" w:rsidP="00C43463">
            <w:pPr>
              <w:rPr>
                <w:rFonts w:ascii="Times New Roman" w:hAnsi="Times New Roman"/>
              </w:rPr>
            </w:pPr>
            <w:r>
              <w:rPr>
                <w:rFonts w:ascii="Times New Roman" w:hAnsi="Times New Roman"/>
                <w:color w:val="FF0000"/>
                <w:szCs w:val="20"/>
              </w:rPr>
              <w:t>0,0000</w:t>
            </w:r>
          </w:p>
        </w:tc>
      </w:tr>
      <w:tr w:rsidR="00C43463" w:rsidRPr="00AC1079" w:rsidTr="00835C99">
        <w:trPr>
          <w:jc w:val="center"/>
        </w:trPr>
        <w:tc>
          <w:tcPr>
            <w:tcW w:w="1129" w:type="dxa"/>
            <w:tcBorders>
              <w:right w:val="single" w:sz="4" w:space="0" w:color="auto"/>
            </w:tcBorders>
            <w:vAlign w:val="center"/>
          </w:tcPr>
          <w:p w:rsidR="00C43463" w:rsidRPr="008C2AA9" w:rsidRDefault="00C43463" w:rsidP="00C43463">
            <w:pPr>
              <w:rPr>
                <w:rFonts w:ascii="Times New Roman" w:hAnsi="Times New Roman"/>
              </w:rPr>
            </w:pPr>
            <w:r w:rsidRPr="008C2AA9">
              <w:rPr>
                <w:rFonts w:ascii="Times New Roman" w:hAnsi="Times New Roman"/>
                <w:color w:val="000000"/>
              </w:rPr>
              <w:t>Error</w:t>
            </w:r>
          </w:p>
        </w:tc>
        <w:tc>
          <w:tcPr>
            <w:tcW w:w="2410" w:type="dxa"/>
            <w:tcBorders>
              <w:left w:val="single" w:sz="4" w:space="0" w:color="auto"/>
            </w:tcBorders>
            <w:vAlign w:val="center"/>
          </w:tcPr>
          <w:p w:rsidR="00C43463" w:rsidRPr="008C2AA9" w:rsidRDefault="00C43463" w:rsidP="00C43463">
            <w:pPr>
              <w:rPr>
                <w:rFonts w:ascii="Times New Roman" w:hAnsi="Times New Roman"/>
              </w:rPr>
            </w:pPr>
            <w:r w:rsidRPr="008C2AA9">
              <w:rPr>
                <w:rFonts w:ascii="Times New Roman" w:hAnsi="Times New Roman"/>
                <w:color w:val="000000"/>
              </w:rPr>
              <w:t>180</w:t>
            </w:r>
          </w:p>
        </w:tc>
        <w:tc>
          <w:tcPr>
            <w:tcW w:w="2268"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C43463" w:rsidRPr="00C43463" w:rsidRDefault="00C43463" w:rsidP="00C43463">
            <w:pPr>
              <w:rPr>
                <w:rFonts w:ascii="Times New Roman" w:hAnsi="Times New Roman"/>
              </w:rPr>
            </w:pPr>
            <w:r w:rsidRPr="00C43463">
              <w:rPr>
                <w:rFonts w:ascii="Times New Roman" w:hAnsi="Times New Roman"/>
                <w:color w:val="000000"/>
                <w:szCs w:val="20"/>
              </w:rPr>
              <w:t>3138,85</w:t>
            </w:r>
          </w:p>
        </w:tc>
        <w:tc>
          <w:tcPr>
            <w:tcW w:w="1701"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C43463" w:rsidRPr="00C43463" w:rsidRDefault="00C43463" w:rsidP="00C43463">
            <w:pPr>
              <w:rPr>
                <w:rFonts w:ascii="Times New Roman" w:hAnsi="Times New Roman"/>
              </w:rPr>
            </w:pPr>
            <w:r w:rsidRPr="00C43463">
              <w:rPr>
                <w:rFonts w:ascii="Times New Roman" w:hAnsi="Times New Roman"/>
                <w:color w:val="000000"/>
                <w:szCs w:val="20"/>
              </w:rPr>
              <w:t>17,44</w:t>
            </w:r>
          </w:p>
        </w:tc>
        <w:tc>
          <w:tcPr>
            <w:tcW w:w="992"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C43463" w:rsidRPr="00C43463" w:rsidRDefault="00C43463" w:rsidP="00C43463">
            <w:pPr>
              <w:rPr>
                <w:rFonts w:ascii="Times New Roman" w:hAnsi="Times New Roman"/>
              </w:rPr>
            </w:pPr>
          </w:p>
        </w:tc>
        <w:tc>
          <w:tcPr>
            <w:tcW w:w="993"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C43463" w:rsidRPr="00C43463" w:rsidRDefault="00C43463" w:rsidP="00C43463">
            <w:pPr>
              <w:rPr>
                <w:rFonts w:ascii="Times New Roman" w:hAnsi="Times New Roman"/>
                <w:szCs w:val="20"/>
              </w:rPr>
            </w:pPr>
          </w:p>
        </w:tc>
      </w:tr>
      <w:tr w:rsidR="00C43463" w:rsidRPr="00AC1079" w:rsidTr="00835C99">
        <w:trPr>
          <w:jc w:val="center"/>
        </w:trPr>
        <w:tc>
          <w:tcPr>
            <w:tcW w:w="1129" w:type="dxa"/>
            <w:tcBorders>
              <w:right w:val="single" w:sz="4" w:space="0" w:color="auto"/>
            </w:tcBorders>
            <w:vAlign w:val="center"/>
          </w:tcPr>
          <w:p w:rsidR="00C43463" w:rsidRPr="008C2AA9" w:rsidRDefault="00C43463" w:rsidP="00C43463">
            <w:pPr>
              <w:rPr>
                <w:rFonts w:ascii="Times New Roman" w:hAnsi="Times New Roman"/>
              </w:rPr>
            </w:pPr>
            <w:r w:rsidRPr="008C2AA9">
              <w:rPr>
                <w:rFonts w:ascii="Times New Roman" w:hAnsi="Times New Roman"/>
                <w:color w:val="000000"/>
              </w:rPr>
              <w:t>Total</w:t>
            </w:r>
          </w:p>
        </w:tc>
        <w:tc>
          <w:tcPr>
            <w:tcW w:w="2410" w:type="dxa"/>
            <w:tcBorders>
              <w:left w:val="single" w:sz="4" w:space="0" w:color="auto"/>
            </w:tcBorders>
            <w:vAlign w:val="center"/>
          </w:tcPr>
          <w:p w:rsidR="00C43463" w:rsidRPr="008C2AA9" w:rsidRDefault="00C43463" w:rsidP="00C43463">
            <w:pPr>
              <w:rPr>
                <w:rFonts w:ascii="Times New Roman" w:hAnsi="Times New Roman"/>
              </w:rPr>
            </w:pPr>
            <w:r w:rsidRPr="008C2AA9">
              <w:rPr>
                <w:rFonts w:ascii="Times New Roman" w:hAnsi="Times New Roman"/>
                <w:color w:val="000000"/>
              </w:rPr>
              <w:t>184</w:t>
            </w:r>
          </w:p>
        </w:tc>
        <w:tc>
          <w:tcPr>
            <w:tcW w:w="2268"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C43463" w:rsidRPr="00C43463" w:rsidRDefault="00C43463" w:rsidP="00C43463">
            <w:pPr>
              <w:rPr>
                <w:rFonts w:ascii="Times New Roman" w:hAnsi="Times New Roman"/>
              </w:rPr>
            </w:pPr>
            <w:r w:rsidRPr="00C43463">
              <w:rPr>
                <w:rFonts w:ascii="Times New Roman" w:hAnsi="Times New Roman"/>
                <w:color w:val="000000"/>
                <w:szCs w:val="20"/>
              </w:rPr>
              <w:t>4567,98</w:t>
            </w:r>
          </w:p>
        </w:tc>
        <w:tc>
          <w:tcPr>
            <w:tcW w:w="1701"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C43463" w:rsidRPr="00C43463" w:rsidRDefault="00C43463" w:rsidP="00C43463">
            <w:pPr>
              <w:rPr>
                <w:rFonts w:ascii="Times New Roman" w:hAnsi="Times New Roman"/>
              </w:rPr>
            </w:pPr>
          </w:p>
        </w:tc>
        <w:tc>
          <w:tcPr>
            <w:tcW w:w="992"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C43463" w:rsidRPr="00C43463" w:rsidRDefault="00C43463" w:rsidP="00C43463">
            <w:pPr>
              <w:rPr>
                <w:rFonts w:ascii="Times New Roman" w:hAnsi="Times New Roman"/>
                <w:szCs w:val="20"/>
              </w:rPr>
            </w:pPr>
          </w:p>
        </w:tc>
        <w:tc>
          <w:tcPr>
            <w:tcW w:w="993"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C43463" w:rsidRPr="00C43463" w:rsidRDefault="00C43463" w:rsidP="00C43463">
            <w:pPr>
              <w:rPr>
                <w:rFonts w:ascii="Times New Roman" w:hAnsi="Times New Roman"/>
                <w:szCs w:val="20"/>
              </w:rPr>
            </w:pPr>
          </w:p>
        </w:tc>
      </w:tr>
      <w:tr w:rsidR="00C43463" w:rsidRPr="007915FE" w:rsidTr="00835C99">
        <w:trPr>
          <w:jc w:val="center"/>
        </w:trPr>
        <w:tc>
          <w:tcPr>
            <w:tcW w:w="9493" w:type="dxa"/>
            <w:gridSpan w:val="6"/>
            <w:tcBorders>
              <w:right w:val="outset" w:sz="6" w:space="0" w:color="111111"/>
            </w:tcBorders>
            <w:vAlign w:val="center"/>
          </w:tcPr>
          <w:p w:rsidR="00C43463" w:rsidRPr="00C43463" w:rsidRDefault="00C43463" w:rsidP="00C43463">
            <w:pPr>
              <w:rPr>
                <w:rFonts w:ascii="Times New Roman" w:hAnsi="Times New Roman"/>
                <w:b/>
                <w:lang w:val="ru-RU"/>
              </w:rPr>
            </w:pPr>
            <w:r w:rsidRPr="00C43463">
              <w:rPr>
                <w:rFonts w:ascii="Times New Roman" w:hAnsi="Times New Roman"/>
                <w:b/>
                <w:lang w:val="ru-RU"/>
              </w:rPr>
              <w:t>В отношени</w:t>
            </w:r>
            <w:r>
              <w:rPr>
                <w:rFonts w:ascii="Times New Roman" w:hAnsi="Times New Roman"/>
                <w:b/>
                <w:lang w:val="ru-RU"/>
              </w:rPr>
              <w:t>и</w:t>
            </w:r>
            <w:r w:rsidRPr="00C43463">
              <w:rPr>
                <w:rFonts w:ascii="Times New Roman" w:hAnsi="Times New Roman"/>
                <w:b/>
                <w:lang w:val="ru-RU"/>
              </w:rPr>
              <w:t xml:space="preserve"> ригидности / </w:t>
            </w:r>
            <w:r w:rsidRPr="00C43463">
              <w:rPr>
                <w:rFonts w:eastAsia="Times New Roman" w:cstheme="minorHAnsi"/>
                <w:b/>
                <w:lang w:val="en-US"/>
              </w:rPr>
              <w:t>For</w:t>
            </w:r>
            <w:r w:rsidRPr="00C43463">
              <w:rPr>
                <w:rFonts w:eastAsia="Times New Roman" w:cstheme="minorHAnsi"/>
                <w:b/>
                <w:lang w:val="ru-RU"/>
              </w:rPr>
              <w:t xml:space="preserve"> </w:t>
            </w:r>
            <w:r w:rsidRPr="00C43463">
              <w:rPr>
                <w:rFonts w:eastAsia="Times New Roman" w:cstheme="minorHAnsi"/>
                <w:b/>
                <w:lang w:val="en-US"/>
              </w:rPr>
              <w:t>rigidity</w:t>
            </w:r>
          </w:p>
        </w:tc>
      </w:tr>
      <w:tr w:rsidR="00C43463" w:rsidRPr="00C43463" w:rsidTr="00835C99">
        <w:trPr>
          <w:jc w:val="center"/>
        </w:trPr>
        <w:tc>
          <w:tcPr>
            <w:tcW w:w="1129" w:type="dxa"/>
            <w:tcBorders>
              <w:right w:val="single" w:sz="4" w:space="0" w:color="auto"/>
            </w:tcBorders>
            <w:vAlign w:val="center"/>
          </w:tcPr>
          <w:p w:rsidR="00C43463" w:rsidRPr="008C2AA9" w:rsidRDefault="00C43463" w:rsidP="00C43463">
            <w:pPr>
              <w:rPr>
                <w:rFonts w:ascii="Times New Roman" w:hAnsi="Times New Roman"/>
              </w:rPr>
            </w:pPr>
            <w:r w:rsidRPr="008C2AA9">
              <w:rPr>
                <w:rFonts w:ascii="Times New Roman" w:hAnsi="Times New Roman"/>
                <w:color w:val="000000"/>
              </w:rPr>
              <w:t>Intercept</w:t>
            </w:r>
          </w:p>
        </w:tc>
        <w:tc>
          <w:tcPr>
            <w:tcW w:w="2410" w:type="dxa"/>
            <w:tcBorders>
              <w:left w:val="single" w:sz="4" w:space="0" w:color="auto"/>
            </w:tcBorders>
            <w:vAlign w:val="center"/>
          </w:tcPr>
          <w:p w:rsidR="00C43463" w:rsidRPr="008C2AA9" w:rsidRDefault="00C43463" w:rsidP="00C43463">
            <w:pPr>
              <w:rPr>
                <w:rFonts w:ascii="Times New Roman" w:hAnsi="Times New Roman"/>
              </w:rPr>
            </w:pPr>
            <w:r w:rsidRPr="008C2AA9">
              <w:rPr>
                <w:rFonts w:ascii="Times New Roman" w:hAnsi="Times New Roman"/>
                <w:color w:val="000000"/>
              </w:rPr>
              <w:t>1</w:t>
            </w:r>
          </w:p>
        </w:tc>
        <w:tc>
          <w:tcPr>
            <w:tcW w:w="2268"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C43463" w:rsidRPr="00C43463" w:rsidRDefault="00C43463" w:rsidP="00C43463">
            <w:pPr>
              <w:rPr>
                <w:rFonts w:ascii="Times New Roman" w:hAnsi="Times New Roman"/>
              </w:rPr>
            </w:pPr>
            <w:r w:rsidRPr="00C43463">
              <w:rPr>
                <w:rFonts w:ascii="Times New Roman" w:hAnsi="Times New Roman"/>
                <w:color w:val="FF0000"/>
                <w:szCs w:val="20"/>
              </w:rPr>
              <w:t>467743,5</w:t>
            </w:r>
          </w:p>
        </w:tc>
        <w:tc>
          <w:tcPr>
            <w:tcW w:w="1701"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C43463" w:rsidRPr="00C43463" w:rsidRDefault="00C43463" w:rsidP="00C43463">
            <w:pPr>
              <w:rPr>
                <w:rFonts w:ascii="Times New Roman" w:hAnsi="Times New Roman"/>
              </w:rPr>
            </w:pPr>
            <w:r w:rsidRPr="00C43463">
              <w:rPr>
                <w:rFonts w:ascii="Times New Roman" w:hAnsi="Times New Roman"/>
                <w:color w:val="FF0000"/>
                <w:szCs w:val="20"/>
              </w:rPr>
              <w:t>467743,5</w:t>
            </w:r>
          </w:p>
        </w:tc>
        <w:tc>
          <w:tcPr>
            <w:tcW w:w="992"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C43463" w:rsidRPr="00C43463" w:rsidRDefault="00C43463" w:rsidP="00C43463">
            <w:pPr>
              <w:rPr>
                <w:rFonts w:ascii="Times New Roman" w:hAnsi="Times New Roman"/>
                <w:lang w:val="ru-RU"/>
              </w:rPr>
            </w:pPr>
            <w:r>
              <w:rPr>
                <w:rFonts w:ascii="Times New Roman" w:hAnsi="Times New Roman"/>
                <w:color w:val="FF0000"/>
                <w:szCs w:val="20"/>
              </w:rPr>
              <w:t>23428</w:t>
            </w:r>
          </w:p>
        </w:tc>
        <w:tc>
          <w:tcPr>
            <w:tcW w:w="993"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C43463" w:rsidRPr="00C43463" w:rsidRDefault="00C43463" w:rsidP="00C43463">
            <w:pPr>
              <w:rPr>
                <w:rFonts w:ascii="Times New Roman" w:hAnsi="Times New Roman"/>
              </w:rPr>
            </w:pPr>
            <w:r w:rsidRPr="00C43463">
              <w:rPr>
                <w:rFonts w:ascii="Times New Roman" w:hAnsi="Times New Roman"/>
                <w:color w:val="FF0000"/>
                <w:szCs w:val="20"/>
              </w:rPr>
              <w:t>0,00</w:t>
            </w:r>
          </w:p>
        </w:tc>
      </w:tr>
      <w:tr w:rsidR="00C43463" w:rsidRPr="00C43463" w:rsidTr="00835C99">
        <w:trPr>
          <w:jc w:val="center"/>
        </w:trPr>
        <w:tc>
          <w:tcPr>
            <w:tcW w:w="1129" w:type="dxa"/>
            <w:tcBorders>
              <w:right w:val="single" w:sz="4" w:space="0" w:color="auto"/>
            </w:tcBorders>
            <w:vAlign w:val="center"/>
          </w:tcPr>
          <w:p w:rsidR="00C43463" w:rsidRPr="008C2AA9" w:rsidRDefault="00C43463" w:rsidP="00C43463">
            <w:pPr>
              <w:rPr>
                <w:rFonts w:ascii="Times New Roman" w:hAnsi="Times New Roman"/>
              </w:rPr>
            </w:pPr>
            <w:r w:rsidRPr="008C2AA9">
              <w:rPr>
                <w:rFonts w:ascii="Times New Roman" w:hAnsi="Times New Roman"/>
                <w:color w:val="000000"/>
              </w:rPr>
              <w:t>Cluster</w:t>
            </w:r>
          </w:p>
        </w:tc>
        <w:tc>
          <w:tcPr>
            <w:tcW w:w="2410" w:type="dxa"/>
            <w:tcBorders>
              <w:left w:val="single" w:sz="4" w:space="0" w:color="auto"/>
            </w:tcBorders>
            <w:vAlign w:val="center"/>
          </w:tcPr>
          <w:p w:rsidR="00C43463" w:rsidRPr="008C2AA9" w:rsidRDefault="00C43463" w:rsidP="00C43463">
            <w:pPr>
              <w:rPr>
                <w:rFonts w:ascii="Times New Roman" w:hAnsi="Times New Roman"/>
              </w:rPr>
            </w:pPr>
            <w:r w:rsidRPr="008C2AA9">
              <w:rPr>
                <w:rFonts w:ascii="Times New Roman" w:hAnsi="Times New Roman"/>
                <w:color w:val="000000"/>
              </w:rPr>
              <w:t>4</w:t>
            </w:r>
          </w:p>
        </w:tc>
        <w:tc>
          <w:tcPr>
            <w:tcW w:w="2268"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C43463" w:rsidRPr="00C43463" w:rsidRDefault="00C43463" w:rsidP="00C43463">
            <w:pPr>
              <w:rPr>
                <w:rFonts w:ascii="Times New Roman" w:hAnsi="Times New Roman"/>
              </w:rPr>
            </w:pPr>
            <w:r w:rsidRPr="00C43463">
              <w:rPr>
                <w:rFonts w:ascii="Times New Roman" w:hAnsi="Times New Roman"/>
                <w:color w:val="FF0000"/>
                <w:szCs w:val="20"/>
              </w:rPr>
              <w:t>3421,0</w:t>
            </w:r>
          </w:p>
        </w:tc>
        <w:tc>
          <w:tcPr>
            <w:tcW w:w="1701"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C43463" w:rsidRPr="00C43463" w:rsidRDefault="00C43463" w:rsidP="00C43463">
            <w:pPr>
              <w:rPr>
                <w:rFonts w:ascii="Times New Roman" w:hAnsi="Times New Roman"/>
              </w:rPr>
            </w:pPr>
            <w:r w:rsidRPr="00C43463">
              <w:rPr>
                <w:rFonts w:ascii="Times New Roman" w:hAnsi="Times New Roman"/>
                <w:color w:val="FF0000"/>
                <w:szCs w:val="20"/>
              </w:rPr>
              <w:t>855,2</w:t>
            </w:r>
          </w:p>
        </w:tc>
        <w:tc>
          <w:tcPr>
            <w:tcW w:w="992"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C43463" w:rsidRPr="00C43463" w:rsidRDefault="00C43463" w:rsidP="00C43463">
            <w:pPr>
              <w:rPr>
                <w:rFonts w:ascii="Times New Roman" w:hAnsi="Times New Roman"/>
              </w:rPr>
            </w:pPr>
            <w:r w:rsidRPr="00C43463">
              <w:rPr>
                <w:rFonts w:ascii="Times New Roman" w:hAnsi="Times New Roman"/>
                <w:color w:val="FF0000"/>
                <w:szCs w:val="20"/>
              </w:rPr>
              <w:t>42,84</w:t>
            </w:r>
          </w:p>
        </w:tc>
        <w:tc>
          <w:tcPr>
            <w:tcW w:w="993"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C43463" w:rsidRPr="00C43463" w:rsidRDefault="00C43463" w:rsidP="00C43463">
            <w:pPr>
              <w:rPr>
                <w:rFonts w:ascii="Times New Roman" w:hAnsi="Times New Roman"/>
              </w:rPr>
            </w:pPr>
            <w:r w:rsidRPr="00C43463">
              <w:rPr>
                <w:rFonts w:ascii="Times New Roman" w:hAnsi="Times New Roman"/>
                <w:color w:val="FF0000"/>
                <w:szCs w:val="20"/>
              </w:rPr>
              <w:t>0,00</w:t>
            </w:r>
          </w:p>
        </w:tc>
      </w:tr>
      <w:tr w:rsidR="00C43463" w:rsidRPr="00C43463" w:rsidTr="00835C99">
        <w:trPr>
          <w:jc w:val="center"/>
        </w:trPr>
        <w:tc>
          <w:tcPr>
            <w:tcW w:w="1129" w:type="dxa"/>
            <w:tcBorders>
              <w:right w:val="single" w:sz="4" w:space="0" w:color="auto"/>
            </w:tcBorders>
            <w:vAlign w:val="center"/>
          </w:tcPr>
          <w:p w:rsidR="00C43463" w:rsidRPr="008C2AA9" w:rsidRDefault="00C43463" w:rsidP="00C43463">
            <w:pPr>
              <w:rPr>
                <w:rFonts w:ascii="Times New Roman" w:hAnsi="Times New Roman"/>
              </w:rPr>
            </w:pPr>
            <w:r w:rsidRPr="008C2AA9">
              <w:rPr>
                <w:rFonts w:ascii="Times New Roman" w:hAnsi="Times New Roman"/>
                <w:color w:val="000000"/>
              </w:rPr>
              <w:t>Error</w:t>
            </w:r>
          </w:p>
        </w:tc>
        <w:tc>
          <w:tcPr>
            <w:tcW w:w="2410" w:type="dxa"/>
            <w:tcBorders>
              <w:left w:val="single" w:sz="4" w:space="0" w:color="auto"/>
            </w:tcBorders>
            <w:vAlign w:val="center"/>
          </w:tcPr>
          <w:p w:rsidR="00C43463" w:rsidRPr="008C2AA9" w:rsidRDefault="00C43463" w:rsidP="00C43463">
            <w:pPr>
              <w:rPr>
                <w:rFonts w:ascii="Times New Roman" w:hAnsi="Times New Roman"/>
              </w:rPr>
            </w:pPr>
            <w:r w:rsidRPr="008C2AA9">
              <w:rPr>
                <w:rFonts w:ascii="Times New Roman" w:hAnsi="Times New Roman"/>
                <w:color w:val="000000"/>
              </w:rPr>
              <w:t>180</w:t>
            </w:r>
          </w:p>
        </w:tc>
        <w:tc>
          <w:tcPr>
            <w:tcW w:w="2268"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C43463" w:rsidRPr="00C43463" w:rsidRDefault="00C43463" w:rsidP="00C43463">
            <w:pPr>
              <w:rPr>
                <w:rFonts w:ascii="Times New Roman" w:hAnsi="Times New Roman"/>
              </w:rPr>
            </w:pPr>
            <w:r w:rsidRPr="00C43463">
              <w:rPr>
                <w:rFonts w:ascii="Times New Roman" w:hAnsi="Times New Roman"/>
                <w:color w:val="000000"/>
                <w:szCs w:val="20"/>
              </w:rPr>
              <w:t>3593,6</w:t>
            </w:r>
          </w:p>
        </w:tc>
        <w:tc>
          <w:tcPr>
            <w:tcW w:w="1701"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C43463" w:rsidRPr="00C43463" w:rsidRDefault="00C43463" w:rsidP="00C43463">
            <w:pPr>
              <w:rPr>
                <w:rFonts w:ascii="Times New Roman" w:hAnsi="Times New Roman"/>
              </w:rPr>
            </w:pPr>
            <w:r w:rsidRPr="00C43463">
              <w:rPr>
                <w:rFonts w:ascii="Times New Roman" w:hAnsi="Times New Roman"/>
                <w:color w:val="000000"/>
                <w:szCs w:val="20"/>
              </w:rPr>
              <w:t>20,0</w:t>
            </w:r>
          </w:p>
        </w:tc>
        <w:tc>
          <w:tcPr>
            <w:tcW w:w="992"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C43463" w:rsidRPr="00C43463" w:rsidRDefault="00C43463" w:rsidP="00C43463">
            <w:pPr>
              <w:rPr>
                <w:rFonts w:ascii="Times New Roman" w:hAnsi="Times New Roman"/>
              </w:rPr>
            </w:pPr>
          </w:p>
        </w:tc>
        <w:tc>
          <w:tcPr>
            <w:tcW w:w="993"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C43463" w:rsidRPr="00C43463" w:rsidRDefault="00C43463" w:rsidP="00C43463">
            <w:pPr>
              <w:rPr>
                <w:rFonts w:ascii="Times New Roman" w:hAnsi="Times New Roman"/>
                <w:szCs w:val="20"/>
              </w:rPr>
            </w:pPr>
          </w:p>
        </w:tc>
      </w:tr>
      <w:tr w:rsidR="00C43463" w:rsidRPr="00C43463" w:rsidTr="00835C99">
        <w:trPr>
          <w:jc w:val="center"/>
        </w:trPr>
        <w:tc>
          <w:tcPr>
            <w:tcW w:w="1129" w:type="dxa"/>
            <w:tcBorders>
              <w:right w:val="single" w:sz="4" w:space="0" w:color="auto"/>
            </w:tcBorders>
            <w:vAlign w:val="center"/>
          </w:tcPr>
          <w:p w:rsidR="00C43463" w:rsidRPr="008C2AA9" w:rsidRDefault="00C43463" w:rsidP="00C43463">
            <w:pPr>
              <w:rPr>
                <w:rFonts w:ascii="Times New Roman" w:hAnsi="Times New Roman"/>
              </w:rPr>
            </w:pPr>
            <w:r w:rsidRPr="008C2AA9">
              <w:rPr>
                <w:rFonts w:ascii="Times New Roman" w:hAnsi="Times New Roman"/>
                <w:color w:val="000000"/>
              </w:rPr>
              <w:t>Total</w:t>
            </w:r>
          </w:p>
        </w:tc>
        <w:tc>
          <w:tcPr>
            <w:tcW w:w="2410" w:type="dxa"/>
            <w:tcBorders>
              <w:left w:val="single" w:sz="4" w:space="0" w:color="auto"/>
            </w:tcBorders>
            <w:vAlign w:val="center"/>
          </w:tcPr>
          <w:p w:rsidR="00C43463" w:rsidRPr="008C2AA9" w:rsidRDefault="00C43463" w:rsidP="00C43463">
            <w:pPr>
              <w:rPr>
                <w:rFonts w:ascii="Times New Roman" w:hAnsi="Times New Roman"/>
              </w:rPr>
            </w:pPr>
            <w:r w:rsidRPr="008C2AA9">
              <w:rPr>
                <w:rFonts w:ascii="Times New Roman" w:hAnsi="Times New Roman"/>
                <w:color w:val="000000"/>
              </w:rPr>
              <w:t>184</w:t>
            </w:r>
          </w:p>
        </w:tc>
        <w:tc>
          <w:tcPr>
            <w:tcW w:w="2268"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C43463" w:rsidRPr="00C43463" w:rsidRDefault="00C43463" w:rsidP="00C43463">
            <w:pPr>
              <w:rPr>
                <w:rFonts w:ascii="Times New Roman" w:hAnsi="Times New Roman"/>
              </w:rPr>
            </w:pPr>
            <w:r w:rsidRPr="00C43463">
              <w:rPr>
                <w:rFonts w:ascii="Times New Roman" w:hAnsi="Times New Roman"/>
                <w:color w:val="000000"/>
                <w:szCs w:val="20"/>
              </w:rPr>
              <w:t>7014,6</w:t>
            </w:r>
          </w:p>
        </w:tc>
        <w:tc>
          <w:tcPr>
            <w:tcW w:w="1701"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C43463" w:rsidRPr="00C43463" w:rsidRDefault="00C43463" w:rsidP="00C43463">
            <w:pPr>
              <w:jc w:val="right"/>
              <w:rPr>
                <w:rFonts w:ascii="Times New Roman" w:hAnsi="Times New Roman"/>
              </w:rPr>
            </w:pPr>
          </w:p>
        </w:tc>
        <w:tc>
          <w:tcPr>
            <w:tcW w:w="992"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C43463" w:rsidRPr="00C43463" w:rsidRDefault="00C43463" w:rsidP="00C43463">
            <w:pPr>
              <w:jc w:val="right"/>
              <w:rPr>
                <w:rFonts w:ascii="Times New Roman" w:hAnsi="Times New Roman"/>
                <w:szCs w:val="20"/>
              </w:rPr>
            </w:pPr>
          </w:p>
        </w:tc>
        <w:tc>
          <w:tcPr>
            <w:tcW w:w="993" w:type="dxa"/>
            <w:tcBorders>
              <w:top w:val="outset" w:sz="6" w:space="0" w:color="111111"/>
              <w:left w:val="outset" w:sz="6" w:space="0" w:color="111111"/>
              <w:bottom w:val="outset" w:sz="6" w:space="0" w:color="111111"/>
              <w:right w:val="outset" w:sz="6" w:space="0" w:color="111111"/>
            </w:tcBorders>
            <w:shd w:val="clear" w:color="auto" w:fill="FFFFFF"/>
            <w:vAlign w:val="center"/>
          </w:tcPr>
          <w:p w:rsidR="00C43463" w:rsidRPr="00C43463" w:rsidRDefault="00C43463" w:rsidP="00C43463">
            <w:pPr>
              <w:jc w:val="right"/>
              <w:rPr>
                <w:rFonts w:ascii="Times New Roman" w:hAnsi="Times New Roman"/>
                <w:szCs w:val="20"/>
              </w:rPr>
            </w:pPr>
          </w:p>
        </w:tc>
      </w:tr>
    </w:tbl>
    <w:p w:rsidR="00B847A1" w:rsidRDefault="00B847A1" w:rsidP="00C0034D">
      <w:pPr>
        <w:pStyle w:val="a0"/>
      </w:pPr>
    </w:p>
    <w:p w:rsidR="00C0034D" w:rsidRDefault="000B6C8F" w:rsidP="00C0034D">
      <w:pPr>
        <w:pStyle w:val="a0"/>
      </w:pPr>
      <w:r w:rsidRPr="000B6C8F">
        <w:t xml:space="preserve">Для </w:t>
      </w:r>
      <w:r>
        <w:t>конкретизации</w:t>
      </w:r>
      <w:r w:rsidRPr="000B6C8F">
        <w:t xml:space="preserve"> профилей риска («мишеней для манипуляции») был применен кластерный анализ в два этапа: на первом этапе использовался иерархический кластерный анализ (метод Уорда) для определения оптимального числа кластеров, на втором этапе для точного распределения респондентов по кластерам использовался метод k-средних. В качестве переменных для кластеризации использовались показатели уязвимости по 8 техникам социальной инженерии</w:t>
      </w:r>
      <w:r w:rsidR="00864949">
        <w:t xml:space="preserve"> и шкала ригидности</w:t>
      </w:r>
      <w:r w:rsidRPr="000B6C8F">
        <w:t>.</w:t>
      </w:r>
      <w:r w:rsidR="00C0034D">
        <w:t xml:space="preserve"> </w:t>
      </w:r>
      <w:r w:rsidR="00864949">
        <w:t>На основании к</w:t>
      </w:r>
      <w:r w:rsidR="00C0034D" w:rsidRPr="00C0034D">
        <w:t>ластерн</w:t>
      </w:r>
      <w:r w:rsidR="00864949">
        <w:t xml:space="preserve">ого </w:t>
      </w:r>
      <w:r w:rsidR="00C0034D" w:rsidRPr="00C0034D">
        <w:t>анализ</w:t>
      </w:r>
      <w:r w:rsidR="00864949">
        <w:t>а были</w:t>
      </w:r>
      <w:r w:rsidR="00C0034D" w:rsidRPr="00C0034D">
        <w:t xml:space="preserve"> вы</w:t>
      </w:r>
      <w:r w:rsidR="00864949">
        <w:t>делены</w:t>
      </w:r>
      <w:r w:rsidR="00C0034D" w:rsidRPr="00C0034D">
        <w:t xml:space="preserve"> 5 </w:t>
      </w:r>
      <w:r w:rsidR="00C0034D">
        <w:t xml:space="preserve">профилей </w:t>
      </w:r>
      <w:r w:rsidR="00BE00E6">
        <w:t xml:space="preserve">риска </w:t>
      </w:r>
      <w:r w:rsidR="001E415A">
        <w:t>(Таблиц</w:t>
      </w:r>
      <w:r w:rsidR="00CF7164">
        <w:t>а 5</w:t>
      </w:r>
      <w:r w:rsidR="00C0034D">
        <w:t>).</w:t>
      </w:r>
    </w:p>
    <w:p w:rsidR="00C0034D" w:rsidRPr="00113C09" w:rsidRDefault="00C0034D" w:rsidP="00C0034D">
      <w:pPr>
        <w:keepNext/>
        <w:pBdr>
          <w:top w:val="nil"/>
          <w:left w:val="nil"/>
          <w:bottom w:val="nil"/>
          <w:right w:val="nil"/>
          <w:between w:val="nil"/>
        </w:pBdr>
        <w:spacing w:before="120"/>
        <w:jc w:val="right"/>
        <w:rPr>
          <w:lang w:val="ru-RU"/>
        </w:rPr>
      </w:pPr>
      <w:r w:rsidRPr="00365F51">
        <w:rPr>
          <w:lang w:val="ru-RU"/>
        </w:rPr>
        <w:t>Таблица</w:t>
      </w:r>
      <w:r w:rsidR="00CF7164">
        <w:rPr>
          <w:lang w:val="ru-RU"/>
        </w:rPr>
        <w:t xml:space="preserve"> 5</w:t>
      </w:r>
      <w:r w:rsidRPr="00365F51">
        <w:rPr>
          <w:lang w:val="ru-RU"/>
        </w:rPr>
        <w:t xml:space="preserve"> / </w:t>
      </w:r>
      <w:r w:rsidRPr="00365F51">
        <w:t>Table</w:t>
      </w:r>
      <w:r w:rsidR="00CF7164">
        <w:rPr>
          <w:lang w:val="ru-RU"/>
        </w:rPr>
        <w:t xml:space="preserve"> 5</w:t>
      </w:r>
    </w:p>
    <w:p w:rsidR="00C0034D" w:rsidRPr="00113C09" w:rsidRDefault="00C0034D" w:rsidP="00C0034D">
      <w:pPr>
        <w:keepNext/>
        <w:rPr>
          <w:lang w:val="ru-RU"/>
        </w:rPr>
      </w:pPr>
      <w:r>
        <w:rPr>
          <w:b/>
          <w:lang w:val="ru-RU"/>
        </w:rPr>
        <w:t xml:space="preserve">Результаты кластерного анализа </w:t>
      </w:r>
      <w:r w:rsidR="007B5774" w:rsidRPr="007B5774">
        <w:rPr>
          <w:b/>
          <w:lang w:val="ru-RU"/>
        </w:rPr>
        <w:t xml:space="preserve">на основе опроса с применением методики </w:t>
      </w:r>
      <w:r w:rsidRPr="00113C09">
        <w:rPr>
          <w:b/>
          <w:lang w:val="ru-RU"/>
        </w:rPr>
        <w:t>«УкСИ»</w:t>
      </w:r>
      <w:r>
        <w:rPr>
          <w:b/>
          <w:lang w:val="ru-RU"/>
        </w:rPr>
        <w:t xml:space="preserve"> </w:t>
      </w:r>
      <w:r w:rsidR="001E415A">
        <w:rPr>
          <w:b/>
          <w:lang w:val="ru-RU"/>
        </w:rPr>
        <w:t>/</w:t>
      </w:r>
    </w:p>
    <w:p w:rsidR="00C0034D" w:rsidRPr="00C42EF9" w:rsidRDefault="00C42EF9" w:rsidP="00C0034D">
      <w:pPr>
        <w:keepNext/>
        <w:rPr>
          <w:b/>
          <w:lang w:val="en-US"/>
        </w:rPr>
      </w:pPr>
      <w:r w:rsidRPr="00C42EF9">
        <w:rPr>
          <w:b/>
          <w:lang w:val="en-US"/>
        </w:rPr>
        <w:t>Findings from cluster analysis of «UkSI</w:t>
      </w:r>
      <w:r w:rsidRPr="00B847A1">
        <w:rPr>
          <w:b/>
          <w:lang w:val="en-US"/>
        </w:rPr>
        <w:t>»</w:t>
      </w:r>
      <w:r w:rsidRPr="00C42EF9">
        <w:rPr>
          <w:b/>
          <w:lang w:val="en-US"/>
        </w:rPr>
        <w:t xml:space="preserve"> questionnaire data</w:t>
      </w:r>
    </w:p>
    <w:tbl>
      <w:tblPr>
        <w:tblStyle w:val="ae"/>
        <w:tblW w:w="0" w:type="auto"/>
        <w:jc w:val="center"/>
        <w:tblLayout w:type="fixed"/>
        <w:tblLook w:val="04A0" w:firstRow="1" w:lastRow="0" w:firstColumn="1" w:lastColumn="0" w:noHBand="0" w:noVBand="1"/>
      </w:tblPr>
      <w:tblGrid>
        <w:gridCol w:w="1230"/>
        <w:gridCol w:w="750"/>
        <w:gridCol w:w="1066"/>
        <w:gridCol w:w="2920"/>
      </w:tblGrid>
      <w:tr w:rsidR="00C0034D" w:rsidRPr="00C0034D" w:rsidTr="00C0034D">
        <w:trPr>
          <w:jc w:val="center"/>
        </w:trPr>
        <w:tc>
          <w:tcPr>
            <w:tcW w:w="1230" w:type="dxa"/>
            <w:hideMark/>
          </w:tcPr>
          <w:p w:rsidR="00C0034D" w:rsidRPr="00C0034D" w:rsidRDefault="00C0034D" w:rsidP="00C0034D">
            <w:pPr>
              <w:pStyle w:val="a0"/>
              <w:ind w:firstLine="0"/>
              <w:jc w:val="center"/>
              <w:rPr>
                <w:b/>
              </w:rPr>
            </w:pPr>
            <w:r w:rsidRPr="00C0034D">
              <w:rPr>
                <w:b/>
              </w:rPr>
              <w:t>Кластер</w:t>
            </w:r>
          </w:p>
        </w:tc>
        <w:tc>
          <w:tcPr>
            <w:tcW w:w="750" w:type="dxa"/>
            <w:hideMark/>
          </w:tcPr>
          <w:p w:rsidR="00C0034D" w:rsidRPr="00C0034D" w:rsidRDefault="00C0034D" w:rsidP="00C0034D">
            <w:pPr>
              <w:pStyle w:val="a0"/>
              <w:rPr>
                <w:b/>
              </w:rPr>
            </w:pPr>
            <w:r w:rsidRPr="00C0034D">
              <w:rPr>
                <w:b/>
              </w:rPr>
              <w:t>n</w:t>
            </w:r>
          </w:p>
        </w:tc>
        <w:tc>
          <w:tcPr>
            <w:tcW w:w="1066" w:type="dxa"/>
            <w:hideMark/>
          </w:tcPr>
          <w:p w:rsidR="00C0034D" w:rsidRPr="00C0034D" w:rsidRDefault="00C0034D" w:rsidP="00C0034D">
            <w:pPr>
              <w:pStyle w:val="a0"/>
              <w:ind w:firstLine="0"/>
              <w:jc w:val="center"/>
              <w:rPr>
                <w:b/>
              </w:rPr>
            </w:pPr>
            <w:r w:rsidRPr="00C0034D">
              <w:rPr>
                <w:b/>
              </w:rPr>
              <w:t>%</w:t>
            </w:r>
          </w:p>
        </w:tc>
        <w:tc>
          <w:tcPr>
            <w:tcW w:w="2920" w:type="dxa"/>
            <w:hideMark/>
          </w:tcPr>
          <w:p w:rsidR="00C0034D" w:rsidRPr="00C0034D" w:rsidRDefault="00BE00E6" w:rsidP="00C0034D">
            <w:pPr>
              <w:pStyle w:val="a0"/>
              <w:ind w:firstLine="0"/>
              <w:jc w:val="center"/>
              <w:rPr>
                <w:b/>
              </w:rPr>
            </w:pPr>
            <w:r>
              <w:rPr>
                <w:b/>
              </w:rPr>
              <w:t>Профиль риска</w:t>
            </w:r>
          </w:p>
        </w:tc>
      </w:tr>
      <w:tr w:rsidR="00C0034D" w:rsidRPr="00C0034D" w:rsidTr="00C0034D">
        <w:trPr>
          <w:jc w:val="center"/>
        </w:trPr>
        <w:tc>
          <w:tcPr>
            <w:tcW w:w="1230" w:type="dxa"/>
            <w:vAlign w:val="center"/>
            <w:hideMark/>
          </w:tcPr>
          <w:p w:rsidR="00C0034D" w:rsidRPr="00C0034D" w:rsidRDefault="00C0034D" w:rsidP="00C0034D">
            <w:pPr>
              <w:pStyle w:val="a0"/>
              <w:jc w:val="center"/>
            </w:pPr>
            <w:r w:rsidRPr="00C0034D">
              <w:t>1</w:t>
            </w:r>
          </w:p>
        </w:tc>
        <w:tc>
          <w:tcPr>
            <w:tcW w:w="750" w:type="dxa"/>
            <w:vAlign w:val="center"/>
            <w:hideMark/>
          </w:tcPr>
          <w:p w:rsidR="00C0034D" w:rsidRPr="00C0034D" w:rsidRDefault="00C0034D" w:rsidP="00C0034D">
            <w:pPr>
              <w:pStyle w:val="a0"/>
              <w:jc w:val="center"/>
            </w:pPr>
            <w:r w:rsidRPr="00C0034D">
              <w:t>48</w:t>
            </w:r>
          </w:p>
        </w:tc>
        <w:tc>
          <w:tcPr>
            <w:tcW w:w="1066" w:type="dxa"/>
            <w:vAlign w:val="center"/>
            <w:hideMark/>
          </w:tcPr>
          <w:p w:rsidR="00C0034D" w:rsidRPr="00C0034D" w:rsidRDefault="00B5232D" w:rsidP="00C0034D">
            <w:pPr>
              <w:pStyle w:val="a0"/>
              <w:ind w:firstLine="0"/>
              <w:jc w:val="center"/>
            </w:pPr>
            <w:r>
              <w:t xml:space="preserve">30,2 </w:t>
            </w:r>
            <w:r w:rsidR="00C0034D" w:rsidRPr="00C0034D">
              <w:t>%</w:t>
            </w:r>
          </w:p>
        </w:tc>
        <w:tc>
          <w:tcPr>
            <w:tcW w:w="2920" w:type="dxa"/>
            <w:vAlign w:val="center"/>
            <w:hideMark/>
          </w:tcPr>
          <w:p w:rsidR="00C0034D" w:rsidRPr="00C0034D" w:rsidRDefault="00C0034D" w:rsidP="00B5232D">
            <w:pPr>
              <w:pStyle w:val="a0"/>
              <w:ind w:firstLine="0"/>
              <w:jc w:val="center"/>
            </w:pPr>
            <w:r w:rsidRPr="00C0034D">
              <w:t>Адаптивно-устойчивы</w:t>
            </w:r>
            <w:r w:rsidR="00B5232D">
              <w:t>й</w:t>
            </w:r>
          </w:p>
        </w:tc>
      </w:tr>
      <w:tr w:rsidR="00C0034D" w:rsidRPr="00C0034D" w:rsidTr="00C0034D">
        <w:trPr>
          <w:jc w:val="center"/>
        </w:trPr>
        <w:tc>
          <w:tcPr>
            <w:tcW w:w="1230" w:type="dxa"/>
            <w:vAlign w:val="center"/>
            <w:hideMark/>
          </w:tcPr>
          <w:p w:rsidR="00C0034D" w:rsidRPr="00C0034D" w:rsidRDefault="00C0034D" w:rsidP="00C0034D">
            <w:pPr>
              <w:pStyle w:val="a0"/>
              <w:jc w:val="center"/>
            </w:pPr>
            <w:r w:rsidRPr="00C0034D">
              <w:t>2</w:t>
            </w:r>
          </w:p>
        </w:tc>
        <w:tc>
          <w:tcPr>
            <w:tcW w:w="750" w:type="dxa"/>
            <w:vAlign w:val="center"/>
            <w:hideMark/>
          </w:tcPr>
          <w:p w:rsidR="00C0034D" w:rsidRPr="00C0034D" w:rsidRDefault="00C0034D" w:rsidP="00C0034D">
            <w:pPr>
              <w:pStyle w:val="a0"/>
              <w:jc w:val="center"/>
            </w:pPr>
            <w:r w:rsidRPr="00C0034D">
              <w:t>29</w:t>
            </w:r>
          </w:p>
        </w:tc>
        <w:tc>
          <w:tcPr>
            <w:tcW w:w="1066" w:type="dxa"/>
            <w:vAlign w:val="center"/>
            <w:hideMark/>
          </w:tcPr>
          <w:p w:rsidR="00C0034D" w:rsidRPr="00C0034D" w:rsidRDefault="00B5232D" w:rsidP="00C0034D">
            <w:pPr>
              <w:pStyle w:val="a0"/>
              <w:ind w:firstLine="0"/>
              <w:jc w:val="center"/>
            </w:pPr>
            <w:r>
              <w:t xml:space="preserve">18,2 </w:t>
            </w:r>
            <w:r w:rsidR="00C0034D" w:rsidRPr="00C0034D">
              <w:t>%</w:t>
            </w:r>
          </w:p>
        </w:tc>
        <w:tc>
          <w:tcPr>
            <w:tcW w:w="2920" w:type="dxa"/>
            <w:vAlign w:val="center"/>
            <w:hideMark/>
          </w:tcPr>
          <w:p w:rsidR="00C0034D" w:rsidRPr="00C0034D" w:rsidRDefault="00B5232D" w:rsidP="00C0034D">
            <w:pPr>
              <w:pStyle w:val="a0"/>
              <w:ind w:firstLine="0"/>
              <w:jc w:val="center"/>
            </w:pPr>
            <w:r>
              <w:t>Ригидно-импульсивный</w:t>
            </w:r>
          </w:p>
        </w:tc>
      </w:tr>
      <w:tr w:rsidR="00C0034D" w:rsidRPr="00C0034D" w:rsidTr="00C0034D">
        <w:trPr>
          <w:jc w:val="center"/>
        </w:trPr>
        <w:tc>
          <w:tcPr>
            <w:tcW w:w="1230" w:type="dxa"/>
            <w:vAlign w:val="center"/>
            <w:hideMark/>
          </w:tcPr>
          <w:p w:rsidR="00C0034D" w:rsidRPr="00C0034D" w:rsidRDefault="00C0034D" w:rsidP="00C0034D">
            <w:pPr>
              <w:pStyle w:val="a0"/>
              <w:jc w:val="center"/>
            </w:pPr>
            <w:r w:rsidRPr="00C0034D">
              <w:t>3</w:t>
            </w:r>
          </w:p>
        </w:tc>
        <w:tc>
          <w:tcPr>
            <w:tcW w:w="750" w:type="dxa"/>
            <w:vAlign w:val="center"/>
            <w:hideMark/>
          </w:tcPr>
          <w:p w:rsidR="00C0034D" w:rsidRPr="00C0034D" w:rsidRDefault="00C0034D" w:rsidP="00C0034D">
            <w:pPr>
              <w:pStyle w:val="a0"/>
              <w:jc w:val="center"/>
            </w:pPr>
            <w:r w:rsidRPr="00C0034D">
              <w:t>37</w:t>
            </w:r>
          </w:p>
        </w:tc>
        <w:tc>
          <w:tcPr>
            <w:tcW w:w="1066" w:type="dxa"/>
            <w:vAlign w:val="center"/>
            <w:hideMark/>
          </w:tcPr>
          <w:p w:rsidR="00C0034D" w:rsidRPr="00C0034D" w:rsidRDefault="00B5232D" w:rsidP="00C0034D">
            <w:pPr>
              <w:pStyle w:val="a0"/>
              <w:ind w:firstLine="0"/>
              <w:jc w:val="center"/>
            </w:pPr>
            <w:r>
              <w:t xml:space="preserve">23,3 </w:t>
            </w:r>
            <w:r w:rsidR="00C0034D" w:rsidRPr="00C0034D">
              <w:t>%</w:t>
            </w:r>
          </w:p>
        </w:tc>
        <w:tc>
          <w:tcPr>
            <w:tcW w:w="2920" w:type="dxa"/>
            <w:vAlign w:val="center"/>
            <w:hideMark/>
          </w:tcPr>
          <w:p w:rsidR="00C0034D" w:rsidRPr="00C0034D" w:rsidRDefault="00B5232D" w:rsidP="00C0034D">
            <w:pPr>
              <w:pStyle w:val="a0"/>
              <w:ind w:firstLine="0"/>
              <w:jc w:val="center"/>
            </w:pPr>
            <w:r>
              <w:t>Ригидно-осторожный</w:t>
            </w:r>
          </w:p>
        </w:tc>
      </w:tr>
      <w:tr w:rsidR="00C0034D" w:rsidRPr="00C0034D" w:rsidTr="00C0034D">
        <w:trPr>
          <w:jc w:val="center"/>
        </w:trPr>
        <w:tc>
          <w:tcPr>
            <w:tcW w:w="1230" w:type="dxa"/>
            <w:vAlign w:val="center"/>
            <w:hideMark/>
          </w:tcPr>
          <w:p w:rsidR="00C0034D" w:rsidRPr="00C0034D" w:rsidRDefault="00C0034D" w:rsidP="00C0034D">
            <w:pPr>
              <w:pStyle w:val="a0"/>
              <w:jc w:val="center"/>
            </w:pPr>
            <w:r w:rsidRPr="00C0034D">
              <w:t>4</w:t>
            </w:r>
          </w:p>
        </w:tc>
        <w:tc>
          <w:tcPr>
            <w:tcW w:w="750" w:type="dxa"/>
            <w:vAlign w:val="center"/>
            <w:hideMark/>
          </w:tcPr>
          <w:p w:rsidR="00C0034D" w:rsidRPr="00C0034D" w:rsidRDefault="00C0034D" w:rsidP="00C0034D">
            <w:pPr>
              <w:pStyle w:val="a0"/>
              <w:jc w:val="center"/>
            </w:pPr>
            <w:r w:rsidRPr="00C0034D">
              <w:t>57</w:t>
            </w:r>
          </w:p>
        </w:tc>
        <w:tc>
          <w:tcPr>
            <w:tcW w:w="1066" w:type="dxa"/>
            <w:vAlign w:val="center"/>
            <w:hideMark/>
          </w:tcPr>
          <w:p w:rsidR="00C0034D" w:rsidRPr="00C0034D" w:rsidRDefault="00B5232D" w:rsidP="00C0034D">
            <w:pPr>
              <w:pStyle w:val="a0"/>
              <w:ind w:firstLine="0"/>
              <w:jc w:val="center"/>
            </w:pPr>
            <w:r>
              <w:t>35</w:t>
            </w:r>
            <w:r w:rsidR="00C0034D" w:rsidRPr="00C0034D">
              <w:t>.8</w:t>
            </w:r>
            <w:r>
              <w:t xml:space="preserve"> </w:t>
            </w:r>
            <w:r w:rsidR="00C0034D" w:rsidRPr="00C0034D">
              <w:t>%</w:t>
            </w:r>
          </w:p>
        </w:tc>
        <w:tc>
          <w:tcPr>
            <w:tcW w:w="2920" w:type="dxa"/>
            <w:vAlign w:val="center"/>
            <w:hideMark/>
          </w:tcPr>
          <w:p w:rsidR="00C0034D" w:rsidRPr="00C0034D" w:rsidRDefault="00B5232D" w:rsidP="00C0034D">
            <w:pPr>
              <w:pStyle w:val="a0"/>
              <w:ind w:firstLine="0"/>
              <w:jc w:val="center"/>
            </w:pPr>
            <w:r>
              <w:t>Ригидно-отзывчивый</w:t>
            </w:r>
          </w:p>
        </w:tc>
      </w:tr>
      <w:tr w:rsidR="00C0034D" w:rsidRPr="00C0034D" w:rsidTr="00C0034D">
        <w:trPr>
          <w:jc w:val="center"/>
        </w:trPr>
        <w:tc>
          <w:tcPr>
            <w:tcW w:w="1230" w:type="dxa"/>
            <w:vAlign w:val="center"/>
            <w:hideMark/>
          </w:tcPr>
          <w:p w:rsidR="00C0034D" w:rsidRPr="00C0034D" w:rsidRDefault="00C0034D" w:rsidP="00C0034D">
            <w:pPr>
              <w:pStyle w:val="a0"/>
              <w:jc w:val="center"/>
            </w:pPr>
            <w:r w:rsidRPr="00C0034D">
              <w:t>5</w:t>
            </w:r>
          </w:p>
        </w:tc>
        <w:tc>
          <w:tcPr>
            <w:tcW w:w="750" w:type="dxa"/>
            <w:vAlign w:val="center"/>
            <w:hideMark/>
          </w:tcPr>
          <w:p w:rsidR="00C0034D" w:rsidRPr="00C0034D" w:rsidRDefault="00C0034D" w:rsidP="00C0034D">
            <w:pPr>
              <w:pStyle w:val="a0"/>
              <w:jc w:val="center"/>
            </w:pPr>
            <w:r w:rsidRPr="00C0034D">
              <w:t>31</w:t>
            </w:r>
          </w:p>
        </w:tc>
        <w:tc>
          <w:tcPr>
            <w:tcW w:w="1066" w:type="dxa"/>
            <w:vAlign w:val="center"/>
            <w:hideMark/>
          </w:tcPr>
          <w:p w:rsidR="00C0034D" w:rsidRPr="00C0034D" w:rsidRDefault="00B5232D" w:rsidP="00C0034D">
            <w:pPr>
              <w:pStyle w:val="a0"/>
              <w:ind w:firstLine="0"/>
              <w:jc w:val="center"/>
            </w:pPr>
            <w:r>
              <w:t xml:space="preserve">19,5 </w:t>
            </w:r>
            <w:r w:rsidR="00C0034D" w:rsidRPr="00C0034D">
              <w:t>%</w:t>
            </w:r>
          </w:p>
        </w:tc>
        <w:tc>
          <w:tcPr>
            <w:tcW w:w="2920" w:type="dxa"/>
            <w:vAlign w:val="center"/>
            <w:hideMark/>
          </w:tcPr>
          <w:p w:rsidR="00C0034D" w:rsidRPr="00B5232D" w:rsidRDefault="00B5232D" w:rsidP="00C0034D">
            <w:pPr>
              <w:pStyle w:val="a0"/>
              <w:ind w:firstLine="0"/>
              <w:jc w:val="center"/>
              <w:rPr>
                <w:lang w:val="en-US"/>
              </w:rPr>
            </w:pPr>
            <w:r>
              <w:t>Смешанный профиль</w:t>
            </w:r>
          </w:p>
        </w:tc>
      </w:tr>
    </w:tbl>
    <w:p w:rsidR="00DC5E3C" w:rsidRPr="00D606B6" w:rsidRDefault="00D606B6" w:rsidP="00D606B6">
      <w:pPr>
        <w:pStyle w:val="a0"/>
        <w:rPr>
          <w:rFonts w:cstheme="minorHAnsi"/>
          <w:color w:val="0F1115"/>
          <w:shd w:val="clear" w:color="auto" w:fill="FFFFFF"/>
        </w:rPr>
      </w:pPr>
      <w:r>
        <w:rPr>
          <w:rFonts w:cstheme="minorHAnsi"/>
          <w:color w:val="0F1115"/>
          <w:shd w:val="clear" w:color="auto" w:fill="FFFFFF"/>
        </w:rPr>
        <w:t>В контексте дальнейшей интерпретации и описании результатов</w:t>
      </w:r>
      <w:r w:rsidR="00066D5F">
        <w:rPr>
          <w:rFonts w:cstheme="minorHAnsi"/>
          <w:color w:val="0F1115"/>
          <w:shd w:val="clear" w:color="auto" w:fill="FFFFFF"/>
        </w:rPr>
        <w:t>,</w:t>
      </w:r>
      <w:r>
        <w:rPr>
          <w:rFonts w:cstheme="minorHAnsi"/>
          <w:color w:val="0F1115"/>
          <w:shd w:val="clear" w:color="auto" w:fill="FFFFFF"/>
        </w:rPr>
        <w:t xml:space="preserve"> </w:t>
      </w:r>
      <w:r w:rsidR="00066D5F">
        <w:rPr>
          <w:rFonts w:cstheme="minorHAnsi"/>
          <w:color w:val="0F1115"/>
          <w:shd w:val="clear" w:color="auto" w:fill="FFFFFF"/>
        </w:rPr>
        <w:t xml:space="preserve">полученным профилям </w:t>
      </w:r>
      <w:r>
        <w:rPr>
          <w:rFonts w:cstheme="minorHAnsi"/>
          <w:color w:val="0F1115"/>
          <w:shd w:val="clear" w:color="auto" w:fill="FFFFFF"/>
        </w:rPr>
        <w:t xml:space="preserve">условно </w:t>
      </w:r>
      <w:r w:rsidR="00066D5F">
        <w:rPr>
          <w:rFonts w:cstheme="minorHAnsi"/>
          <w:color w:val="0F1115"/>
          <w:shd w:val="clear" w:color="auto" w:fill="FFFFFF"/>
        </w:rPr>
        <w:t>были присвоены</w:t>
      </w:r>
      <w:r>
        <w:rPr>
          <w:rFonts w:cstheme="minorHAnsi"/>
          <w:color w:val="0F1115"/>
          <w:shd w:val="clear" w:color="auto" w:fill="FFFFFF"/>
        </w:rPr>
        <w:t xml:space="preserve"> следующие номера: профиль 1</w:t>
      </w:r>
      <w:r w:rsidRPr="00D606B6">
        <w:rPr>
          <w:rFonts w:cstheme="minorHAnsi"/>
          <w:color w:val="0F1115"/>
          <w:shd w:val="clear" w:color="auto" w:fill="FFFFFF"/>
        </w:rPr>
        <w:t xml:space="preserve"> </w:t>
      </w:r>
      <w:r>
        <w:rPr>
          <w:rFonts w:cstheme="minorHAnsi"/>
          <w:color w:val="0F1115"/>
          <w:shd w:val="clear" w:color="auto" w:fill="FFFFFF"/>
        </w:rPr>
        <w:t>– ригидно-отзывчивый, профиль 2 – р</w:t>
      </w:r>
      <w:r w:rsidRPr="00D606B6">
        <w:rPr>
          <w:rFonts w:cstheme="minorHAnsi"/>
          <w:color w:val="0F1115"/>
          <w:shd w:val="clear" w:color="auto" w:fill="FFFFFF"/>
        </w:rPr>
        <w:t>игидно-импу</w:t>
      </w:r>
      <w:r>
        <w:rPr>
          <w:rFonts w:cstheme="minorHAnsi"/>
          <w:color w:val="0F1115"/>
          <w:shd w:val="clear" w:color="auto" w:fill="FFFFFF"/>
        </w:rPr>
        <w:t>льсивный, профиль 3 – адаптивно-устойчивый,</w:t>
      </w:r>
      <w:r w:rsidRPr="00D606B6">
        <w:rPr>
          <w:rFonts w:cstheme="minorHAnsi"/>
          <w:color w:val="0F1115"/>
          <w:shd w:val="clear" w:color="auto" w:fill="FFFFFF"/>
        </w:rPr>
        <w:t xml:space="preserve"> </w:t>
      </w:r>
      <w:r>
        <w:rPr>
          <w:rFonts w:cstheme="minorHAnsi"/>
          <w:color w:val="0F1115"/>
          <w:shd w:val="clear" w:color="auto" w:fill="FFFFFF"/>
        </w:rPr>
        <w:t xml:space="preserve">профиль 4 – смешанный, </w:t>
      </w:r>
      <w:r w:rsidRPr="00D606B6">
        <w:rPr>
          <w:rStyle w:val="af9"/>
          <w:rFonts w:ascii="Times New Roman" w:hAnsi="Times New Roman"/>
          <w:b w:val="0"/>
          <w:color w:val="0F1115"/>
          <w:shd w:val="clear" w:color="auto" w:fill="FFFFFF"/>
        </w:rPr>
        <w:t>профиль 5 – ригидно-осторожный</w:t>
      </w:r>
      <w:r>
        <w:rPr>
          <w:rStyle w:val="af9"/>
          <w:rFonts w:ascii="Times New Roman" w:hAnsi="Times New Roman"/>
          <w:b w:val="0"/>
          <w:color w:val="0F1115"/>
          <w:shd w:val="clear" w:color="auto" w:fill="FFFFFF"/>
        </w:rPr>
        <w:t>.</w:t>
      </w:r>
    </w:p>
    <w:p w:rsidR="00D606B6" w:rsidRPr="00285568" w:rsidRDefault="00D606B6" w:rsidP="00285568">
      <w:pPr>
        <w:pStyle w:val="a0"/>
        <w:rPr>
          <w:rFonts w:cstheme="minorHAnsi"/>
          <w:color w:val="0F1115"/>
          <w:shd w:val="clear" w:color="auto" w:fill="FFFFFF"/>
        </w:rPr>
      </w:pPr>
      <w:r w:rsidRPr="00D606B6">
        <w:rPr>
          <w:rFonts w:cstheme="minorHAnsi"/>
          <w:color w:val="0F1115"/>
          <w:shd w:val="clear" w:color="auto" w:fill="FFFFFF"/>
        </w:rPr>
        <w:t>Для выявления статистически значимых попарных различий между выделенными профилями</w:t>
      </w:r>
      <w:r>
        <w:rPr>
          <w:rFonts w:cstheme="minorHAnsi"/>
          <w:color w:val="0F1115"/>
          <w:shd w:val="clear" w:color="auto" w:fill="FFFFFF"/>
        </w:rPr>
        <w:t xml:space="preserve"> риска</w:t>
      </w:r>
      <w:r w:rsidRPr="00D606B6">
        <w:rPr>
          <w:rFonts w:cstheme="minorHAnsi"/>
          <w:color w:val="0F1115"/>
          <w:shd w:val="clear" w:color="auto" w:fill="FFFFFF"/>
        </w:rPr>
        <w:t xml:space="preserve"> был применён </w:t>
      </w:r>
      <w:r>
        <w:rPr>
          <w:rFonts w:cstheme="minorHAnsi"/>
          <w:color w:val="0F1115"/>
          <w:shd w:val="clear" w:color="auto" w:fill="FFFFFF"/>
        </w:rPr>
        <w:t>а</w:t>
      </w:r>
      <w:r w:rsidR="00BE00E6" w:rsidRPr="00BE00E6">
        <w:rPr>
          <w:rFonts w:cstheme="minorHAnsi"/>
          <w:color w:val="0F1115"/>
          <w:shd w:val="clear" w:color="auto" w:fill="FFFFFF"/>
        </w:rPr>
        <w:t>постериорный анализ по Тьюки</w:t>
      </w:r>
      <w:r>
        <w:rPr>
          <w:rFonts w:cstheme="minorHAnsi"/>
          <w:color w:val="0F1115"/>
          <w:shd w:val="clear" w:color="auto" w:fill="FFFFFF"/>
        </w:rPr>
        <w:t xml:space="preserve"> </w:t>
      </w:r>
      <w:r w:rsidRPr="00D606B6">
        <w:rPr>
          <w:rFonts w:cstheme="minorHAnsi"/>
          <w:color w:val="0F1115"/>
          <w:shd w:val="clear" w:color="auto" w:fill="FFFFFF"/>
        </w:rPr>
        <w:t>(Tukey HSD)</w:t>
      </w:r>
      <w:r>
        <w:rPr>
          <w:rFonts w:cstheme="minorHAnsi"/>
          <w:color w:val="0F1115"/>
          <w:shd w:val="clear" w:color="auto" w:fill="FFFFFF"/>
        </w:rPr>
        <w:t xml:space="preserve">, </w:t>
      </w:r>
      <w:r w:rsidRPr="00285568">
        <w:rPr>
          <w:rFonts w:cstheme="minorHAnsi"/>
          <w:color w:val="0F1115"/>
          <w:shd w:val="clear" w:color="auto" w:fill="FFFFFF"/>
        </w:rPr>
        <w:t>который</w:t>
      </w:r>
      <w:r w:rsidR="00BE00E6" w:rsidRPr="00285568">
        <w:rPr>
          <w:rFonts w:cstheme="minorHAnsi"/>
          <w:color w:val="0F1115"/>
          <w:shd w:val="clear" w:color="auto" w:fill="FFFFFF"/>
        </w:rPr>
        <w:t xml:space="preserve"> позволил выявить следующие достоверные статистически значимые различия</w:t>
      </w:r>
      <w:r w:rsidR="00CF7164">
        <w:rPr>
          <w:rFonts w:cstheme="minorHAnsi"/>
          <w:color w:val="0F1115"/>
          <w:shd w:val="clear" w:color="auto" w:fill="FFFFFF"/>
        </w:rPr>
        <w:t xml:space="preserve"> (таблица 6</w:t>
      </w:r>
      <w:r w:rsidR="002F4784">
        <w:rPr>
          <w:rFonts w:cstheme="minorHAnsi"/>
          <w:color w:val="0F1115"/>
          <w:shd w:val="clear" w:color="auto" w:fill="FFFFFF"/>
        </w:rPr>
        <w:t>)</w:t>
      </w:r>
      <w:r w:rsidRPr="00285568">
        <w:rPr>
          <w:rFonts w:cstheme="minorHAnsi"/>
          <w:color w:val="0F1115"/>
          <w:shd w:val="clear" w:color="auto" w:fill="FFFFFF"/>
        </w:rPr>
        <w:t>.</w:t>
      </w:r>
    </w:p>
    <w:p w:rsidR="00CD25A7" w:rsidRPr="00113C09" w:rsidRDefault="00CD25A7" w:rsidP="00CD25A7">
      <w:pPr>
        <w:keepNext/>
        <w:pBdr>
          <w:top w:val="nil"/>
          <w:left w:val="nil"/>
          <w:bottom w:val="nil"/>
          <w:right w:val="nil"/>
          <w:between w:val="nil"/>
        </w:pBdr>
        <w:spacing w:before="120"/>
        <w:jc w:val="right"/>
        <w:rPr>
          <w:lang w:val="ru-RU"/>
        </w:rPr>
      </w:pPr>
      <w:r w:rsidRPr="00365F51">
        <w:rPr>
          <w:lang w:val="ru-RU"/>
        </w:rPr>
        <w:t>Таблица</w:t>
      </w:r>
      <w:r w:rsidR="00CF7164">
        <w:rPr>
          <w:lang w:val="ru-RU"/>
        </w:rPr>
        <w:t xml:space="preserve"> 6</w:t>
      </w:r>
      <w:r w:rsidRPr="00365F51">
        <w:rPr>
          <w:lang w:val="ru-RU"/>
        </w:rPr>
        <w:t xml:space="preserve"> / </w:t>
      </w:r>
      <w:r w:rsidRPr="00365F51">
        <w:t>Table</w:t>
      </w:r>
      <w:r w:rsidR="00CF7164">
        <w:rPr>
          <w:lang w:val="ru-RU"/>
        </w:rPr>
        <w:t xml:space="preserve"> 6</w:t>
      </w:r>
    </w:p>
    <w:p w:rsidR="00CD25A7" w:rsidRDefault="00CD25A7" w:rsidP="007B5774">
      <w:pPr>
        <w:keepNext/>
        <w:rPr>
          <w:b/>
          <w:lang w:val="ru-RU"/>
        </w:rPr>
      </w:pPr>
      <w:r>
        <w:rPr>
          <w:b/>
          <w:lang w:val="ru-RU"/>
        </w:rPr>
        <w:t xml:space="preserve">Результаты </w:t>
      </w:r>
      <w:r w:rsidRPr="00CD25A7">
        <w:rPr>
          <w:b/>
          <w:lang w:val="ru-RU"/>
        </w:rPr>
        <w:t>апостериорн</w:t>
      </w:r>
      <w:r>
        <w:rPr>
          <w:b/>
          <w:lang w:val="ru-RU"/>
        </w:rPr>
        <w:t>ого</w:t>
      </w:r>
      <w:r w:rsidRPr="00CD25A7">
        <w:rPr>
          <w:b/>
          <w:lang w:val="ru-RU"/>
        </w:rPr>
        <w:t xml:space="preserve"> анализ</w:t>
      </w:r>
      <w:r>
        <w:rPr>
          <w:b/>
          <w:lang w:val="ru-RU"/>
        </w:rPr>
        <w:t>а</w:t>
      </w:r>
      <w:r w:rsidRPr="00CD25A7">
        <w:rPr>
          <w:b/>
          <w:lang w:val="ru-RU"/>
        </w:rPr>
        <w:t xml:space="preserve"> по Тьюки (Tukey HSD)</w:t>
      </w:r>
      <w:r>
        <w:rPr>
          <w:b/>
          <w:lang w:val="ru-RU"/>
        </w:rPr>
        <w:t xml:space="preserve"> на основе опроса с применением методики </w:t>
      </w:r>
      <w:r w:rsidRPr="00113C09">
        <w:rPr>
          <w:b/>
          <w:lang w:val="ru-RU"/>
        </w:rPr>
        <w:t>«УкСИ»</w:t>
      </w:r>
      <w:r>
        <w:rPr>
          <w:b/>
          <w:lang w:val="ru-RU"/>
        </w:rPr>
        <w:t xml:space="preserve"> </w:t>
      </w:r>
      <w:r w:rsidRPr="00A65D36">
        <w:rPr>
          <w:rFonts w:ascii="Times New Roman" w:hAnsi="Times New Roman"/>
          <w:b/>
          <w:lang w:val="ru-RU"/>
        </w:rPr>
        <w:t>/</w:t>
      </w:r>
      <w:r w:rsidR="007B5774" w:rsidRPr="00A65D36">
        <w:rPr>
          <w:rFonts w:ascii="Times New Roman" w:hAnsi="Times New Roman"/>
          <w:b/>
          <w:lang w:val="ru-RU"/>
        </w:rPr>
        <w:t xml:space="preserve"> </w:t>
      </w:r>
      <w:r w:rsidR="00A65D36" w:rsidRPr="00A65D36">
        <w:rPr>
          <w:rFonts w:ascii="Times New Roman" w:hAnsi="Times New Roman"/>
          <w:b/>
          <w:color w:val="0F1115"/>
          <w:shd w:val="clear" w:color="auto" w:fill="FFFFFF"/>
        </w:rPr>
        <w:t>Post</w:t>
      </w:r>
      <w:r w:rsidR="00A65D36" w:rsidRPr="00A65D36">
        <w:rPr>
          <w:rFonts w:ascii="Times New Roman" w:hAnsi="Times New Roman"/>
          <w:b/>
          <w:color w:val="0F1115"/>
          <w:shd w:val="clear" w:color="auto" w:fill="FFFFFF"/>
          <w:lang w:val="ru-RU"/>
        </w:rPr>
        <w:t xml:space="preserve"> </w:t>
      </w:r>
      <w:r w:rsidR="00A65D36" w:rsidRPr="00A65D36">
        <w:rPr>
          <w:rFonts w:ascii="Times New Roman" w:hAnsi="Times New Roman"/>
          <w:b/>
          <w:color w:val="0F1115"/>
          <w:shd w:val="clear" w:color="auto" w:fill="FFFFFF"/>
        </w:rPr>
        <w:t>hoc</w:t>
      </w:r>
      <w:r w:rsidR="00A65D36" w:rsidRPr="00A65D36">
        <w:rPr>
          <w:rFonts w:ascii="Times New Roman" w:hAnsi="Times New Roman"/>
          <w:b/>
          <w:color w:val="0F1115"/>
          <w:shd w:val="clear" w:color="auto" w:fill="FFFFFF"/>
          <w:lang w:val="ru-RU"/>
        </w:rPr>
        <w:t xml:space="preserve"> </w:t>
      </w:r>
      <w:r w:rsidR="00A65D36" w:rsidRPr="00A65D36">
        <w:rPr>
          <w:rFonts w:ascii="Times New Roman" w:hAnsi="Times New Roman"/>
          <w:b/>
          <w:color w:val="0F1115"/>
          <w:shd w:val="clear" w:color="auto" w:fill="FFFFFF"/>
        </w:rPr>
        <w:t>Tukey</w:t>
      </w:r>
      <w:r w:rsidR="00A65D36" w:rsidRPr="00A65D36">
        <w:rPr>
          <w:rFonts w:ascii="Times New Roman" w:hAnsi="Times New Roman"/>
          <w:b/>
          <w:color w:val="0F1115"/>
          <w:shd w:val="clear" w:color="auto" w:fill="FFFFFF"/>
          <w:lang w:val="ru-RU"/>
        </w:rPr>
        <w:t xml:space="preserve"> </w:t>
      </w:r>
      <w:r w:rsidR="00A65D36" w:rsidRPr="00A65D36">
        <w:rPr>
          <w:rFonts w:ascii="Times New Roman" w:hAnsi="Times New Roman"/>
          <w:b/>
          <w:color w:val="0F1115"/>
          <w:shd w:val="clear" w:color="auto" w:fill="FFFFFF"/>
        </w:rPr>
        <w:t>HSD</w:t>
      </w:r>
      <w:r w:rsidR="00A65D36" w:rsidRPr="00A65D36">
        <w:rPr>
          <w:rFonts w:ascii="Times New Roman" w:hAnsi="Times New Roman"/>
          <w:b/>
          <w:color w:val="0F1115"/>
          <w:shd w:val="clear" w:color="auto" w:fill="FFFFFF"/>
          <w:lang w:val="ru-RU"/>
        </w:rPr>
        <w:t xml:space="preserve"> </w:t>
      </w:r>
      <w:r w:rsidR="00A65D36" w:rsidRPr="00A65D36">
        <w:rPr>
          <w:rFonts w:ascii="Times New Roman" w:hAnsi="Times New Roman"/>
          <w:b/>
          <w:color w:val="0F1115"/>
          <w:shd w:val="clear" w:color="auto" w:fill="FFFFFF"/>
        </w:rPr>
        <w:t>analysis</w:t>
      </w:r>
      <w:r w:rsidR="00A65D36" w:rsidRPr="00A65D36">
        <w:rPr>
          <w:rFonts w:ascii="Times New Roman" w:hAnsi="Times New Roman"/>
          <w:b/>
          <w:color w:val="0F1115"/>
          <w:shd w:val="clear" w:color="auto" w:fill="FFFFFF"/>
          <w:lang w:val="ru-RU"/>
        </w:rPr>
        <w:t xml:space="preserve"> </w:t>
      </w:r>
      <w:r w:rsidR="00A65D36" w:rsidRPr="00A65D36">
        <w:rPr>
          <w:rFonts w:ascii="Times New Roman" w:hAnsi="Times New Roman"/>
          <w:b/>
          <w:color w:val="0F1115"/>
          <w:shd w:val="clear" w:color="auto" w:fill="FFFFFF"/>
        </w:rPr>
        <w:t>of</w:t>
      </w:r>
      <w:r w:rsidR="00A65D36" w:rsidRPr="00A65D36">
        <w:rPr>
          <w:rFonts w:ascii="Times New Roman" w:hAnsi="Times New Roman"/>
          <w:b/>
          <w:color w:val="0F1115"/>
          <w:shd w:val="clear" w:color="auto" w:fill="FFFFFF"/>
          <w:lang w:val="ru-RU"/>
        </w:rPr>
        <w:t xml:space="preserve"> </w:t>
      </w:r>
      <w:r w:rsidR="00A65D36" w:rsidRPr="00A65D36">
        <w:rPr>
          <w:rFonts w:ascii="Times New Roman" w:hAnsi="Times New Roman"/>
          <w:b/>
          <w:color w:val="0F1115"/>
          <w:shd w:val="clear" w:color="auto" w:fill="FFFFFF"/>
        </w:rPr>
        <w:t>the</w:t>
      </w:r>
      <w:r w:rsidR="00A65D36" w:rsidRPr="00A65D36">
        <w:rPr>
          <w:rFonts w:ascii="Times New Roman" w:hAnsi="Times New Roman"/>
          <w:b/>
          <w:color w:val="0F1115"/>
          <w:shd w:val="clear" w:color="auto" w:fill="FFFFFF"/>
          <w:lang w:val="ru-RU"/>
        </w:rPr>
        <w:t xml:space="preserve"> </w:t>
      </w:r>
      <w:r w:rsidR="00A65D36">
        <w:rPr>
          <w:rFonts w:ascii="Times New Roman" w:hAnsi="Times New Roman"/>
          <w:b/>
          <w:color w:val="0F1115"/>
          <w:shd w:val="clear" w:color="auto" w:fill="FFFFFF"/>
          <w:lang w:val="ru-RU"/>
        </w:rPr>
        <w:t>«</w:t>
      </w:r>
      <w:r w:rsidR="00A65D36" w:rsidRPr="00A65D36">
        <w:rPr>
          <w:rFonts w:ascii="Times New Roman" w:hAnsi="Times New Roman"/>
          <w:b/>
          <w:color w:val="0F1115"/>
          <w:shd w:val="clear" w:color="auto" w:fill="FFFFFF"/>
        </w:rPr>
        <w:t>UkSI</w:t>
      </w:r>
      <w:r w:rsidR="00A65D36">
        <w:rPr>
          <w:rFonts w:ascii="Times New Roman" w:hAnsi="Times New Roman"/>
          <w:b/>
          <w:color w:val="0F1115"/>
          <w:shd w:val="clear" w:color="auto" w:fill="FFFFFF"/>
          <w:lang w:val="ru-RU"/>
        </w:rPr>
        <w:t>»</w:t>
      </w:r>
      <w:r w:rsidR="00A65D36" w:rsidRPr="00A65D36">
        <w:rPr>
          <w:rFonts w:ascii="Times New Roman" w:hAnsi="Times New Roman"/>
          <w:b/>
          <w:color w:val="0F1115"/>
          <w:shd w:val="clear" w:color="auto" w:fill="FFFFFF"/>
          <w:lang w:val="ru-RU"/>
        </w:rPr>
        <w:t xml:space="preserve"> </w:t>
      </w:r>
      <w:r w:rsidR="00A65D36" w:rsidRPr="00A65D36">
        <w:rPr>
          <w:rFonts w:ascii="Times New Roman" w:hAnsi="Times New Roman"/>
          <w:b/>
          <w:color w:val="0F1115"/>
          <w:shd w:val="clear" w:color="auto" w:fill="FFFFFF"/>
        </w:rPr>
        <w:t>survey</w:t>
      </w:r>
      <w:r w:rsidR="00A65D36" w:rsidRPr="00A65D36">
        <w:rPr>
          <w:rFonts w:ascii="Times New Roman" w:hAnsi="Times New Roman"/>
          <w:b/>
          <w:color w:val="0F1115"/>
          <w:shd w:val="clear" w:color="auto" w:fill="FFFFFF"/>
          <w:lang w:val="ru-RU"/>
        </w:rPr>
        <w:t xml:space="preserve"> </w:t>
      </w:r>
      <w:r w:rsidR="00A65D36" w:rsidRPr="00A65D36">
        <w:rPr>
          <w:rFonts w:ascii="Times New Roman" w:hAnsi="Times New Roman"/>
          <w:b/>
          <w:color w:val="0F1115"/>
          <w:shd w:val="clear" w:color="auto" w:fill="FFFFFF"/>
        </w:rPr>
        <w:t>data</w:t>
      </w:r>
    </w:p>
    <w:tbl>
      <w:tblPr>
        <w:tblStyle w:val="ae"/>
        <w:tblW w:w="0" w:type="auto"/>
        <w:tblLook w:val="04A0" w:firstRow="1" w:lastRow="0" w:firstColumn="1" w:lastColumn="0" w:noHBand="0" w:noVBand="1"/>
      </w:tblPr>
      <w:tblGrid>
        <w:gridCol w:w="1335"/>
        <w:gridCol w:w="1162"/>
        <w:gridCol w:w="13"/>
        <w:gridCol w:w="1122"/>
        <w:gridCol w:w="54"/>
        <w:gridCol w:w="17"/>
        <w:gridCol w:w="1099"/>
        <w:gridCol w:w="71"/>
        <w:gridCol w:w="1176"/>
        <w:gridCol w:w="6"/>
        <w:gridCol w:w="27"/>
        <w:gridCol w:w="1269"/>
        <w:gridCol w:w="64"/>
        <w:gridCol w:w="6"/>
        <w:gridCol w:w="2211"/>
      </w:tblGrid>
      <w:tr w:rsidR="002B76AB" w:rsidRPr="001028FA" w:rsidTr="00D870EF">
        <w:tc>
          <w:tcPr>
            <w:tcW w:w="1335" w:type="dxa"/>
            <w:vMerge w:val="restart"/>
            <w:vAlign w:val="center"/>
          </w:tcPr>
          <w:p w:rsidR="002B76AB" w:rsidRPr="00835C99" w:rsidRDefault="002B76AB" w:rsidP="001028FA">
            <w:pPr>
              <w:rPr>
                <w:rFonts w:eastAsia="Times New Roman" w:cstheme="minorHAnsi"/>
                <w:lang w:val="ru-RU"/>
              </w:rPr>
            </w:pPr>
            <w:r>
              <w:rPr>
                <w:rFonts w:eastAsia="Times New Roman" w:cstheme="minorHAnsi"/>
                <w:color w:val="000000"/>
                <w:lang w:val="ru-RU"/>
              </w:rPr>
              <w:t xml:space="preserve"> </w:t>
            </w:r>
            <w:r w:rsidRPr="00835C99">
              <w:rPr>
                <w:rFonts w:eastAsia="Times New Roman" w:cstheme="minorHAnsi"/>
                <w:color w:val="000000"/>
                <w:lang w:val="ru-RU"/>
              </w:rPr>
              <w:t>Cell No.</w:t>
            </w:r>
          </w:p>
        </w:tc>
        <w:tc>
          <w:tcPr>
            <w:tcW w:w="8297" w:type="dxa"/>
            <w:gridSpan w:val="14"/>
          </w:tcPr>
          <w:p w:rsidR="002B76AB" w:rsidRPr="001028FA" w:rsidRDefault="002B76AB" w:rsidP="001028FA">
            <w:pPr>
              <w:keepNext/>
              <w:rPr>
                <w:b/>
                <w:lang w:val="en-US"/>
              </w:rPr>
            </w:pPr>
            <w:r w:rsidRPr="00835C99">
              <w:rPr>
                <w:rFonts w:eastAsia="Times New Roman" w:cstheme="minorHAnsi"/>
                <w:color w:val="000000"/>
                <w:lang w:val="en-US"/>
              </w:rPr>
              <w:t xml:space="preserve">Tukey HSD test; variable </w:t>
            </w:r>
            <w:r w:rsidRPr="00835C99">
              <w:rPr>
                <w:rFonts w:eastAsia="Times New Roman" w:cstheme="minorHAnsi"/>
                <w:color w:val="000000"/>
                <w:lang w:val="ru-RU"/>
              </w:rPr>
              <w:t>Уязвимость</w:t>
            </w:r>
            <w:r w:rsidRPr="00835C99">
              <w:rPr>
                <w:rFonts w:eastAsia="Times New Roman" w:cstheme="minorHAnsi"/>
                <w:color w:val="000000"/>
                <w:lang w:val="en-US"/>
              </w:rPr>
              <w:t xml:space="preserve"> </w:t>
            </w:r>
            <w:r w:rsidRPr="00835C99">
              <w:rPr>
                <w:rFonts w:eastAsia="Times New Roman" w:cstheme="minorHAnsi"/>
                <w:color w:val="000000"/>
                <w:lang w:val="ru-RU"/>
              </w:rPr>
              <w:t>к</w:t>
            </w:r>
            <w:r w:rsidRPr="00835C99">
              <w:rPr>
                <w:rFonts w:eastAsia="Times New Roman" w:cstheme="minorHAnsi"/>
                <w:color w:val="000000"/>
                <w:lang w:val="en-US"/>
              </w:rPr>
              <w:t xml:space="preserve"> </w:t>
            </w:r>
            <w:r w:rsidRPr="00835C99">
              <w:rPr>
                <w:rFonts w:eastAsia="Times New Roman" w:cstheme="minorHAnsi"/>
                <w:color w:val="000000"/>
                <w:lang w:val="ru-RU"/>
              </w:rPr>
              <w:t>технике</w:t>
            </w:r>
            <w:r w:rsidRPr="00835C99">
              <w:rPr>
                <w:rFonts w:eastAsia="Times New Roman" w:cstheme="minorHAnsi"/>
                <w:color w:val="000000"/>
                <w:lang w:val="en-US"/>
              </w:rPr>
              <w:t xml:space="preserve"> </w:t>
            </w:r>
            <w:r w:rsidRPr="00835C99">
              <w:rPr>
                <w:rFonts w:eastAsia="Times New Roman" w:cstheme="minorHAnsi"/>
                <w:color w:val="000000"/>
                <w:lang w:val="ru-RU"/>
              </w:rPr>
              <w:t>социальной</w:t>
            </w:r>
            <w:r w:rsidRPr="00835C99">
              <w:rPr>
                <w:rFonts w:eastAsia="Times New Roman" w:cstheme="minorHAnsi"/>
                <w:color w:val="000000"/>
                <w:lang w:val="en-US"/>
              </w:rPr>
              <w:t xml:space="preserve"> </w:t>
            </w:r>
            <w:r w:rsidRPr="00835C99">
              <w:rPr>
                <w:rFonts w:eastAsia="Times New Roman" w:cstheme="minorHAnsi"/>
                <w:color w:val="000000"/>
                <w:lang w:val="ru-RU"/>
              </w:rPr>
              <w:t>инженерии</w:t>
            </w:r>
            <w:r w:rsidRPr="00835C99">
              <w:rPr>
                <w:rFonts w:eastAsia="Times New Roman" w:cstheme="minorHAnsi"/>
                <w:color w:val="000000"/>
                <w:lang w:val="en-US"/>
              </w:rPr>
              <w:t xml:space="preserve"> «Bait» (Spreadsheet1) Approximate Probabilities for Post Hoc Tests Error: Between MS = 16,626, df = 180,00</w:t>
            </w:r>
          </w:p>
        </w:tc>
      </w:tr>
      <w:tr w:rsidR="002B76AB" w:rsidRPr="001028FA" w:rsidTr="00D870EF">
        <w:tc>
          <w:tcPr>
            <w:tcW w:w="1335" w:type="dxa"/>
            <w:vMerge/>
            <w:tcBorders>
              <w:bottom w:val="single" w:sz="4" w:space="0" w:color="auto"/>
            </w:tcBorders>
            <w:vAlign w:val="center"/>
          </w:tcPr>
          <w:p w:rsidR="002B76AB" w:rsidRPr="00567587" w:rsidRDefault="002B76AB" w:rsidP="002B76AB">
            <w:pPr>
              <w:rPr>
                <w:rFonts w:eastAsia="Times New Roman" w:cstheme="minorHAnsi"/>
                <w:color w:val="000000"/>
                <w:lang w:val="en-US"/>
              </w:rPr>
            </w:pPr>
          </w:p>
        </w:tc>
        <w:tc>
          <w:tcPr>
            <w:tcW w:w="1175" w:type="dxa"/>
            <w:gridSpan w:val="2"/>
            <w:tcBorders>
              <w:right w:val="single" w:sz="4" w:space="0" w:color="auto"/>
            </w:tcBorders>
          </w:tcPr>
          <w:p w:rsidR="002B76AB" w:rsidRPr="001028FA" w:rsidRDefault="002B76AB" w:rsidP="002B76AB">
            <w:pPr>
              <w:keepNext/>
              <w:rPr>
                <w:b/>
                <w:lang w:val="en-US"/>
              </w:rPr>
            </w:pPr>
            <w:r w:rsidRPr="00835C99">
              <w:rPr>
                <w:rFonts w:eastAsia="Times New Roman" w:cstheme="minorHAnsi"/>
                <w:color w:val="000000"/>
                <w:lang w:val="ru-RU"/>
              </w:rPr>
              <w:t>Cluster</w:t>
            </w:r>
          </w:p>
        </w:tc>
        <w:tc>
          <w:tcPr>
            <w:tcW w:w="1122" w:type="dxa"/>
            <w:tcBorders>
              <w:left w:val="single" w:sz="4" w:space="0" w:color="auto"/>
              <w:right w:val="single" w:sz="4" w:space="0" w:color="auto"/>
            </w:tcBorders>
          </w:tcPr>
          <w:p w:rsidR="002B76AB" w:rsidRPr="001028FA" w:rsidRDefault="002B76AB" w:rsidP="002B76AB">
            <w:pPr>
              <w:keepNext/>
              <w:rPr>
                <w:b/>
                <w:lang w:val="en-US"/>
              </w:rPr>
            </w:pPr>
            <w:r w:rsidRPr="00835C99">
              <w:rPr>
                <w:rFonts w:eastAsia="Times New Roman" w:cstheme="minorHAnsi"/>
                <w:color w:val="000000"/>
                <w:lang w:val="ru-RU"/>
              </w:rPr>
              <w:t>{1}</w:t>
            </w:r>
            <w:r w:rsidRPr="00835C99">
              <w:rPr>
                <w:rFonts w:eastAsia="Times New Roman" w:cstheme="minorHAnsi"/>
                <w:lang w:val="ru-RU"/>
              </w:rPr>
              <w:br/>
            </w:r>
            <w:r w:rsidRPr="00835C99">
              <w:rPr>
                <w:rFonts w:eastAsia="Times New Roman" w:cstheme="minorHAnsi"/>
                <w:color w:val="000000"/>
                <w:lang w:val="ru-RU"/>
              </w:rPr>
              <w:t>20,958</w:t>
            </w:r>
          </w:p>
        </w:tc>
        <w:tc>
          <w:tcPr>
            <w:tcW w:w="1170" w:type="dxa"/>
            <w:gridSpan w:val="3"/>
            <w:tcBorders>
              <w:left w:val="single" w:sz="4" w:space="0" w:color="auto"/>
              <w:right w:val="single" w:sz="4" w:space="0" w:color="auto"/>
            </w:tcBorders>
          </w:tcPr>
          <w:p w:rsidR="002B76AB" w:rsidRPr="001028FA" w:rsidRDefault="002B76AB" w:rsidP="002B76AB">
            <w:pPr>
              <w:keepNext/>
              <w:rPr>
                <w:b/>
                <w:lang w:val="en-US"/>
              </w:rPr>
            </w:pPr>
            <w:r w:rsidRPr="00835C99">
              <w:rPr>
                <w:rFonts w:eastAsia="Times New Roman" w:cstheme="minorHAnsi"/>
                <w:color w:val="000000"/>
                <w:lang w:val="ru-RU"/>
              </w:rPr>
              <w:t>{2}</w:t>
            </w:r>
            <w:r w:rsidRPr="00835C99">
              <w:rPr>
                <w:rFonts w:eastAsia="Times New Roman" w:cstheme="minorHAnsi"/>
                <w:lang w:val="ru-RU"/>
              </w:rPr>
              <w:br/>
            </w:r>
            <w:r w:rsidRPr="00835C99">
              <w:rPr>
                <w:rFonts w:eastAsia="Times New Roman" w:cstheme="minorHAnsi"/>
                <w:color w:val="000000"/>
                <w:lang w:val="ru-RU"/>
              </w:rPr>
              <w:t>26,355</w:t>
            </w:r>
          </w:p>
        </w:tc>
        <w:tc>
          <w:tcPr>
            <w:tcW w:w="1280" w:type="dxa"/>
            <w:gridSpan w:val="4"/>
            <w:tcBorders>
              <w:left w:val="single" w:sz="4" w:space="0" w:color="auto"/>
              <w:right w:val="single" w:sz="4" w:space="0" w:color="auto"/>
            </w:tcBorders>
          </w:tcPr>
          <w:p w:rsidR="002B76AB" w:rsidRPr="001028FA" w:rsidRDefault="002B76AB" w:rsidP="002B76AB">
            <w:pPr>
              <w:keepNext/>
              <w:rPr>
                <w:b/>
                <w:lang w:val="en-US"/>
              </w:rPr>
            </w:pPr>
            <w:r w:rsidRPr="00835C99">
              <w:rPr>
                <w:rFonts w:eastAsia="Times New Roman" w:cstheme="minorHAnsi"/>
                <w:color w:val="000000"/>
                <w:lang w:val="ru-RU"/>
              </w:rPr>
              <w:t>{3}</w:t>
            </w:r>
            <w:r w:rsidRPr="00835C99">
              <w:rPr>
                <w:rFonts w:eastAsia="Times New Roman" w:cstheme="minorHAnsi"/>
                <w:lang w:val="ru-RU"/>
              </w:rPr>
              <w:br/>
            </w:r>
            <w:r w:rsidRPr="00835C99">
              <w:rPr>
                <w:rFonts w:eastAsia="Times New Roman" w:cstheme="minorHAnsi"/>
                <w:color w:val="000000"/>
                <w:lang w:val="ru-RU"/>
              </w:rPr>
              <w:t>17,167</w:t>
            </w:r>
          </w:p>
        </w:tc>
        <w:tc>
          <w:tcPr>
            <w:tcW w:w="1269" w:type="dxa"/>
            <w:tcBorders>
              <w:left w:val="single" w:sz="4" w:space="0" w:color="auto"/>
              <w:right w:val="single" w:sz="4" w:space="0" w:color="auto"/>
            </w:tcBorders>
          </w:tcPr>
          <w:p w:rsidR="002B76AB" w:rsidRPr="001028FA" w:rsidRDefault="002B76AB" w:rsidP="002B76AB">
            <w:pPr>
              <w:keepNext/>
              <w:rPr>
                <w:b/>
                <w:lang w:val="en-US"/>
              </w:rPr>
            </w:pPr>
            <w:r w:rsidRPr="00835C99">
              <w:rPr>
                <w:rFonts w:eastAsia="Times New Roman" w:cstheme="minorHAnsi"/>
                <w:color w:val="000000"/>
                <w:lang w:val="ru-RU"/>
              </w:rPr>
              <w:t>{4}</w:t>
            </w:r>
            <w:r w:rsidRPr="00835C99">
              <w:rPr>
                <w:rFonts w:eastAsia="Times New Roman" w:cstheme="minorHAnsi"/>
                <w:lang w:val="ru-RU"/>
              </w:rPr>
              <w:br/>
            </w:r>
            <w:r w:rsidRPr="00835C99">
              <w:rPr>
                <w:rFonts w:eastAsia="Times New Roman" w:cstheme="minorHAnsi"/>
                <w:color w:val="000000"/>
                <w:lang w:val="ru-RU"/>
              </w:rPr>
              <w:t>18,327</w:t>
            </w:r>
          </w:p>
        </w:tc>
        <w:tc>
          <w:tcPr>
            <w:tcW w:w="2281" w:type="dxa"/>
            <w:gridSpan w:val="3"/>
            <w:tcBorders>
              <w:left w:val="single" w:sz="4" w:space="0" w:color="auto"/>
            </w:tcBorders>
          </w:tcPr>
          <w:p w:rsidR="002B76AB" w:rsidRPr="001028FA" w:rsidRDefault="002B76AB" w:rsidP="002B76AB">
            <w:pPr>
              <w:keepNext/>
              <w:rPr>
                <w:b/>
                <w:lang w:val="en-US"/>
              </w:rPr>
            </w:pPr>
            <w:r w:rsidRPr="00835C99">
              <w:rPr>
                <w:rFonts w:eastAsia="Times New Roman" w:cstheme="minorHAnsi"/>
                <w:color w:val="000000"/>
                <w:lang w:val="ru-RU"/>
              </w:rPr>
              <w:t>{5}</w:t>
            </w:r>
            <w:r w:rsidRPr="00835C99">
              <w:rPr>
                <w:rFonts w:eastAsia="Times New Roman" w:cstheme="minorHAnsi"/>
                <w:lang w:val="ru-RU"/>
              </w:rPr>
              <w:br/>
            </w:r>
            <w:r w:rsidRPr="00835C99">
              <w:rPr>
                <w:rFonts w:eastAsia="Times New Roman" w:cstheme="minorHAnsi"/>
                <w:color w:val="000000"/>
                <w:lang w:val="ru-RU"/>
              </w:rPr>
              <w:t>14,556</w:t>
            </w:r>
          </w:p>
        </w:tc>
      </w:tr>
      <w:tr w:rsidR="002B76AB" w:rsidRPr="001028FA" w:rsidTr="00D870EF">
        <w:tc>
          <w:tcPr>
            <w:tcW w:w="1335" w:type="dxa"/>
            <w:tcBorders>
              <w:top w:val="single" w:sz="4" w:space="0" w:color="auto"/>
              <w:bottom w:val="single" w:sz="4" w:space="0" w:color="auto"/>
            </w:tcBorders>
            <w:vAlign w:val="center"/>
          </w:tcPr>
          <w:p w:rsidR="002B76AB" w:rsidRPr="00835C99" w:rsidRDefault="002B76AB" w:rsidP="002B76AB">
            <w:pPr>
              <w:rPr>
                <w:rFonts w:eastAsia="Times New Roman" w:cstheme="minorHAnsi"/>
                <w:color w:val="000000"/>
                <w:lang w:val="ru-RU"/>
              </w:rPr>
            </w:pPr>
            <w:r>
              <w:rPr>
                <w:rFonts w:eastAsia="Times New Roman" w:cstheme="minorHAnsi"/>
                <w:color w:val="000000"/>
                <w:lang w:val="ru-RU"/>
              </w:rPr>
              <w:t>1</w:t>
            </w:r>
          </w:p>
        </w:tc>
        <w:tc>
          <w:tcPr>
            <w:tcW w:w="1175" w:type="dxa"/>
            <w:gridSpan w:val="2"/>
            <w:tcBorders>
              <w:right w:val="single" w:sz="4" w:space="0" w:color="auto"/>
            </w:tcBorders>
            <w:vAlign w:val="center"/>
          </w:tcPr>
          <w:p w:rsidR="002B76AB" w:rsidRPr="00835C99" w:rsidRDefault="002B76AB" w:rsidP="002B76AB">
            <w:pPr>
              <w:rPr>
                <w:rFonts w:eastAsia="Times New Roman" w:cstheme="minorHAnsi"/>
                <w:color w:val="000000"/>
                <w:lang w:val="ru-RU"/>
              </w:rPr>
            </w:pPr>
            <w:r>
              <w:rPr>
                <w:rFonts w:eastAsia="Times New Roman" w:cstheme="minorHAnsi"/>
                <w:color w:val="000000"/>
                <w:lang w:val="ru-RU"/>
              </w:rPr>
              <w:t>1</w:t>
            </w:r>
          </w:p>
        </w:tc>
        <w:tc>
          <w:tcPr>
            <w:tcW w:w="1122" w:type="dxa"/>
            <w:tcBorders>
              <w:left w:val="single" w:sz="4" w:space="0" w:color="auto"/>
              <w:right w:val="single" w:sz="4" w:space="0" w:color="auto"/>
            </w:tcBorders>
            <w:vAlign w:val="center"/>
          </w:tcPr>
          <w:p w:rsidR="002B76AB" w:rsidRPr="00835C99" w:rsidRDefault="002B76AB" w:rsidP="002B76AB">
            <w:pPr>
              <w:rPr>
                <w:rFonts w:eastAsia="Times New Roman" w:cstheme="minorHAnsi"/>
                <w:lang w:val="ru-RU"/>
              </w:rPr>
            </w:pPr>
          </w:p>
        </w:tc>
        <w:tc>
          <w:tcPr>
            <w:tcW w:w="1170" w:type="dxa"/>
            <w:gridSpan w:val="3"/>
            <w:tcBorders>
              <w:left w:val="single" w:sz="4" w:space="0" w:color="auto"/>
              <w:right w:val="single" w:sz="4" w:space="0" w:color="auto"/>
            </w:tcBorders>
            <w:vAlign w:val="center"/>
          </w:tcPr>
          <w:p w:rsidR="002B76AB" w:rsidRPr="00835C99" w:rsidRDefault="002B76AB" w:rsidP="002B76AB">
            <w:pPr>
              <w:rPr>
                <w:rFonts w:eastAsia="Times New Roman" w:cstheme="minorHAnsi"/>
                <w:lang w:val="ru-RU"/>
              </w:rPr>
            </w:pPr>
            <w:r w:rsidRPr="00835C99">
              <w:rPr>
                <w:rFonts w:eastAsia="Times New Roman" w:cstheme="minorHAnsi"/>
                <w:color w:val="FF0000"/>
                <w:lang w:val="ru-RU"/>
              </w:rPr>
              <w:t>0,000017</w:t>
            </w:r>
          </w:p>
        </w:tc>
        <w:tc>
          <w:tcPr>
            <w:tcW w:w="1280" w:type="dxa"/>
            <w:gridSpan w:val="4"/>
            <w:tcBorders>
              <w:left w:val="single" w:sz="4" w:space="0" w:color="auto"/>
              <w:right w:val="single" w:sz="4" w:space="0" w:color="auto"/>
            </w:tcBorders>
            <w:vAlign w:val="center"/>
          </w:tcPr>
          <w:p w:rsidR="002B76AB" w:rsidRPr="00835C99" w:rsidRDefault="002B76AB" w:rsidP="002B76AB">
            <w:pPr>
              <w:rPr>
                <w:rFonts w:eastAsia="Times New Roman" w:cstheme="minorHAnsi"/>
                <w:lang w:val="ru-RU"/>
              </w:rPr>
            </w:pPr>
            <w:r w:rsidRPr="00835C99">
              <w:rPr>
                <w:rFonts w:eastAsia="Times New Roman" w:cstheme="minorHAnsi"/>
                <w:color w:val="FF0000"/>
                <w:lang w:val="ru-RU"/>
              </w:rPr>
              <w:t>0,000628</w:t>
            </w:r>
          </w:p>
        </w:tc>
        <w:tc>
          <w:tcPr>
            <w:tcW w:w="1269" w:type="dxa"/>
            <w:tcBorders>
              <w:left w:val="single" w:sz="4" w:space="0" w:color="auto"/>
              <w:right w:val="single" w:sz="4" w:space="0" w:color="auto"/>
            </w:tcBorders>
            <w:vAlign w:val="center"/>
          </w:tcPr>
          <w:p w:rsidR="002B76AB" w:rsidRPr="00835C99" w:rsidRDefault="002B76AB" w:rsidP="002B76AB">
            <w:pPr>
              <w:rPr>
                <w:rFonts w:eastAsia="Times New Roman" w:cstheme="minorHAnsi"/>
                <w:lang w:val="ru-RU"/>
              </w:rPr>
            </w:pPr>
            <w:r w:rsidRPr="00835C99">
              <w:rPr>
                <w:rFonts w:eastAsia="Times New Roman" w:cstheme="minorHAnsi"/>
                <w:color w:val="FF0000"/>
                <w:lang w:val="ru-RU"/>
              </w:rPr>
              <w:t>0,012888</w:t>
            </w:r>
          </w:p>
        </w:tc>
        <w:tc>
          <w:tcPr>
            <w:tcW w:w="2281" w:type="dxa"/>
            <w:gridSpan w:val="3"/>
            <w:tcBorders>
              <w:left w:val="single" w:sz="4" w:space="0" w:color="auto"/>
            </w:tcBorders>
            <w:vAlign w:val="center"/>
          </w:tcPr>
          <w:p w:rsidR="002B76AB" w:rsidRPr="00835C99" w:rsidRDefault="002B76AB" w:rsidP="002B76AB">
            <w:pPr>
              <w:rPr>
                <w:rFonts w:eastAsia="Times New Roman" w:cstheme="minorHAnsi"/>
                <w:lang w:val="ru-RU"/>
              </w:rPr>
            </w:pPr>
            <w:r w:rsidRPr="00835C99">
              <w:rPr>
                <w:rFonts w:eastAsia="Times New Roman" w:cstheme="minorHAnsi"/>
                <w:color w:val="FF0000"/>
                <w:lang w:val="ru-RU"/>
              </w:rPr>
              <w:t>0,000017</w:t>
            </w:r>
          </w:p>
        </w:tc>
      </w:tr>
      <w:tr w:rsidR="002B76AB" w:rsidRPr="001028FA" w:rsidTr="00D870EF">
        <w:tc>
          <w:tcPr>
            <w:tcW w:w="1335" w:type="dxa"/>
            <w:tcBorders>
              <w:top w:val="single" w:sz="4" w:space="0" w:color="auto"/>
              <w:bottom w:val="single" w:sz="4" w:space="0" w:color="auto"/>
            </w:tcBorders>
            <w:vAlign w:val="center"/>
          </w:tcPr>
          <w:p w:rsidR="002B76AB" w:rsidRPr="00835C99" w:rsidRDefault="002B76AB" w:rsidP="002B76AB">
            <w:pPr>
              <w:rPr>
                <w:rFonts w:eastAsia="Times New Roman" w:cstheme="minorHAnsi"/>
                <w:color w:val="000000"/>
                <w:lang w:val="ru-RU"/>
              </w:rPr>
            </w:pPr>
            <w:r>
              <w:rPr>
                <w:rFonts w:eastAsia="Times New Roman" w:cstheme="minorHAnsi"/>
                <w:color w:val="000000"/>
                <w:lang w:val="ru-RU"/>
              </w:rPr>
              <w:t>2</w:t>
            </w:r>
          </w:p>
        </w:tc>
        <w:tc>
          <w:tcPr>
            <w:tcW w:w="1175" w:type="dxa"/>
            <w:gridSpan w:val="2"/>
            <w:tcBorders>
              <w:right w:val="single" w:sz="4" w:space="0" w:color="auto"/>
            </w:tcBorders>
            <w:vAlign w:val="center"/>
          </w:tcPr>
          <w:p w:rsidR="002B76AB" w:rsidRPr="00835C99" w:rsidRDefault="002B76AB" w:rsidP="002B76AB">
            <w:pPr>
              <w:rPr>
                <w:rFonts w:eastAsia="Times New Roman" w:cstheme="minorHAnsi"/>
                <w:color w:val="000000"/>
                <w:lang w:val="ru-RU"/>
              </w:rPr>
            </w:pPr>
            <w:r>
              <w:rPr>
                <w:rFonts w:eastAsia="Times New Roman" w:cstheme="minorHAnsi"/>
                <w:color w:val="000000"/>
                <w:lang w:val="ru-RU"/>
              </w:rPr>
              <w:t>2</w:t>
            </w:r>
          </w:p>
        </w:tc>
        <w:tc>
          <w:tcPr>
            <w:tcW w:w="1122" w:type="dxa"/>
            <w:tcBorders>
              <w:left w:val="single" w:sz="4" w:space="0" w:color="auto"/>
              <w:right w:val="single" w:sz="4" w:space="0" w:color="auto"/>
            </w:tcBorders>
            <w:vAlign w:val="center"/>
          </w:tcPr>
          <w:p w:rsidR="002B76AB" w:rsidRPr="00835C99" w:rsidRDefault="002B76AB" w:rsidP="002B76AB">
            <w:pPr>
              <w:rPr>
                <w:rFonts w:eastAsia="Times New Roman" w:cstheme="minorHAnsi"/>
                <w:lang w:val="ru-RU"/>
              </w:rPr>
            </w:pPr>
            <w:r w:rsidRPr="00835C99">
              <w:rPr>
                <w:rFonts w:eastAsia="Times New Roman" w:cstheme="minorHAnsi"/>
                <w:color w:val="FF0000"/>
                <w:lang w:val="ru-RU"/>
              </w:rPr>
              <w:t>0,000017</w:t>
            </w:r>
          </w:p>
        </w:tc>
        <w:tc>
          <w:tcPr>
            <w:tcW w:w="1170" w:type="dxa"/>
            <w:gridSpan w:val="3"/>
            <w:tcBorders>
              <w:left w:val="single" w:sz="4" w:space="0" w:color="auto"/>
              <w:right w:val="single" w:sz="4" w:space="0" w:color="auto"/>
            </w:tcBorders>
            <w:vAlign w:val="center"/>
          </w:tcPr>
          <w:p w:rsidR="002B76AB" w:rsidRPr="00835C99" w:rsidRDefault="002B76AB" w:rsidP="002B76AB">
            <w:pPr>
              <w:rPr>
                <w:rFonts w:eastAsia="Times New Roman" w:cstheme="minorHAnsi"/>
                <w:lang w:val="ru-RU"/>
              </w:rPr>
            </w:pPr>
          </w:p>
        </w:tc>
        <w:tc>
          <w:tcPr>
            <w:tcW w:w="1280" w:type="dxa"/>
            <w:gridSpan w:val="4"/>
            <w:tcBorders>
              <w:left w:val="single" w:sz="4" w:space="0" w:color="auto"/>
              <w:right w:val="single" w:sz="4" w:space="0" w:color="auto"/>
            </w:tcBorders>
            <w:vAlign w:val="center"/>
          </w:tcPr>
          <w:p w:rsidR="002B76AB" w:rsidRPr="00835C99" w:rsidRDefault="002B76AB" w:rsidP="002B76AB">
            <w:pPr>
              <w:rPr>
                <w:rFonts w:eastAsia="Times New Roman" w:cstheme="minorHAnsi"/>
                <w:lang w:val="ru-RU"/>
              </w:rPr>
            </w:pPr>
            <w:r w:rsidRPr="00835C99">
              <w:rPr>
                <w:rFonts w:eastAsia="Times New Roman" w:cstheme="minorHAnsi"/>
                <w:color w:val="FF0000"/>
                <w:lang w:val="ru-RU"/>
              </w:rPr>
              <w:t>0,000017</w:t>
            </w:r>
          </w:p>
        </w:tc>
        <w:tc>
          <w:tcPr>
            <w:tcW w:w="1269" w:type="dxa"/>
            <w:tcBorders>
              <w:left w:val="single" w:sz="4" w:space="0" w:color="auto"/>
              <w:right w:val="single" w:sz="4" w:space="0" w:color="auto"/>
            </w:tcBorders>
            <w:vAlign w:val="center"/>
          </w:tcPr>
          <w:p w:rsidR="002B76AB" w:rsidRPr="00835C99" w:rsidRDefault="002B76AB" w:rsidP="002B76AB">
            <w:pPr>
              <w:rPr>
                <w:rFonts w:eastAsia="Times New Roman" w:cstheme="minorHAnsi"/>
                <w:lang w:val="ru-RU"/>
              </w:rPr>
            </w:pPr>
            <w:r w:rsidRPr="00835C99">
              <w:rPr>
                <w:rFonts w:eastAsia="Times New Roman" w:cstheme="minorHAnsi"/>
                <w:color w:val="FF0000"/>
                <w:lang w:val="ru-RU"/>
              </w:rPr>
              <w:t>0,000017</w:t>
            </w:r>
          </w:p>
        </w:tc>
        <w:tc>
          <w:tcPr>
            <w:tcW w:w="2281" w:type="dxa"/>
            <w:gridSpan w:val="3"/>
            <w:tcBorders>
              <w:left w:val="single" w:sz="4" w:space="0" w:color="auto"/>
            </w:tcBorders>
            <w:vAlign w:val="center"/>
          </w:tcPr>
          <w:p w:rsidR="002B76AB" w:rsidRPr="00835C99" w:rsidRDefault="002B76AB" w:rsidP="002B76AB">
            <w:pPr>
              <w:rPr>
                <w:rFonts w:eastAsia="Times New Roman" w:cstheme="minorHAnsi"/>
                <w:lang w:val="ru-RU"/>
              </w:rPr>
            </w:pPr>
            <w:r w:rsidRPr="00835C99">
              <w:rPr>
                <w:rFonts w:eastAsia="Times New Roman" w:cstheme="minorHAnsi"/>
                <w:color w:val="FF0000"/>
                <w:lang w:val="ru-RU"/>
              </w:rPr>
              <w:t>0,000017</w:t>
            </w:r>
          </w:p>
        </w:tc>
      </w:tr>
      <w:tr w:rsidR="002B76AB" w:rsidRPr="001028FA" w:rsidTr="00D870EF">
        <w:tc>
          <w:tcPr>
            <w:tcW w:w="1335" w:type="dxa"/>
            <w:tcBorders>
              <w:top w:val="single" w:sz="4" w:space="0" w:color="auto"/>
              <w:bottom w:val="single" w:sz="4" w:space="0" w:color="auto"/>
            </w:tcBorders>
            <w:vAlign w:val="center"/>
          </w:tcPr>
          <w:p w:rsidR="002B76AB" w:rsidRPr="00835C99" w:rsidRDefault="002B76AB" w:rsidP="002B76AB">
            <w:pPr>
              <w:rPr>
                <w:rFonts w:eastAsia="Times New Roman" w:cstheme="minorHAnsi"/>
                <w:color w:val="000000"/>
                <w:lang w:val="ru-RU"/>
              </w:rPr>
            </w:pPr>
            <w:r>
              <w:rPr>
                <w:rFonts w:eastAsia="Times New Roman" w:cstheme="minorHAnsi"/>
                <w:color w:val="000000"/>
                <w:lang w:val="ru-RU"/>
              </w:rPr>
              <w:t>3</w:t>
            </w:r>
          </w:p>
        </w:tc>
        <w:tc>
          <w:tcPr>
            <w:tcW w:w="1175" w:type="dxa"/>
            <w:gridSpan w:val="2"/>
            <w:tcBorders>
              <w:right w:val="single" w:sz="4" w:space="0" w:color="auto"/>
            </w:tcBorders>
            <w:vAlign w:val="center"/>
          </w:tcPr>
          <w:p w:rsidR="002B76AB" w:rsidRPr="00835C99" w:rsidRDefault="002B76AB" w:rsidP="002B76AB">
            <w:pPr>
              <w:rPr>
                <w:rFonts w:eastAsia="Times New Roman" w:cstheme="minorHAnsi"/>
                <w:color w:val="000000"/>
                <w:lang w:val="ru-RU"/>
              </w:rPr>
            </w:pPr>
            <w:r>
              <w:rPr>
                <w:rFonts w:eastAsia="Times New Roman" w:cstheme="minorHAnsi"/>
                <w:color w:val="000000"/>
                <w:lang w:val="ru-RU"/>
              </w:rPr>
              <w:t>3</w:t>
            </w:r>
          </w:p>
        </w:tc>
        <w:tc>
          <w:tcPr>
            <w:tcW w:w="1122" w:type="dxa"/>
            <w:tcBorders>
              <w:left w:val="single" w:sz="4" w:space="0" w:color="auto"/>
              <w:right w:val="single" w:sz="4" w:space="0" w:color="auto"/>
            </w:tcBorders>
            <w:vAlign w:val="center"/>
          </w:tcPr>
          <w:p w:rsidR="002B76AB" w:rsidRPr="00835C99" w:rsidRDefault="002B76AB" w:rsidP="002B76AB">
            <w:pPr>
              <w:rPr>
                <w:rFonts w:eastAsia="Times New Roman" w:cstheme="minorHAnsi"/>
                <w:lang w:val="ru-RU"/>
              </w:rPr>
            </w:pPr>
            <w:r w:rsidRPr="00835C99">
              <w:rPr>
                <w:rFonts w:eastAsia="Times New Roman" w:cstheme="minorHAnsi"/>
                <w:color w:val="FF0000"/>
                <w:lang w:val="ru-RU"/>
              </w:rPr>
              <w:t>0,000628</w:t>
            </w:r>
          </w:p>
        </w:tc>
        <w:tc>
          <w:tcPr>
            <w:tcW w:w="1170" w:type="dxa"/>
            <w:gridSpan w:val="3"/>
            <w:tcBorders>
              <w:left w:val="single" w:sz="4" w:space="0" w:color="auto"/>
              <w:right w:val="single" w:sz="4" w:space="0" w:color="auto"/>
            </w:tcBorders>
            <w:vAlign w:val="center"/>
          </w:tcPr>
          <w:p w:rsidR="002B76AB" w:rsidRPr="00835C99" w:rsidRDefault="002B76AB" w:rsidP="002B76AB">
            <w:pPr>
              <w:rPr>
                <w:rFonts w:eastAsia="Times New Roman" w:cstheme="minorHAnsi"/>
                <w:lang w:val="ru-RU"/>
              </w:rPr>
            </w:pPr>
            <w:r w:rsidRPr="00835C99">
              <w:rPr>
                <w:rFonts w:eastAsia="Times New Roman" w:cstheme="minorHAnsi"/>
                <w:color w:val="FF0000"/>
                <w:lang w:val="ru-RU"/>
              </w:rPr>
              <w:t>0,000017</w:t>
            </w:r>
          </w:p>
        </w:tc>
        <w:tc>
          <w:tcPr>
            <w:tcW w:w="1280" w:type="dxa"/>
            <w:gridSpan w:val="4"/>
            <w:tcBorders>
              <w:left w:val="single" w:sz="4" w:space="0" w:color="auto"/>
              <w:right w:val="single" w:sz="4" w:space="0" w:color="auto"/>
            </w:tcBorders>
            <w:vAlign w:val="center"/>
          </w:tcPr>
          <w:p w:rsidR="002B76AB" w:rsidRPr="00835C99" w:rsidRDefault="002B76AB" w:rsidP="002B76AB">
            <w:pPr>
              <w:rPr>
                <w:rFonts w:eastAsia="Times New Roman" w:cstheme="minorHAnsi"/>
                <w:lang w:val="ru-RU"/>
              </w:rPr>
            </w:pPr>
          </w:p>
        </w:tc>
        <w:tc>
          <w:tcPr>
            <w:tcW w:w="1269" w:type="dxa"/>
            <w:tcBorders>
              <w:left w:val="single" w:sz="4" w:space="0" w:color="auto"/>
              <w:right w:val="single" w:sz="4" w:space="0" w:color="auto"/>
            </w:tcBorders>
            <w:vAlign w:val="center"/>
          </w:tcPr>
          <w:p w:rsidR="002B76AB" w:rsidRPr="00835C99" w:rsidRDefault="002B76AB" w:rsidP="002B76AB">
            <w:pPr>
              <w:rPr>
                <w:rFonts w:eastAsia="Times New Roman" w:cstheme="minorHAnsi"/>
                <w:lang w:val="ru-RU"/>
              </w:rPr>
            </w:pPr>
            <w:r w:rsidRPr="00835C99">
              <w:rPr>
                <w:rFonts w:eastAsia="Times New Roman" w:cstheme="minorHAnsi"/>
                <w:color w:val="000000"/>
                <w:lang w:val="ru-RU"/>
              </w:rPr>
              <w:t>0,735575</w:t>
            </w:r>
          </w:p>
        </w:tc>
        <w:tc>
          <w:tcPr>
            <w:tcW w:w="2281" w:type="dxa"/>
            <w:gridSpan w:val="3"/>
            <w:tcBorders>
              <w:left w:val="single" w:sz="4" w:space="0" w:color="auto"/>
            </w:tcBorders>
            <w:vAlign w:val="center"/>
          </w:tcPr>
          <w:p w:rsidR="002B76AB" w:rsidRPr="00835C99" w:rsidRDefault="002B76AB" w:rsidP="002B76AB">
            <w:pPr>
              <w:rPr>
                <w:rFonts w:eastAsia="Times New Roman" w:cstheme="minorHAnsi"/>
                <w:lang w:val="ru-RU"/>
              </w:rPr>
            </w:pPr>
            <w:r w:rsidRPr="00835C99">
              <w:rPr>
                <w:rFonts w:eastAsia="Times New Roman" w:cstheme="minorHAnsi"/>
                <w:color w:val="000000"/>
                <w:lang w:val="ru-RU"/>
              </w:rPr>
              <w:t>0,111498</w:t>
            </w:r>
          </w:p>
        </w:tc>
      </w:tr>
      <w:tr w:rsidR="002B76AB" w:rsidRPr="001028FA" w:rsidTr="00D870EF">
        <w:tc>
          <w:tcPr>
            <w:tcW w:w="1335" w:type="dxa"/>
            <w:tcBorders>
              <w:top w:val="single" w:sz="4" w:space="0" w:color="auto"/>
              <w:bottom w:val="single" w:sz="4" w:space="0" w:color="auto"/>
            </w:tcBorders>
            <w:vAlign w:val="center"/>
          </w:tcPr>
          <w:p w:rsidR="002B76AB" w:rsidRPr="00835C99" w:rsidRDefault="002B76AB" w:rsidP="002B76AB">
            <w:pPr>
              <w:rPr>
                <w:rFonts w:eastAsia="Times New Roman" w:cstheme="minorHAnsi"/>
                <w:color w:val="000000"/>
                <w:lang w:val="ru-RU"/>
              </w:rPr>
            </w:pPr>
            <w:r>
              <w:rPr>
                <w:rFonts w:eastAsia="Times New Roman" w:cstheme="minorHAnsi"/>
                <w:color w:val="000000"/>
                <w:lang w:val="ru-RU"/>
              </w:rPr>
              <w:t>4</w:t>
            </w:r>
          </w:p>
        </w:tc>
        <w:tc>
          <w:tcPr>
            <w:tcW w:w="1175" w:type="dxa"/>
            <w:gridSpan w:val="2"/>
            <w:tcBorders>
              <w:right w:val="single" w:sz="4" w:space="0" w:color="auto"/>
            </w:tcBorders>
            <w:vAlign w:val="center"/>
          </w:tcPr>
          <w:p w:rsidR="002B76AB" w:rsidRPr="00835C99" w:rsidRDefault="002B76AB" w:rsidP="002B76AB">
            <w:pPr>
              <w:rPr>
                <w:rFonts w:eastAsia="Times New Roman" w:cstheme="minorHAnsi"/>
                <w:color w:val="000000"/>
                <w:lang w:val="ru-RU"/>
              </w:rPr>
            </w:pPr>
            <w:r>
              <w:rPr>
                <w:rFonts w:eastAsia="Times New Roman" w:cstheme="minorHAnsi"/>
                <w:color w:val="000000"/>
                <w:lang w:val="ru-RU"/>
              </w:rPr>
              <w:t>4</w:t>
            </w:r>
          </w:p>
        </w:tc>
        <w:tc>
          <w:tcPr>
            <w:tcW w:w="1122" w:type="dxa"/>
            <w:tcBorders>
              <w:left w:val="single" w:sz="4" w:space="0" w:color="auto"/>
              <w:right w:val="single" w:sz="4" w:space="0" w:color="auto"/>
            </w:tcBorders>
            <w:vAlign w:val="center"/>
          </w:tcPr>
          <w:p w:rsidR="002B76AB" w:rsidRPr="00835C99" w:rsidRDefault="002B76AB" w:rsidP="002B76AB">
            <w:pPr>
              <w:rPr>
                <w:rFonts w:eastAsia="Times New Roman" w:cstheme="minorHAnsi"/>
                <w:lang w:val="ru-RU"/>
              </w:rPr>
            </w:pPr>
            <w:r w:rsidRPr="00835C99">
              <w:rPr>
                <w:rFonts w:eastAsia="Times New Roman" w:cstheme="minorHAnsi"/>
                <w:color w:val="FF0000"/>
                <w:lang w:val="ru-RU"/>
              </w:rPr>
              <w:t>0,012888</w:t>
            </w:r>
          </w:p>
        </w:tc>
        <w:tc>
          <w:tcPr>
            <w:tcW w:w="1170" w:type="dxa"/>
            <w:gridSpan w:val="3"/>
            <w:tcBorders>
              <w:left w:val="single" w:sz="4" w:space="0" w:color="auto"/>
              <w:right w:val="single" w:sz="4" w:space="0" w:color="auto"/>
            </w:tcBorders>
            <w:vAlign w:val="center"/>
          </w:tcPr>
          <w:p w:rsidR="002B76AB" w:rsidRPr="00835C99" w:rsidRDefault="002B76AB" w:rsidP="002B76AB">
            <w:pPr>
              <w:rPr>
                <w:rFonts w:eastAsia="Times New Roman" w:cstheme="minorHAnsi"/>
                <w:lang w:val="ru-RU"/>
              </w:rPr>
            </w:pPr>
            <w:r w:rsidRPr="00835C99">
              <w:rPr>
                <w:rFonts w:eastAsia="Times New Roman" w:cstheme="minorHAnsi"/>
                <w:color w:val="FF0000"/>
                <w:lang w:val="ru-RU"/>
              </w:rPr>
              <w:t>0,000017</w:t>
            </w:r>
          </w:p>
        </w:tc>
        <w:tc>
          <w:tcPr>
            <w:tcW w:w="1280" w:type="dxa"/>
            <w:gridSpan w:val="4"/>
            <w:tcBorders>
              <w:left w:val="single" w:sz="4" w:space="0" w:color="auto"/>
              <w:right w:val="single" w:sz="4" w:space="0" w:color="auto"/>
            </w:tcBorders>
            <w:vAlign w:val="center"/>
          </w:tcPr>
          <w:p w:rsidR="002B76AB" w:rsidRPr="00835C99" w:rsidRDefault="002B76AB" w:rsidP="002B76AB">
            <w:pPr>
              <w:rPr>
                <w:rFonts w:eastAsia="Times New Roman" w:cstheme="minorHAnsi"/>
                <w:lang w:val="ru-RU"/>
              </w:rPr>
            </w:pPr>
            <w:r w:rsidRPr="00835C99">
              <w:rPr>
                <w:rFonts w:eastAsia="Times New Roman" w:cstheme="minorHAnsi"/>
                <w:color w:val="000000"/>
                <w:lang w:val="ru-RU"/>
              </w:rPr>
              <w:t>0,735575</w:t>
            </w:r>
          </w:p>
        </w:tc>
        <w:tc>
          <w:tcPr>
            <w:tcW w:w="1269" w:type="dxa"/>
            <w:tcBorders>
              <w:left w:val="single" w:sz="4" w:space="0" w:color="auto"/>
              <w:right w:val="single" w:sz="4" w:space="0" w:color="auto"/>
            </w:tcBorders>
            <w:vAlign w:val="center"/>
          </w:tcPr>
          <w:p w:rsidR="002B76AB" w:rsidRPr="00835C99" w:rsidRDefault="002B76AB" w:rsidP="002B76AB">
            <w:pPr>
              <w:rPr>
                <w:rFonts w:eastAsia="Times New Roman" w:cstheme="minorHAnsi"/>
                <w:lang w:val="ru-RU"/>
              </w:rPr>
            </w:pPr>
          </w:p>
        </w:tc>
        <w:tc>
          <w:tcPr>
            <w:tcW w:w="2281" w:type="dxa"/>
            <w:gridSpan w:val="3"/>
            <w:tcBorders>
              <w:left w:val="single" w:sz="4" w:space="0" w:color="auto"/>
            </w:tcBorders>
            <w:vAlign w:val="center"/>
          </w:tcPr>
          <w:p w:rsidR="002B76AB" w:rsidRPr="00835C99" w:rsidRDefault="002B76AB" w:rsidP="002B76AB">
            <w:pPr>
              <w:rPr>
                <w:rFonts w:eastAsia="Times New Roman" w:cstheme="minorHAnsi"/>
                <w:lang w:val="ru-RU"/>
              </w:rPr>
            </w:pPr>
            <w:r w:rsidRPr="00835C99">
              <w:rPr>
                <w:rFonts w:eastAsia="Times New Roman" w:cstheme="minorHAnsi"/>
                <w:color w:val="FF0000"/>
                <w:lang w:val="ru-RU"/>
              </w:rPr>
              <w:t>0,001088</w:t>
            </w:r>
          </w:p>
        </w:tc>
      </w:tr>
      <w:tr w:rsidR="002B76AB" w:rsidRPr="001028FA" w:rsidTr="00D870EF">
        <w:tc>
          <w:tcPr>
            <w:tcW w:w="1335" w:type="dxa"/>
            <w:tcBorders>
              <w:top w:val="single" w:sz="4" w:space="0" w:color="auto"/>
              <w:bottom w:val="single" w:sz="4" w:space="0" w:color="auto"/>
            </w:tcBorders>
            <w:vAlign w:val="center"/>
          </w:tcPr>
          <w:p w:rsidR="002B76AB" w:rsidRDefault="002B76AB" w:rsidP="002B76AB">
            <w:pPr>
              <w:rPr>
                <w:rFonts w:eastAsia="Times New Roman" w:cstheme="minorHAnsi"/>
                <w:color w:val="000000"/>
                <w:lang w:val="ru-RU"/>
              </w:rPr>
            </w:pPr>
            <w:r>
              <w:rPr>
                <w:rFonts w:eastAsia="Times New Roman" w:cstheme="minorHAnsi"/>
                <w:color w:val="000000"/>
                <w:lang w:val="ru-RU"/>
              </w:rPr>
              <w:t>5</w:t>
            </w:r>
          </w:p>
        </w:tc>
        <w:tc>
          <w:tcPr>
            <w:tcW w:w="1175" w:type="dxa"/>
            <w:gridSpan w:val="2"/>
            <w:tcBorders>
              <w:right w:val="single" w:sz="4" w:space="0" w:color="auto"/>
            </w:tcBorders>
            <w:vAlign w:val="center"/>
          </w:tcPr>
          <w:p w:rsidR="002B76AB" w:rsidRDefault="002B76AB" w:rsidP="002B76AB">
            <w:pPr>
              <w:rPr>
                <w:rFonts w:eastAsia="Times New Roman" w:cstheme="minorHAnsi"/>
                <w:color w:val="000000"/>
                <w:lang w:val="ru-RU"/>
              </w:rPr>
            </w:pPr>
            <w:r>
              <w:rPr>
                <w:rFonts w:eastAsia="Times New Roman" w:cstheme="minorHAnsi"/>
                <w:color w:val="000000"/>
                <w:lang w:val="ru-RU"/>
              </w:rPr>
              <w:t>5</w:t>
            </w:r>
          </w:p>
        </w:tc>
        <w:tc>
          <w:tcPr>
            <w:tcW w:w="1122" w:type="dxa"/>
            <w:tcBorders>
              <w:left w:val="single" w:sz="4" w:space="0" w:color="auto"/>
              <w:right w:val="single" w:sz="4" w:space="0" w:color="auto"/>
            </w:tcBorders>
            <w:vAlign w:val="center"/>
          </w:tcPr>
          <w:p w:rsidR="002B76AB" w:rsidRPr="00835C99" w:rsidRDefault="002B76AB" w:rsidP="002B76AB">
            <w:pPr>
              <w:rPr>
                <w:rFonts w:eastAsia="Times New Roman" w:cstheme="minorHAnsi"/>
                <w:lang w:val="ru-RU"/>
              </w:rPr>
            </w:pPr>
            <w:r w:rsidRPr="00835C99">
              <w:rPr>
                <w:rFonts w:eastAsia="Times New Roman" w:cstheme="minorHAnsi"/>
                <w:color w:val="FF0000"/>
                <w:lang w:val="ru-RU"/>
              </w:rPr>
              <w:t>0,000017</w:t>
            </w:r>
          </w:p>
        </w:tc>
        <w:tc>
          <w:tcPr>
            <w:tcW w:w="1170" w:type="dxa"/>
            <w:gridSpan w:val="3"/>
            <w:tcBorders>
              <w:left w:val="single" w:sz="4" w:space="0" w:color="auto"/>
              <w:right w:val="single" w:sz="4" w:space="0" w:color="auto"/>
            </w:tcBorders>
            <w:vAlign w:val="center"/>
          </w:tcPr>
          <w:p w:rsidR="002B76AB" w:rsidRPr="00835C99" w:rsidRDefault="002B76AB" w:rsidP="002B76AB">
            <w:pPr>
              <w:rPr>
                <w:rFonts w:eastAsia="Times New Roman" w:cstheme="minorHAnsi"/>
                <w:lang w:val="ru-RU"/>
              </w:rPr>
            </w:pPr>
            <w:r w:rsidRPr="00835C99">
              <w:rPr>
                <w:rFonts w:eastAsia="Times New Roman" w:cstheme="minorHAnsi"/>
                <w:color w:val="FF0000"/>
                <w:lang w:val="ru-RU"/>
              </w:rPr>
              <w:t>0,000017</w:t>
            </w:r>
          </w:p>
        </w:tc>
        <w:tc>
          <w:tcPr>
            <w:tcW w:w="1280" w:type="dxa"/>
            <w:gridSpan w:val="4"/>
            <w:tcBorders>
              <w:left w:val="single" w:sz="4" w:space="0" w:color="auto"/>
              <w:right w:val="single" w:sz="4" w:space="0" w:color="auto"/>
            </w:tcBorders>
            <w:vAlign w:val="center"/>
          </w:tcPr>
          <w:p w:rsidR="002B76AB" w:rsidRPr="00835C99" w:rsidRDefault="002B76AB" w:rsidP="002B76AB">
            <w:pPr>
              <w:rPr>
                <w:rFonts w:eastAsia="Times New Roman" w:cstheme="minorHAnsi"/>
                <w:lang w:val="ru-RU"/>
              </w:rPr>
            </w:pPr>
            <w:r w:rsidRPr="00835C99">
              <w:rPr>
                <w:rFonts w:eastAsia="Times New Roman" w:cstheme="minorHAnsi"/>
                <w:color w:val="000000"/>
                <w:lang w:val="ru-RU"/>
              </w:rPr>
              <w:t>0,111498</w:t>
            </w:r>
          </w:p>
        </w:tc>
        <w:tc>
          <w:tcPr>
            <w:tcW w:w="1269" w:type="dxa"/>
            <w:tcBorders>
              <w:left w:val="single" w:sz="4" w:space="0" w:color="auto"/>
              <w:right w:val="single" w:sz="4" w:space="0" w:color="auto"/>
            </w:tcBorders>
            <w:vAlign w:val="center"/>
          </w:tcPr>
          <w:p w:rsidR="002B76AB" w:rsidRPr="00835C99" w:rsidRDefault="002B76AB" w:rsidP="002B76AB">
            <w:pPr>
              <w:rPr>
                <w:rFonts w:eastAsia="Times New Roman" w:cstheme="minorHAnsi"/>
                <w:lang w:val="ru-RU"/>
              </w:rPr>
            </w:pPr>
            <w:r w:rsidRPr="00835C99">
              <w:rPr>
                <w:rFonts w:eastAsia="Times New Roman" w:cstheme="minorHAnsi"/>
                <w:color w:val="FF0000"/>
                <w:lang w:val="ru-RU"/>
              </w:rPr>
              <w:t>0,001088</w:t>
            </w:r>
          </w:p>
        </w:tc>
        <w:tc>
          <w:tcPr>
            <w:tcW w:w="2281" w:type="dxa"/>
            <w:gridSpan w:val="3"/>
            <w:tcBorders>
              <w:left w:val="single" w:sz="4" w:space="0" w:color="auto"/>
            </w:tcBorders>
            <w:vAlign w:val="center"/>
          </w:tcPr>
          <w:p w:rsidR="002B76AB" w:rsidRPr="00835C99" w:rsidRDefault="002B76AB" w:rsidP="002B76AB">
            <w:pPr>
              <w:rPr>
                <w:rFonts w:eastAsia="Times New Roman" w:cstheme="minorHAnsi"/>
                <w:lang w:val="ru-RU"/>
              </w:rPr>
            </w:pPr>
          </w:p>
        </w:tc>
      </w:tr>
      <w:tr w:rsidR="002B76AB" w:rsidRPr="001028FA" w:rsidTr="00D870EF">
        <w:tc>
          <w:tcPr>
            <w:tcW w:w="1335" w:type="dxa"/>
            <w:vMerge w:val="restart"/>
            <w:tcBorders>
              <w:top w:val="single" w:sz="4" w:space="0" w:color="auto"/>
            </w:tcBorders>
            <w:vAlign w:val="center"/>
          </w:tcPr>
          <w:p w:rsidR="002B76AB" w:rsidRPr="00835C99" w:rsidRDefault="00C93D25" w:rsidP="002B76AB">
            <w:pPr>
              <w:rPr>
                <w:rFonts w:eastAsia="Times New Roman" w:cstheme="minorHAnsi"/>
                <w:color w:val="000000"/>
                <w:lang w:val="ru-RU"/>
              </w:rPr>
            </w:pPr>
            <w:r w:rsidRPr="00835C99">
              <w:rPr>
                <w:rFonts w:eastAsia="Times New Roman" w:cstheme="minorHAnsi"/>
                <w:color w:val="000000"/>
                <w:lang w:val="ru-RU"/>
              </w:rPr>
              <w:t>Cell No.</w:t>
            </w:r>
          </w:p>
        </w:tc>
        <w:tc>
          <w:tcPr>
            <w:tcW w:w="8297" w:type="dxa"/>
            <w:gridSpan w:val="14"/>
          </w:tcPr>
          <w:p w:rsidR="002B76AB" w:rsidRPr="00835C99" w:rsidRDefault="002B76AB" w:rsidP="002B76AB">
            <w:pPr>
              <w:keepNext/>
              <w:rPr>
                <w:rFonts w:eastAsia="Times New Roman" w:cstheme="minorHAnsi"/>
                <w:color w:val="000000"/>
                <w:lang w:val="en-US"/>
              </w:rPr>
            </w:pPr>
            <w:r w:rsidRPr="00835C99">
              <w:rPr>
                <w:rFonts w:eastAsia="Times New Roman" w:cstheme="minorHAnsi"/>
                <w:color w:val="000000"/>
                <w:lang w:val="en-US"/>
              </w:rPr>
              <w:t xml:space="preserve">Tukey HSD test; variable </w:t>
            </w:r>
            <w:r w:rsidRPr="00835C99">
              <w:rPr>
                <w:rFonts w:eastAsia="Times New Roman" w:cstheme="minorHAnsi"/>
                <w:color w:val="000000"/>
                <w:lang w:val="ru-RU"/>
              </w:rPr>
              <w:t>Уязвимость</w:t>
            </w:r>
            <w:r w:rsidRPr="00835C99">
              <w:rPr>
                <w:rFonts w:eastAsia="Times New Roman" w:cstheme="minorHAnsi"/>
                <w:color w:val="000000"/>
                <w:lang w:val="en-US"/>
              </w:rPr>
              <w:t xml:space="preserve"> </w:t>
            </w:r>
            <w:r w:rsidRPr="00835C99">
              <w:rPr>
                <w:rFonts w:eastAsia="Times New Roman" w:cstheme="minorHAnsi"/>
                <w:color w:val="000000"/>
                <w:lang w:val="ru-RU"/>
              </w:rPr>
              <w:t>к</w:t>
            </w:r>
            <w:r w:rsidRPr="00835C99">
              <w:rPr>
                <w:rFonts w:eastAsia="Times New Roman" w:cstheme="minorHAnsi"/>
                <w:color w:val="000000"/>
                <w:lang w:val="en-US"/>
              </w:rPr>
              <w:t xml:space="preserve"> </w:t>
            </w:r>
            <w:r w:rsidRPr="00835C99">
              <w:rPr>
                <w:rFonts w:eastAsia="Times New Roman" w:cstheme="minorHAnsi"/>
                <w:color w:val="000000"/>
                <w:lang w:val="ru-RU"/>
              </w:rPr>
              <w:t>технике</w:t>
            </w:r>
            <w:r w:rsidRPr="00835C99">
              <w:rPr>
                <w:rFonts w:eastAsia="Times New Roman" w:cstheme="minorHAnsi"/>
                <w:color w:val="000000"/>
                <w:lang w:val="en-US"/>
              </w:rPr>
              <w:t xml:space="preserve"> </w:t>
            </w:r>
            <w:r w:rsidRPr="00835C99">
              <w:rPr>
                <w:rFonts w:eastAsia="Times New Roman" w:cstheme="minorHAnsi"/>
                <w:color w:val="000000"/>
                <w:lang w:val="ru-RU"/>
              </w:rPr>
              <w:t>социальной</w:t>
            </w:r>
            <w:r w:rsidRPr="00835C99">
              <w:rPr>
                <w:rFonts w:eastAsia="Times New Roman" w:cstheme="minorHAnsi"/>
                <w:color w:val="000000"/>
                <w:lang w:val="en-US"/>
              </w:rPr>
              <w:t xml:space="preserve"> </w:t>
            </w:r>
            <w:r w:rsidRPr="00835C99">
              <w:rPr>
                <w:rFonts w:eastAsia="Times New Roman" w:cstheme="minorHAnsi"/>
                <w:color w:val="000000"/>
                <w:lang w:val="ru-RU"/>
              </w:rPr>
              <w:t>инженерии</w:t>
            </w:r>
            <w:r w:rsidRPr="00835C99">
              <w:rPr>
                <w:rFonts w:eastAsia="Times New Roman" w:cstheme="minorHAnsi"/>
                <w:color w:val="000000"/>
                <w:lang w:val="en-US"/>
              </w:rPr>
              <w:t xml:space="preserve"> «Vishing» (Spreadsheet1) Approximate Probabilities for Post Hoc Tests Error: Between MS = 11,263, df = 180,00</w:t>
            </w:r>
          </w:p>
        </w:tc>
      </w:tr>
      <w:tr w:rsidR="00C93D25" w:rsidRPr="001028FA" w:rsidTr="00D870EF">
        <w:tc>
          <w:tcPr>
            <w:tcW w:w="1335" w:type="dxa"/>
            <w:vMerge/>
            <w:tcBorders>
              <w:bottom w:val="single" w:sz="4" w:space="0" w:color="auto"/>
            </w:tcBorders>
            <w:vAlign w:val="center"/>
          </w:tcPr>
          <w:p w:rsidR="00C93D25" w:rsidRPr="002B76AB" w:rsidRDefault="00C93D25" w:rsidP="00C93D25">
            <w:pPr>
              <w:rPr>
                <w:rFonts w:eastAsia="Times New Roman" w:cstheme="minorHAnsi"/>
                <w:color w:val="000000"/>
                <w:lang w:val="en-US"/>
              </w:rPr>
            </w:pPr>
          </w:p>
        </w:tc>
        <w:tc>
          <w:tcPr>
            <w:tcW w:w="1162" w:type="dxa"/>
            <w:tcBorders>
              <w:right w:val="single" w:sz="4" w:space="0" w:color="auto"/>
            </w:tcBorders>
            <w:vAlign w:val="center"/>
          </w:tcPr>
          <w:p w:rsidR="00C93D25" w:rsidRPr="001028FA" w:rsidRDefault="00C93D25" w:rsidP="00C93D25">
            <w:pPr>
              <w:rPr>
                <w:rFonts w:eastAsia="Times New Roman" w:cstheme="minorHAnsi"/>
                <w:color w:val="000000"/>
                <w:lang w:val="en-US"/>
              </w:rPr>
            </w:pPr>
            <w:r w:rsidRPr="00835C99">
              <w:rPr>
                <w:rFonts w:eastAsia="Times New Roman" w:cstheme="minorHAnsi"/>
                <w:color w:val="000000"/>
                <w:lang w:val="ru-RU"/>
              </w:rPr>
              <w:t>Cluster</w:t>
            </w:r>
          </w:p>
        </w:tc>
        <w:tc>
          <w:tcPr>
            <w:tcW w:w="1189" w:type="dxa"/>
            <w:gridSpan w:val="3"/>
            <w:tcBorders>
              <w:left w:val="single" w:sz="4" w:space="0" w:color="auto"/>
              <w:right w:val="single" w:sz="4" w:space="0" w:color="auto"/>
            </w:tcBorders>
            <w:vAlign w:val="center"/>
          </w:tcPr>
          <w:p w:rsidR="00C93D25" w:rsidRPr="001028FA" w:rsidRDefault="00C93D25" w:rsidP="00C93D25">
            <w:pPr>
              <w:rPr>
                <w:rFonts w:eastAsia="Times New Roman" w:cstheme="minorHAnsi"/>
                <w:color w:val="FF0000"/>
                <w:lang w:val="en-US"/>
              </w:rPr>
            </w:pPr>
            <w:r w:rsidRPr="00835C99">
              <w:rPr>
                <w:rFonts w:eastAsia="Times New Roman" w:cstheme="minorHAnsi"/>
                <w:color w:val="000000"/>
                <w:lang w:val="ru-RU"/>
              </w:rPr>
              <w:t>{1}</w:t>
            </w:r>
            <w:r w:rsidRPr="00835C99">
              <w:rPr>
                <w:rFonts w:eastAsia="Times New Roman" w:cstheme="minorHAnsi"/>
                <w:lang w:val="ru-RU"/>
              </w:rPr>
              <w:br/>
            </w:r>
            <w:r w:rsidRPr="00835C99">
              <w:rPr>
                <w:rFonts w:eastAsia="Times New Roman" w:cstheme="minorHAnsi"/>
                <w:color w:val="000000"/>
                <w:lang w:val="ru-RU"/>
              </w:rPr>
              <w:t>23,021</w:t>
            </w:r>
          </w:p>
        </w:tc>
        <w:tc>
          <w:tcPr>
            <w:tcW w:w="1116" w:type="dxa"/>
            <w:gridSpan w:val="2"/>
            <w:tcBorders>
              <w:left w:val="single" w:sz="4" w:space="0" w:color="auto"/>
              <w:right w:val="single" w:sz="4" w:space="0" w:color="auto"/>
            </w:tcBorders>
            <w:vAlign w:val="center"/>
          </w:tcPr>
          <w:p w:rsidR="00C93D25" w:rsidRPr="001028FA" w:rsidRDefault="00C93D25" w:rsidP="00C93D25">
            <w:pPr>
              <w:rPr>
                <w:rFonts w:eastAsia="Times New Roman" w:cstheme="minorHAnsi"/>
                <w:color w:val="FF0000"/>
                <w:lang w:val="en-US"/>
              </w:rPr>
            </w:pPr>
            <w:r w:rsidRPr="00835C99">
              <w:rPr>
                <w:rFonts w:eastAsia="Times New Roman" w:cstheme="minorHAnsi"/>
                <w:color w:val="000000"/>
                <w:lang w:val="ru-RU"/>
              </w:rPr>
              <w:t>{2}</w:t>
            </w:r>
            <w:r w:rsidRPr="00835C99">
              <w:rPr>
                <w:rFonts w:eastAsia="Times New Roman" w:cstheme="minorHAnsi"/>
                <w:lang w:val="ru-RU"/>
              </w:rPr>
              <w:br/>
            </w:r>
            <w:r w:rsidRPr="00835C99">
              <w:rPr>
                <w:rFonts w:eastAsia="Times New Roman" w:cstheme="minorHAnsi"/>
                <w:color w:val="000000"/>
                <w:lang w:val="ru-RU"/>
              </w:rPr>
              <w:t>25,387</w:t>
            </w:r>
          </w:p>
        </w:tc>
        <w:tc>
          <w:tcPr>
            <w:tcW w:w="1247" w:type="dxa"/>
            <w:gridSpan w:val="2"/>
            <w:tcBorders>
              <w:left w:val="single" w:sz="4" w:space="0" w:color="auto"/>
              <w:right w:val="single" w:sz="4" w:space="0" w:color="auto"/>
            </w:tcBorders>
            <w:vAlign w:val="center"/>
          </w:tcPr>
          <w:p w:rsidR="00C93D25" w:rsidRPr="001028FA" w:rsidRDefault="00C93D25" w:rsidP="00C93D25">
            <w:pPr>
              <w:rPr>
                <w:rFonts w:eastAsia="Times New Roman" w:cstheme="minorHAnsi"/>
                <w:color w:val="000000"/>
                <w:lang w:val="en-US"/>
              </w:rPr>
            </w:pPr>
            <w:r w:rsidRPr="00835C99">
              <w:rPr>
                <w:rFonts w:eastAsia="Times New Roman" w:cstheme="minorHAnsi"/>
                <w:color w:val="000000"/>
                <w:lang w:val="ru-RU"/>
              </w:rPr>
              <w:t>{3}</w:t>
            </w:r>
            <w:r w:rsidRPr="00835C99">
              <w:rPr>
                <w:rFonts w:eastAsia="Times New Roman" w:cstheme="minorHAnsi"/>
                <w:lang w:val="ru-RU"/>
              </w:rPr>
              <w:br/>
            </w:r>
            <w:r w:rsidRPr="00835C99">
              <w:rPr>
                <w:rFonts w:eastAsia="Times New Roman" w:cstheme="minorHAnsi"/>
                <w:color w:val="000000"/>
                <w:lang w:val="ru-RU"/>
              </w:rPr>
              <w:t>16,333</w:t>
            </w:r>
          </w:p>
        </w:tc>
        <w:tc>
          <w:tcPr>
            <w:tcW w:w="1366" w:type="dxa"/>
            <w:gridSpan w:val="4"/>
            <w:tcBorders>
              <w:left w:val="single" w:sz="4" w:space="0" w:color="auto"/>
              <w:right w:val="single" w:sz="4" w:space="0" w:color="auto"/>
            </w:tcBorders>
            <w:vAlign w:val="center"/>
          </w:tcPr>
          <w:p w:rsidR="00C93D25" w:rsidRPr="001028FA" w:rsidRDefault="00C93D25" w:rsidP="00C93D25">
            <w:pPr>
              <w:rPr>
                <w:rFonts w:eastAsia="Times New Roman" w:cstheme="minorHAnsi"/>
                <w:color w:val="FF0000"/>
                <w:lang w:val="en-US"/>
              </w:rPr>
            </w:pPr>
            <w:r w:rsidRPr="00835C99">
              <w:rPr>
                <w:rFonts w:eastAsia="Times New Roman" w:cstheme="minorHAnsi"/>
                <w:color w:val="000000"/>
                <w:lang w:val="ru-RU"/>
              </w:rPr>
              <w:t>{4}</w:t>
            </w:r>
            <w:r w:rsidRPr="00835C99">
              <w:rPr>
                <w:rFonts w:eastAsia="Times New Roman" w:cstheme="minorHAnsi"/>
                <w:lang w:val="ru-RU"/>
              </w:rPr>
              <w:br/>
            </w:r>
            <w:r w:rsidRPr="00835C99">
              <w:rPr>
                <w:rFonts w:eastAsia="Times New Roman" w:cstheme="minorHAnsi"/>
                <w:color w:val="000000"/>
                <w:lang w:val="ru-RU"/>
              </w:rPr>
              <w:t>19,918</w:t>
            </w:r>
          </w:p>
        </w:tc>
        <w:tc>
          <w:tcPr>
            <w:tcW w:w="2217" w:type="dxa"/>
            <w:gridSpan w:val="2"/>
            <w:tcBorders>
              <w:left w:val="single" w:sz="4" w:space="0" w:color="auto"/>
            </w:tcBorders>
            <w:vAlign w:val="center"/>
          </w:tcPr>
          <w:p w:rsidR="00C93D25" w:rsidRPr="001028FA" w:rsidRDefault="00C93D25" w:rsidP="00C93D25">
            <w:pPr>
              <w:rPr>
                <w:rFonts w:eastAsia="Times New Roman" w:cstheme="minorHAnsi"/>
                <w:lang w:val="en-US"/>
              </w:rPr>
            </w:pPr>
            <w:r w:rsidRPr="00835C99">
              <w:rPr>
                <w:rFonts w:eastAsia="Times New Roman" w:cstheme="minorHAnsi"/>
                <w:color w:val="000000"/>
                <w:lang w:val="ru-RU"/>
              </w:rPr>
              <w:t>{5}</w:t>
            </w:r>
            <w:r w:rsidRPr="00835C99">
              <w:rPr>
                <w:rFonts w:eastAsia="Times New Roman" w:cstheme="minorHAnsi"/>
                <w:lang w:val="ru-RU"/>
              </w:rPr>
              <w:br/>
            </w:r>
            <w:r w:rsidRPr="00835C99">
              <w:rPr>
                <w:rFonts w:eastAsia="Times New Roman" w:cstheme="minorHAnsi"/>
                <w:color w:val="000000"/>
                <w:lang w:val="ru-RU"/>
              </w:rPr>
              <w:t>14,778</w:t>
            </w:r>
          </w:p>
        </w:tc>
      </w:tr>
      <w:tr w:rsidR="00C93D25" w:rsidRPr="001028FA" w:rsidTr="00D870EF">
        <w:tc>
          <w:tcPr>
            <w:tcW w:w="1335" w:type="dxa"/>
            <w:tcBorders>
              <w:top w:val="single" w:sz="4" w:space="0" w:color="auto"/>
              <w:bottom w:val="single" w:sz="4" w:space="0" w:color="auto"/>
            </w:tcBorders>
          </w:tcPr>
          <w:p w:rsidR="00C93D25" w:rsidRPr="001028FA" w:rsidRDefault="00C93D25" w:rsidP="00C93D25">
            <w:pPr>
              <w:keepNext/>
              <w:rPr>
                <w:lang w:val="ru-RU"/>
              </w:rPr>
            </w:pPr>
            <w:r w:rsidRPr="001028FA">
              <w:rPr>
                <w:lang w:val="ru-RU"/>
              </w:rPr>
              <w:t>1</w:t>
            </w:r>
          </w:p>
        </w:tc>
        <w:tc>
          <w:tcPr>
            <w:tcW w:w="1162" w:type="dxa"/>
            <w:tcBorders>
              <w:bottom w:val="single" w:sz="4" w:space="0" w:color="auto"/>
              <w:right w:val="single" w:sz="4" w:space="0" w:color="auto"/>
            </w:tcBorders>
          </w:tcPr>
          <w:p w:rsidR="00C93D25" w:rsidRPr="001028FA" w:rsidRDefault="00C93D25" w:rsidP="00C93D25">
            <w:pPr>
              <w:keepNext/>
              <w:rPr>
                <w:lang w:val="ru-RU"/>
              </w:rPr>
            </w:pPr>
            <w:r w:rsidRPr="001028FA">
              <w:rPr>
                <w:lang w:val="ru-RU"/>
              </w:rPr>
              <w:t>1</w:t>
            </w:r>
          </w:p>
        </w:tc>
        <w:tc>
          <w:tcPr>
            <w:tcW w:w="1189" w:type="dxa"/>
            <w:gridSpan w:val="3"/>
            <w:tcBorders>
              <w:left w:val="single" w:sz="4" w:space="0" w:color="auto"/>
              <w:bottom w:val="single" w:sz="4" w:space="0" w:color="auto"/>
              <w:right w:val="single" w:sz="4" w:space="0" w:color="auto"/>
            </w:tcBorders>
            <w:vAlign w:val="center"/>
          </w:tcPr>
          <w:p w:rsidR="00C93D25" w:rsidRPr="00835C99" w:rsidRDefault="00C93D25" w:rsidP="00C93D25">
            <w:pPr>
              <w:rPr>
                <w:rFonts w:eastAsia="Times New Roman" w:cstheme="minorHAnsi"/>
                <w:lang w:val="ru-RU"/>
              </w:rPr>
            </w:pPr>
          </w:p>
        </w:tc>
        <w:tc>
          <w:tcPr>
            <w:tcW w:w="1116" w:type="dxa"/>
            <w:gridSpan w:val="2"/>
            <w:tcBorders>
              <w:left w:val="single" w:sz="4" w:space="0" w:color="auto"/>
              <w:bottom w:val="single" w:sz="4" w:space="0" w:color="auto"/>
              <w:right w:val="single" w:sz="4" w:space="0" w:color="auto"/>
            </w:tcBorders>
            <w:vAlign w:val="center"/>
          </w:tcPr>
          <w:p w:rsidR="00C93D25" w:rsidRPr="00835C99" w:rsidRDefault="00C93D25" w:rsidP="00C93D25">
            <w:pPr>
              <w:rPr>
                <w:rFonts w:eastAsia="Times New Roman" w:cstheme="minorHAnsi"/>
                <w:lang w:val="ru-RU"/>
              </w:rPr>
            </w:pPr>
            <w:r w:rsidRPr="00835C99">
              <w:rPr>
                <w:rFonts w:eastAsia="Times New Roman" w:cstheme="minorHAnsi"/>
                <w:color w:val="FF0000"/>
                <w:lang w:val="ru-RU"/>
              </w:rPr>
              <w:t>0,018819</w:t>
            </w:r>
          </w:p>
        </w:tc>
        <w:tc>
          <w:tcPr>
            <w:tcW w:w="1247" w:type="dxa"/>
            <w:gridSpan w:val="2"/>
            <w:tcBorders>
              <w:left w:val="single" w:sz="4" w:space="0" w:color="auto"/>
              <w:bottom w:val="single" w:sz="4" w:space="0" w:color="auto"/>
              <w:right w:val="single" w:sz="4" w:space="0" w:color="auto"/>
            </w:tcBorders>
            <w:vAlign w:val="center"/>
          </w:tcPr>
          <w:p w:rsidR="00C93D25" w:rsidRPr="00835C99" w:rsidRDefault="00C93D25" w:rsidP="00C93D25">
            <w:pPr>
              <w:rPr>
                <w:rFonts w:eastAsia="Times New Roman" w:cstheme="minorHAnsi"/>
                <w:lang w:val="ru-RU"/>
              </w:rPr>
            </w:pPr>
            <w:r w:rsidRPr="00835C99">
              <w:rPr>
                <w:rFonts w:eastAsia="Times New Roman" w:cstheme="minorHAnsi"/>
                <w:color w:val="FF0000"/>
                <w:lang w:val="ru-RU"/>
              </w:rPr>
              <w:t>0,000017</w:t>
            </w:r>
          </w:p>
        </w:tc>
        <w:tc>
          <w:tcPr>
            <w:tcW w:w="1366" w:type="dxa"/>
            <w:gridSpan w:val="4"/>
            <w:tcBorders>
              <w:left w:val="single" w:sz="4" w:space="0" w:color="auto"/>
              <w:bottom w:val="single" w:sz="4" w:space="0" w:color="auto"/>
              <w:right w:val="single" w:sz="4" w:space="0" w:color="auto"/>
            </w:tcBorders>
            <w:vAlign w:val="center"/>
          </w:tcPr>
          <w:p w:rsidR="00C93D25" w:rsidRPr="00835C99" w:rsidRDefault="00C93D25" w:rsidP="00C93D25">
            <w:pPr>
              <w:rPr>
                <w:rFonts w:eastAsia="Times New Roman" w:cstheme="minorHAnsi"/>
                <w:lang w:val="ru-RU"/>
              </w:rPr>
            </w:pPr>
            <w:r w:rsidRPr="00835C99">
              <w:rPr>
                <w:rFonts w:eastAsia="Times New Roman" w:cstheme="minorHAnsi"/>
                <w:color w:val="FF0000"/>
                <w:lang w:val="ru-RU"/>
              </w:rPr>
              <w:t>0,000067</w:t>
            </w:r>
          </w:p>
        </w:tc>
        <w:tc>
          <w:tcPr>
            <w:tcW w:w="2217" w:type="dxa"/>
            <w:gridSpan w:val="2"/>
            <w:tcBorders>
              <w:left w:val="single" w:sz="4" w:space="0" w:color="auto"/>
              <w:bottom w:val="single" w:sz="4" w:space="0" w:color="auto"/>
            </w:tcBorders>
            <w:vAlign w:val="center"/>
          </w:tcPr>
          <w:p w:rsidR="00C93D25" w:rsidRPr="00835C99" w:rsidRDefault="00C93D25" w:rsidP="00C93D25">
            <w:pPr>
              <w:rPr>
                <w:rFonts w:eastAsia="Times New Roman" w:cstheme="minorHAnsi"/>
                <w:lang w:val="ru-RU"/>
              </w:rPr>
            </w:pPr>
            <w:r w:rsidRPr="00835C99">
              <w:rPr>
                <w:rFonts w:eastAsia="Times New Roman" w:cstheme="minorHAnsi"/>
                <w:color w:val="FF0000"/>
                <w:lang w:val="ru-RU"/>
              </w:rPr>
              <w:t>0,000017</w:t>
            </w:r>
          </w:p>
        </w:tc>
      </w:tr>
      <w:tr w:rsidR="00C93D25" w:rsidRPr="001028FA" w:rsidTr="00D870EF">
        <w:tc>
          <w:tcPr>
            <w:tcW w:w="1335" w:type="dxa"/>
            <w:tcBorders>
              <w:top w:val="single" w:sz="4" w:space="0" w:color="auto"/>
              <w:bottom w:val="single" w:sz="4" w:space="0" w:color="auto"/>
            </w:tcBorders>
          </w:tcPr>
          <w:p w:rsidR="00C93D25" w:rsidRPr="001028FA" w:rsidRDefault="00C93D25" w:rsidP="00C93D25">
            <w:pPr>
              <w:keepNext/>
              <w:rPr>
                <w:lang w:val="ru-RU"/>
              </w:rPr>
            </w:pPr>
            <w:r w:rsidRPr="001028FA">
              <w:rPr>
                <w:lang w:val="ru-RU"/>
              </w:rPr>
              <w:t>2</w:t>
            </w:r>
          </w:p>
        </w:tc>
        <w:tc>
          <w:tcPr>
            <w:tcW w:w="1162" w:type="dxa"/>
            <w:tcBorders>
              <w:top w:val="single" w:sz="4" w:space="0" w:color="auto"/>
              <w:right w:val="single" w:sz="4" w:space="0" w:color="auto"/>
            </w:tcBorders>
          </w:tcPr>
          <w:p w:rsidR="00C93D25" w:rsidRPr="001028FA" w:rsidRDefault="00C93D25" w:rsidP="00C93D25">
            <w:pPr>
              <w:keepNext/>
              <w:rPr>
                <w:lang w:val="ru-RU"/>
              </w:rPr>
            </w:pPr>
            <w:r w:rsidRPr="001028FA">
              <w:rPr>
                <w:lang w:val="ru-RU"/>
              </w:rPr>
              <w:t>2</w:t>
            </w:r>
          </w:p>
        </w:tc>
        <w:tc>
          <w:tcPr>
            <w:tcW w:w="1189" w:type="dxa"/>
            <w:gridSpan w:val="3"/>
            <w:tcBorders>
              <w:top w:val="single" w:sz="4" w:space="0" w:color="auto"/>
              <w:left w:val="single" w:sz="4" w:space="0" w:color="auto"/>
              <w:right w:val="single" w:sz="4" w:space="0" w:color="auto"/>
            </w:tcBorders>
            <w:vAlign w:val="center"/>
          </w:tcPr>
          <w:p w:rsidR="00C93D25" w:rsidRPr="00835C99" w:rsidRDefault="00C93D25" w:rsidP="00C93D25">
            <w:pPr>
              <w:rPr>
                <w:rFonts w:eastAsia="Times New Roman" w:cstheme="minorHAnsi"/>
                <w:lang w:val="ru-RU"/>
              </w:rPr>
            </w:pPr>
            <w:r w:rsidRPr="00835C99">
              <w:rPr>
                <w:rFonts w:eastAsia="Times New Roman" w:cstheme="minorHAnsi"/>
                <w:color w:val="FF0000"/>
                <w:lang w:val="ru-RU"/>
              </w:rPr>
              <w:t>0,018819</w:t>
            </w:r>
          </w:p>
        </w:tc>
        <w:tc>
          <w:tcPr>
            <w:tcW w:w="1116" w:type="dxa"/>
            <w:gridSpan w:val="2"/>
            <w:tcBorders>
              <w:top w:val="single" w:sz="4" w:space="0" w:color="auto"/>
              <w:left w:val="single" w:sz="4" w:space="0" w:color="auto"/>
              <w:right w:val="single" w:sz="4" w:space="0" w:color="auto"/>
            </w:tcBorders>
            <w:vAlign w:val="center"/>
          </w:tcPr>
          <w:p w:rsidR="00C93D25" w:rsidRPr="00835C99" w:rsidRDefault="00C93D25" w:rsidP="00C93D25">
            <w:pPr>
              <w:rPr>
                <w:rFonts w:eastAsia="Times New Roman" w:cstheme="minorHAnsi"/>
                <w:lang w:val="ru-RU"/>
              </w:rPr>
            </w:pPr>
          </w:p>
        </w:tc>
        <w:tc>
          <w:tcPr>
            <w:tcW w:w="1247" w:type="dxa"/>
            <w:gridSpan w:val="2"/>
            <w:tcBorders>
              <w:top w:val="single" w:sz="4" w:space="0" w:color="auto"/>
              <w:left w:val="single" w:sz="4" w:space="0" w:color="auto"/>
              <w:right w:val="single" w:sz="4" w:space="0" w:color="auto"/>
            </w:tcBorders>
            <w:vAlign w:val="center"/>
          </w:tcPr>
          <w:p w:rsidR="00C93D25" w:rsidRPr="00835C99" w:rsidRDefault="00C93D25" w:rsidP="00C93D25">
            <w:pPr>
              <w:rPr>
                <w:rFonts w:eastAsia="Times New Roman" w:cstheme="minorHAnsi"/>
                <w:lang w:val="ru-RU"/>
              </w:rPr>
            </w:pPr>
            <w:r w:rsidRPr="00835C99">
              <w:rPr>
                <w:rFonts w:eastAsia="Times New Roman" w:cstheme="minorHAnsi"/>
                <w:color w:val="FF0000"/>
                <w:lang w:val="ru-RU"/>
              </w:rPr>
              <w:t>0,000017</w:t>
            </w:r>
          </w:p>
        </w:tc>
        <w:tc>
          <w:tcPr>
            <w:tcW w:w="1366" w:type="dxa"/>
            <w:gridSpan w:val="4"/>
            <w:tcBorders>
              <w:top w:val="single" w:sz="4" w:space="0" w:color="auto"/>
              <w:left w:val="single" w:sz="4" w:space="0" w:color="auto"/>
              <w:right w:val="single" w:sz="4" w:space="0" w:color="auto"/>
            </w:tcBorders>
            <w:vAlign w:val="center"/>
          </w:tcPr>
          <w:p w:rsidR="00C93D25" w:rsidRPr="00835C99" w:rsidRDefault="00C93D25" w:rsidP="00C93D25">
            <w:pPr>
              <w:rPr>
                <w:rFonts w:eastAsia="Times New Roman" w:cstheme="minorHAnsi"/>
                <w:lang w:val="ru-RU"/>
              </w:rPr>
            </w:pPr>
            <w:r w:rsidRPr="00835C99">
              <w:rPr>
                <w:rFonts w:eastAsia="Times New Roman" w:cstheme="minorHAnsi"/>
                <w:color w:val="FF0000"/>
                <w:lang w:val="ru-RU"/>
              </w:rPr>
              <w:t>0,000017</w:t>
            </w:r>
          </w:p>
        </w:tc>
        <w:tc>
          <w:tcPr>
            <w:tcW w:w="2217" w:type="dxa"/>
            <w:gridSpan w:val="2"/>
            <w:tcBorders>
              <w:top w:val="single" w:sz="4" w:space="0" w:color="auto"/>
              <w:left w:val="single" w:sz="4" w:space="0" w:color="auto"/>
            </w:tcBorders>
            <w:vAlign w:val="center"/>
          </w:tcPr>
          <w:p w:rsidR="00C93D25" w:rsidRPr="00835C99" w:rsidRDefault="00C93D25" w:rsidP="00C93D25">
            <w:pPr>
              <w:rPr>
                <w:rFonts w:eastAsia="Times New Roman" w:cstheme="minorHAnsi"/>
                <w:lang w:val="ru-RU"/>
              </w:rPr>
            </w:pPr>
            <w:r w:rsidRPr="00835C99">
              <w:rPr>
                <w:rFonts w:eastAsia="Times New Roman" w:cstheme="minorHAnsi"/>
                <w:color w:val="FF0000"/>
                <w:lang w:val="ru-RU"/>
              </w:rPr>
              <w:t>0,000017</w:t>
            </w:r>
          </w:p>
        </w:tc>
      </w:tr>
      <w:tr w:rsidR="00C93D25" w:rsidRPr="001028FA" w:rsidTr="00D870EF">
        <w:tc>
          <w:tcPr>
            <w:tcW w:w="1335" w:type="dxa"/>
            <w:tcBorders>
              <w:top w:val="single" w:sz="4" w:space="0" w:color="auto"/>
              <w:bottom w:val="single" w:sz="4" w:space="0" w:color="auto"/>
            </w:tcBorders>
          </w:tcPr>
          <w:p w:rsidR="00C93D25" w:rsidRPr="001028FA" w:rsidRDefault="00C93D25" w:rsidP="00C93D25">
            <w:pPr>
              <w:keepNext/>
              <w:rPr>
                <w:lang w:val="ru-RU"/>
              </w:rPr>
            </w:pPr>
            <w:r w:rsidRPr="001028FA">
              <w:rPr>
                <w:lang w:val="ru-RU"/>
              </w:rPr>
              <w:t>3</w:t>
            </w:r>
          </w:p>
        </w:tc>
        <w:tc>
          <w:tcPr>
            <w:tcW w:w="1162" w:type="dxa"/>
            <w:tcBorders>
              <w:right w:val="single" w:sz="4" w:space="0" w:color="auto"/>
            </w:tcBorders>
          </w:tcPr>
          <w:p w:rsidR="00C93D25" w:rsidRPr="001028FA" w:rsidRDefault="00C93D25" w:rsidP="00C93D25">
            <w:pPr>
              <w:keepNext/>
              <w:rPr>
                <w:lang w:val="ru-RU"/>
              </w:rPr>
            </w:pPr>
            <w:r w:rsidRPr="001028FA">
              <w:rPr>
                <w:lang w:val="ru-RU"/>
              </w:rPr>
              <w:t>3</w:t>
            </w:r>
          </w:p>
        </w:tc>
        <w:tc>
          <w:tcPr>
            <w:tcW w:w="1189" w:type="dxa"/>
            <w:gridSpan w:val="3"/>
            <w:tcBorders>
              <w:left w:val="single" w:sz="4" w:space="0" w:color="auto"/>
              <w:right w:val="single" w:sz="4" w:space="0" w:color="auto"/>
            </w:tcBorders>
            <w:vAlign w:val="center"/>
          </w:tcPr>
          <w:p w:rsidR="00C93D25" w:rsidRPr="00835C99" w:rsidRDefault="00C93D25" w:rsidP="00C93D25">
            <w:pPr>
              <w:rPr>
                <w:rFonts w:eastAsia="Times New Roman" w:cstheme="minorHAnsi"/>
                <w:lang w:val="ru-RU"/>
              </w:rPr>
            </w:pPr>
            <w:r w:rsidRPr="00835C99">
              <w:rPr>
                <w:rFonts w:eastAsia="Times New Roman" w:cstheme="minorHAnsi"/>
                <w:color w:val="FF0000"/>
                <w:lang w:val="ru-RU"/>
              </w:rPr>
              <w:t>0,000017</w:t>
            </w:r>
          </w:p>
        </w:tc>
        <w:tc>
          <w:tcPr>
            <w:tcW w:w="1116" w:type="dxa"/>
            <w:gridSpan w:val="2"/>
            <w:tcBorders>
              <w:left w:val="single" w:sz="4" w:space="0" w:color="auto"/>
              <w:right w:val="single" w:sz="4" w:space="0" w:color="auto"/>
            </w:tcBorders>
            <w:vAlign w:val="center"/>
          </w:tcPr>
          <w:p w:rsidR="00C93D25" w:rsidRPr="00835C99" w:rsidRDefault="00C93D25" w:rsidP="00C93D25">
            <w:pPr>
              <w:rPr>
                <w:rFonts w:eastAsia="Times New Roman" w:cstheme="minorHAnsi"/>
                <w:lang w:val="ru-RU"/>
              </w:rPr>
            </w:pPr>
            <w:r w:rsidRPr="00835C99">
              <w:rPr>
                <w:rFonts w:eastAsia="Times New Roman" w:cstheme="minorHAnsi"/>
                <w:color w:val="FF0000"/>
                <w:lang w:val="ru-RU"/>
              </w:rPr>
              <w:t>0,000017</w:t>
            </w:r>
          </w:p>
        </w:tc>
        <w:tc>
          <w:tcPr>
            <w:tcW w:w="1247" w:type="dxa"/>
            <w:gridSpan w:val="2"/>
            <w:tcBorders>
              <w:left w:val="single" w:sz="4" w:space="0" w:color="auto"/>
              <w:right w:val="single" w:sz="4" w:space="0" w:color="auto"/>
            </w:tcBorders>
            <w:vAlign w:val="center"/>
          </w:tcPr>
          <w:p w:rsidR="00C93D25" w:rsidRPr="00835C99" w:rsidRDefault="00C93D25" w:rsidP="00C93D25">
            <w:pPr>
              <w:rPr>
                <w:rFonts w:eastAsia="Times New Roman" w:cstheme="minorHAnsi"/>
                <w:lang w:val="ru-RU"/>
              </w:rPr>
            </w:pPr>
          </w:p>
        </w:tc>
        <w:tc>
          <w:tcPr>
            <w:tcW w:w="1366" w:type="dxa"/>
            <w:gridSpan w:val="4"/>
            <w:tcBorders>
              <w:left w:val="single" w:sz="4" w:space="0" w:color="auto"/>
              <w:right w:val="single" w:sz="4" w:space="0" w:color="auto"/>
            </w:tcBorders>
            <w:vAlign w:val="center"/>
          </w:tcPr>
          <w:p w:rsidR="00C93D25" w:rsidRPr="00835C99" w:rsidRDefault="00C93D25" w:rsidP="00C93D25">
            <w:pPr>
              <w:rPr>
                <w:rFonts w:eastAsia="Times New Roman" w:cstheme="minorHAnsi"/>
                <w:lang w:val="ru-RU"/>
              </w:rPr>
            </w:pPr>
            <w:r w:rsidRPr="00835C99">
              <w:rPr>
                <w:rFonts w:eastAsia="Times New Roman" w:cstheme="minorHAnsi"/>
                <w:color w:val="FF0000"/>
                <w:lang w:val="ru-RU"/>
              </w:rPr>
              <w:t>0,000055</w:t>
            </w:r>
          </w:p>
        </w:tc>
        <w:tc>
          <w:tcPr>
            <w:tcW w:w="2217" w:type="dxa"/>
            <w:gridSpan w:val="2"/>
            <w:tcBorders>
              <w:left w:val="single" w:sz="4" w:space="0" w:color="auto"/>
            </w:tcBorders>
            <w:vAlign w:val="center"/>
          </w:tcPr>
          <w:p w:rsidR="00C93D25" w:rsidRPr="00835C99" w:rsidRDefault="00C93D25" w:rsidP="00C93D25">
            <w:pPr>
              <w:rPr>
                <w:rFonts w:eastAsia="Times New Roman" w:cstheme="minorHAnsi"/>
                <w:lang w:val="ru-RU"/>
              </w:rPr>
            </w:pPr>
            <w:r w:rsidRPr="00835C99">
              <w:rPr>
                <w:rFonts w:eastAsia="Times New Roman" w:cstheme="minorHAnsi"/>
                <w:color w:val="000000"/>
                <w:lang w:val="ru-RU"/>
              </w:rPr>
              <w:t>0,404873</w:t>
            </w:r>
          </w:p>
        </w:tc>
      </w:tr>
      <w:tr w:rsidR="00C93D25" w:rsidRPr="001028FA" w:rsidTr="00D870EF">
        <w:tc>
          <w:tcPr>
            <w:tcW w:w="1335" w:type="dxa"/>
            <w:tcBorders>
              <w:top w:val="single" w:sz="4" w:space="0" w:color="auto"/>
              <w:bottom w:val="single" w:sz="4" w:space="0" w:color="auto"/>
            </w:tcBorders>
          </w:tcPr>
          <w:p w:rsidR="00C93D25" w:rsidRPr="001028FA" w:rsidRDefault="00C93D25" w:rsidP="00C93D25">
            <w:pPr>
              <w:keepNext/>
              <w:rPr>
                <w:lang w:val="ru-RU"/>
              </w:rPr>
            </w:pPr>
            <w:r w:rsidRPr="001028FA">
              <w:rPr>
                <w:lang w:val="ru-RU"/>
              </w:rPr>
              <w:t>4</w:t>
            </w:r>
          </w:p>
        </w:tc>
        <w:tc>
          <w:tcPr>
            <w:tcW w:w="1162" w:type="dxa"/>
            <w:tcBorders>
              <w:right w:val="single" w:sz="4" w:space="0" w:color="auto"/>
            </w:tcBorders>
          </w:tcPr>
          <w:p w:rsidR="00C93D25" w:rsidRPr="001028FA" w:rsidRDefault="00C93D25" w:rsidP="00C93D25">
            <w:pPr>
              <w:keepNext/>
              <w:rPr>
                <w:lang w:val="ru-RU"/>
              </w:rPr>
            </w:pPr>
            <w:r w:rsidRPr="001028FA">
              <w:rPr>
                <w:lang w:val="ru-RU"/>
              </w:rPr>
              <w:t>4</w:t>
            </w:r>
          </w:p>
        </w:tc>
        <w:tc>
          <w:tcPr>
            <w:tcW w:w="1189" w:type="dxa"/>
            <w:gridSpan w:val="3"/>
            <w:tcBorders>
              <w:left w:val="single" w:sz="4" w:space="0" w:color="auto"/>
              <w:right w:val="single" w:sz="4" w:space="0" w:color="auto"/>
            </w:tcBorders>
            <w:vAlign w:val="center"/>
          </w:tcPr>
          <w:p w:rsidR="00C93D25" w:rsidRPr="00835C99" w:rsidRDefault="00C93D25" w:rsidP="00C93D25">
            <w:pPr>
              <w:rPr>
                <w:rFonts w:eastAsia="Times New Roman" w:cstheme="minorHAnsi"/>
                <w:lang w:val="ru-RU"/>
              </w:rPr>
            </w:pPr>
            <w:r w:rsidRPr="00835C99">
              <w:rPr>
                <w:rFonts w:eastAsia="Times New Roman" w:cstheme="minorHAnsi"/>
                <w:color w:val="FF0000"/>
                <w:lang w:val="ru-RU"/>
              </w:rPr>
              <w:t>0,000067</w:t>
            </w:r>
          </w:p>
        </w:tc>
        <w:tc>
          <w:tcPr>
            <w:tcW w:w="1116" w:type="dxa"/>
            <w:gridSpan w:val="2"/>
            <w:tcBorders>
              <w:left w:val="single" w:sz="4" w:space="0" w:color="auto"/>
              <w:right w:val="single" w:sz="4" w:space="0" w:color="auto"/>
            </w:tcBorders>
            <w:vAlign w:val="center"/>
          </w:tcPr>
          <w:p w:rsidR="00C93D25" w:rsidRPr="00835C99" w:rsidRDefault="00C93D25" w:rsidP="00C93D25">
            <w:pPr>
              <w:rPr>
                <w:rFonts w:eastAsia="Times New Roman" w:cstheme="minorHAnsi"/>
                <w:lang w:val="ru-RU"/>
              </w:rPr>
            </w:pPr>
            <w:r w:rsidRPr="00835C99">
              <w:rPr>
                <w:rFonts w:eastAsia="Times New Roman" w:cstheme="minorHAnsi"/>
                <w:color w:val="FF0000"/>
                <w:lang w:val="ru-RU"/>
              </w:rPr>
              <w:t>0,000017</w:t>
            </w:r>
          </w:p>
        </w:tc>
        <w:tc>
          <w:tcPr>
            <w:tcW w:w="1247" w:type="dxa"/>
            <w:gridSpan w:val="2"/>
            <w:tcBorders>
              <w:left w:val="single" w:sz="4" w:space="0" w:color="auto"/>
              <w:right w:val="single" w:sz="4" w:space="0" w:color="auto"/>
            </w:tcBorders>
            <w:vAlign w:val="center"/>
          </w:tcPr>
          <w:p w:rsidR="00C93D25" w:rsidRPr="00835C99" w:rsidRDefault="00C93D25" w:rsidP="00C93D25">
            <w:pPr>
              <w:rPr>
                <w:rFonts w:eastAsia="Times New Roman" w:cstheme="minorHAnsi"/>
                <w:lang w:val="ru-RU"/>
              </w:rPr>
            </w:pPr>
            <w:r w:rsidRPr="00835C99">
              <w:rPr>
                <w:rFonts w:eastAsia="Times New Roman" w:cstheme="minorHAnsi"/>
                <w:color w:val="FF0000"/>
                <w:lang w:val="ru-RU"/>
              </w:rPr>
              <w:t>0,000055</w:t>
            </w:r>
          </w:p>
        </w:tc>
        <w:tc>
          <w:tcPr>
            <w:tcW w:w="1366" w:type="dxa"/>
            <w:gridSpan w:val="4"/>
            <w:tcBorders>
              <w:left w:val="single" w:sz="4" w:space="0" w:color="auto"/>
              <w:right w:val="single" w:sz="4" w:space="0" w:color="auto"/>
            </w:tcBorders>
            <w:vAlign w:val="center"/>
          </w:tcPr>
          <w:p w:rsidR="00C93D25" w:rsidRPr="00835C99" w:rsidRDefault="00C93D25" w:rsidP="00C93D25">
            <w:pPr>
              <w:rPr>
                <w:rFonts w:eastAsia="Times New Roman" w:cstheme="minorHAnsi"/>
                <w:lang w:val="ru-RU"/>
              </w:rPr>
            </w:pPr>
          </w:p>
        </w:tc>
        <w:tc>
          <w:tcPr>
            <w:tcW w:w="2217" w:type="dxa"/>
            <w:gridSpan w:val="2"/>
            <w:tcBorders>
              <w:left w:val="single" w:sz="4" w:space="0" w:color="auto"/>
            </w:tcBorders>
            <w:vAlign w:val="center"/>
          </w:tcPr>
          <w:p w:rsidR="00C93D25" w:rsidRPr="00835C99" w:rsidRDefault="00C93D25" w:rsidP="00C93D25">
            <w:pPr>
              <w:rPr>
                <w:rFonts w:eastAsia="Times New Roman" w:cstheme="minorHAnsi"/>
                <w:lang w:val="ru-RU"/>
              </w:rPr>
            </w:pPr>
            <w:r w:rsidRPr="00835C99">
              <w:rPr>
                <w:rFonts w:eastAsia="Times New Roman" w:cstheme="minorHAnsi"/>
                <w:color w:val="FF0000"/>
                <w:lang w:val="ru-RU"/>
              </w:rPr>
              <w:t>0,000017</w:t>
            </w:r>
          </w:p>
        </w:tc>
      </w:tr>
      <w:tr w:rsidR="00C93D25" w:rsidRPr="001028FA" w:rsidTr="00D870EF">
        <w:tc>
          <w:tcPr>
            <w:tcW w:w="1335" w:type="dxa"/>
            <w:tcBorders>
              <w:top w:val="single" w:sz="4" w:space="0" w:color="auto"/>
              <w:bottom w:val="single" w:sz="4" w:space="0" w:color="auto"/>
            </w:tcBorders>
          </w:tcPr>
          <w:p w:rsidR="00C93D25" w:rsidRPr="001028FA" w:rsidRDefault="00C93D25" w:rsidP="00C93D25">
            <w:pPr>
              <w:keepNext/>
              <w:rPr>
                <w:lang w:val="ru-RU"/>
              </w:rPr>
            </w:pPr>
            <w:r w:rsidRPr="001028FA">
              <w:rPr>
                <w:lang w:val="ru-RU"/>
              </w:rPr>
              <w:t>5</w:t>
            </w:r>
          </w:p>
        </w:tc>
        <w:tc>
          <w:tcPr>
            <w:tcW w:w="1162" w:type="dxa"/>
            <w:tcBorders>
              <w:right w:val="single" w:sz="4" w:space="0" w:color="auto"/>
            </w:tcBorders>
          </w:tcPr>
          <w:p w:rsidR="00C93D25" w:rsidRPr="001028FA" w:rsidRDefault="00C93D25" w:rsidP="00C93D25">
            <w:pPr>
              <w:keepNext/>
              <w:rPr>
                <w:lang w:val="ru-RU"/>
              </w:rPr>
            </w:pPr>
            <w:r w:rsidRPr="001028FA">
              <w:rPr>
                <w:lang w:val="ru-RU"/>
              </w:rPr>
              <w:t>5</w:t>
            </w:r>
          </w:p>
        </w:tc>
        <w:tc>
          <w:tcPr>
            <w:tcW w:w="1189" w:type="dxa"/>
            <w:gridSpan w:val="3"/>
            <w:tcBorders>
              <w:left w:val="single" w:sz="4" w:space="0" w:color="auto"/>
              <w:right w:val="single" w:sz="4" w:space="0" w:color="auto"/>
            </w:tcBorders>
            <w:vAlign w:val="center"/>
          </w:tcPr>
          <w:p w:rsidR="00C93D25" w:rsidRPr="00835C99" w:rsidRDefault="00C93D25" w:rsidP="00C93D25">
            <w:pPr>
              <w:rPr>
                <w:rFonts w:eastAsia="Times New Roman" w:cstheme="minorHAnsi"/>
                <w:lang w:val="ru-RU"/>
              </w:rPr>
            </w:pPr>
            <w:r w:rsidRPr="00835C99">
              <w:rPr>
                <w:rFonts w:eastAsia="Times New Roman" w:cstheme="minorHAnsi"/>
                <w:color w:val="FF0000"/>
                <w:lang w:val="ru-RU"/>
              </w:rPr>
              <w:t>0,000017</w:t>
            </w:r>
          </w:p>
        </w:tc>
        <w:tc>
          <w:tcPr>
            <w:tcW w:w="1116" w:type="dxa"/>
            <w:gridSpan w:val="2"/>
            <w:tcBorders>
              <w:left w:val="single" w:sz="4" w:space="0" w:color="auto"/>
              <w:right w:val="single" w:sz="4" w:space="0" w:color="auto"/>
            </w:tcBorders>
            <w:vAlign w:val="center"/>
          </w:tcPr>
          <w:p w:rsidR="00C93D25" w:rsidRPr="00835C99" w:rsidRDefault="00C93D25" w:rsidP="00C93D25">
            <w:pPr>
              <w:rPr>
                <w:rFonts w:eastAsia="Times New Roman" w:cstheme="minorHAnsi"/>
                <w:lang w:val="ru-RU"/>
              </w:rPr>
            </w:pPr>
            <w:r w:rsidRPr="00835C99">
              <w:rPr>
                <w:rFonts w:eastAsia="Times New Roman" w:cstheme="minorHAnsi"/>
                <w:color w:val="FF0000"/>
                <w:lang w:val="ru-RU"/>
              </w:rPr>
              <w:t>0,000017</w:t>
            </w:r>
          </w:p>
        </w:tc>
        <w:tc>
          <w:tcPr>
            <w:tcW w:w="1247" w:type="dxa"/>
            <w:gridSpan w:val="2"/>
            <w:tcBorders>
              <w:left w:val="single" w:sz="4" w:space="0" w:color="auto"/>
              <w:right w:val="single" w:sz="4" w:space="0" w:color="auto"/>
            </w:tcBorders>
            <w:vAlign w:val="center"/>
          </w:tcPr>
          <w:p w:rsidR="00C93D25" w:rsidRPr="00835C99" w:rsidRDefault="00C93D25" w:rsidP="00C93D25">
            <w:pPr>
              <w:rPr>
                <w:rFonts w:eastAsia="Times New Roman" w:cstheme="minorHAnsi"/>
                <w:lang w:val="ru-RU"/>
              </w:rPr>
            </w:pPr>
            <w:r w:rsidRPr="00835C99">
              <w:rPr>
                <w:rFonts w:eastAsia="Times New Roman" w:cstheme="minorHAnsi"/>
                <w:color w:val="000000"/>
                <w:lang w:val="ru-RU"/>
              </w:rPr>
              <w:t>0,404873</w:t>
            </w:r>
          </w:p>
        </w:tc>
        <w:tc>
          <w:tcPr>
            <w:tcW w:w="1366" w:type="dxa"/>
            <w:gridSpan w:val="4"/>
            <w:tcBorders>
              <w:left w:val="single" w:sz="4" w:space="0" w:color="auto"/>
              <w:right w:val="single" w:sz="4" w:space="0" w:color="auto"/>
            </w:tcBorders>
            <w:vAlign w:val="center"/>
          </w:tcPr>
          <w:p w:rsidR="00C93D25" w:rsidRPr="00835C99" w:rsidRDefault="00C93D25" w:rsidP="00C93D25">
            <w:pPr>
              <w:rPr>
                <w:rFonts w:eastAsia="Times New Roman" w:cstheme="minorHAnsi"/>
                <w:lang w:val="ru-RU"/>
              </w:rPr>
            </w:pPr>
            <w:r w:rsidRPr="00835C99">
              <w:rPr>
                <w:rFonts w:eastAsia="Times New Roman" w:cstheme="minorHAnsi"/>
                <w:color w:val="FF0000"/>
                <w:lang w:val="ru-RU"/>
              </w:rPr>
              <w:t>0,000017</w:t>
            </w:r>
          </w:p>
        </w:tc>
        <w:tc>
          <w:tcPr>
            <w:tcW w:w="2217" w:type="dxa"/>
            <w:gridSpan w:val="2"/>
            <w:tcBorders>
              <w:left w:val="single" w:sz="4" w:space="0" w:color="auto"/>
            </w:tcBorders>
            <w:vAlign w:val="center"/>
          </w:tcPr>
          <w:p w:rsidR="00C93D25" w:rsidRPr="00835C99" w:rsidRDefault="00C93D25" w:rsidP="00C93D25">
            <w:pPr>
              <w:rPr>
                <w:rFonts w:eastAsia="Times New Roman" w:cstheme="minorHAnsi"/>
                <w:lang w:val="ru-RU"/>
              </w:rPr>
            </w:pPr>
          </w:p>
        </w:tc>
      </w:tr>
      <w:tr w:rsidR="00C93D25" w:rsidRPr="001028FA" w:rsidTr="00D870EF">
        <w:tc>
          <w:tcPr>
            <w:tcW w:w="1335" w:type="dxa"/>
            <w:vMerge w:val="restart"/>
            <w:tcBorders>
              <w:top w:val="single" w:sz="4" w:space="0" w:color="auto"/>
            </w:tcBorders>
            <w:vAlign w:val="center"/>
          </w:tcPr>
          <w:p w:rsidR="00C93D25" w:rsidRPr="002B76AB" w:rsidRDefault="001C787E" w:rsidP="00C93D25">
            <w:pPr>
              <w:rPr>
                <w:rFonts w:eastAsia="Times New Roman" w:cstheme="minorHAnsi"/>
                <w:color w:val="000000"/>
                <w:lang w:val="en-US"/>
              </w:rPr>
            </w:pPr>
            <w:r>
              <w:rPr>
                <w:rFonts w:eastAsia="Times New Roman" w:cstheme="minorHAnsi"/>
                <w:color w:val="000000"/>
                <w:lang w:val="ru-RU"/>
              </w:rPr>
              <w:t xml:space="preserve">Cell </w:t>
            </w:r>
            <w:r w:rsidRPr="00835C99">
              <w:rPr>
                <w:rFonts w:eastAsia="Times New Roman" w:cstheme="minorHAnsi"/>
                <w:color w:val="000000"/>
                <w:lang w:val="ru-RU"/>
              </w:rPr>
              <w:t>No.</w:t>
            </w:r>
          </w:p>
        </w:tc>
        <w:tc>
          <w:tcPr>
            <w:tcW w:w="8297" w:type="dxa"/>
            <w:gridSpan w:val="14"/>
          </w:tcPr>
          <w:p w:rsidR="00C93D25" w:rsidRPr="00835C99" w:rsidRDefault="001C787E" w:rsidP="00C93D25">
            <w:pPr>
              <w:keepNext/>
              <w:rPr>
                <w:rFonts w:eastAsia="Times New Roman" w:cstheme="minorHAnsi"/>
                <w:color w:val="000000"/>
                <w:lang w:val="en-US"/>
              </w:rPr>
            </w:pPr>
            <w:r w:rsidRPr="00835C99">
              <w:rPr>
                <w:rFonts w:eastAsia="Times New Roman" w:cstheme="minorHAnsi"/>
                <w:color w:val="000000"/>
                <w:lang w:val="en-US"/>
              </w:rPr>
              <w:t xml:space="preserve">Tukey HSD test; variable </w:t>
            </w:r>
            <w:r w:rsidRPr="00835C99">
              <w:rPr>
                <w:rFonts w:eastAsia="Times New Roman" w:cstheme="minorHAnsi"/>
                <w:color w:val="000000"/>
                <w:lang w:val="ru-RU"/>
              </w:rPr>
              <w:t>Уязвимость</w:t>
            </w:r>
            <w:r w:rsidRPr="00835C99">
              <w:rPr>
                <w:rFonts w:eastAsia="Times New Roman" w:cstheme="minorHAnsi"/>
                <w:color w:val="000000"/>
                <w:lang w:val="en-US"/>
              </w:rPr>
              <w:t xml:space="preserve"> </w:t>
            </w:r>
            <w:r w:rsidRPr="00835C99">
              <w:rPr>
                <w:rFonts w:eastAsia="Times New Roman" w:cstheme="minorHAnsi"/>
                <w:color w:val="000000"/>
                <w:lang w:val="ru-RU"/>
              </w:rPr>
              <w:t>к</w:t>
            </w:r>
            <w:r w:rsidRPr="00835C99">
              <w:rPr>
                <w:rFonts w:eastAsia="Times New Roman" w:cstheme="minorHAnsi"/>
                <w:color w:val="000000"/>
                <w:lang w:val="en-US"/>
              </w:rPr>
              <w:t xml:space="preserve"> </w:t>
            </w:r>
            <w:r w:rsidRPr="00835C99">
              <w:rPr>
                <w:rFonts w:eastAsia="Times New Roman" w:cstheme="minorHAnsi"/>
                <w:color w:val="000000"/>
                <w:lang w:val="ru-RU"/>
              </w:rPr>
              <w:t>технике</w:t>
            </w:r>
            <w:r w:rsidRPr="00835C99">
              <w:rPr>
                <w:rFonts w:eastAsia="Times New Roman" w:cstheme="minorHAnsi"/>
                <w:color w:val="000000"/>
                <w:lang w:val="en-US"/>
              </w:rPr>
              <w:t xml:space="preserve"> </w:t>
            </w:r>
            <w:r w:rsidRPr="00835C99">
              <w:rPr>
                <w:rFonts w:eastAsia="Times New Roman" w:cstheme="minorHAnsi"/>
                <w:color w:val="000000"/>
                <w:lang w:val="ru-RU"/>
              </w:rPr>
              <w:t>социальной</w:t>
            </w:r>
            <w:r w:rsidRPr="00835C99">
              <w:rPr>
                <w:rFonts w:eastAsia="Times New Roman" w:cstheme="minorHAnsi"/>
                <w:color w:val="000000"/>
                <w:lang w:val="en-US"/>
              </w:rPr>
              <w:t xml:space="preserve"> </w:t>
            </w:r>
            <w:r w:rsidRPr="00835C99">
              <w:rPr>
                <w:rFonts w:eastAsia="Times New Roman" w:cstheme="minorHAnsi"/>
                <w:color w:val="000000"/>
                <w:lang w:val="ru-RU"/>
              </w:rPr>
              <w:t>инженерии</w:t>
            </w:r>
            <w:r w:rsidRPr="00835C99">
              <w:rPr>
                <w:rFonts w:eastAsia="Times New Roman" w:cstheme="minorHAnsi"/>
                <w:color w:val="000000"/>
                <w:lang w:val="en-US"/>
              </w:rPr>
              <w:t xml:space="preserve"> «Scareware» (Spreadsheet1) Approximate Probabilities for Post Hoc Tests Error: Between MS = 16,009, df = 180,00</w:t>
            </w:r>
          </w:p>
        </w:tc>
      </w:tr>
      <w:tr w:rsidR="001C787E" w:rsidRPr="001028FA" w:rsidTr="00D870EF">
        <w:tc>
          <w:tcPr>
            <w:tcW w:w="1335" w:type="dxa"/>
            <w:vMerge/>
            <w:tcBorders>
              <w:bottom w:val="single" w:sz="4" w:space="0" w:color="auto"/>
            </w:tcBorders>
            <w:vAlign w:val="center"/>
          </w:tcPr>
          <w:p w:rsidR="001C787E" w:rsidRPr="002B76AB" w:rsidRDefault="001C787E" w:rsidP="001C787E">
            <w:pPr>
              <w:rPr>
                <w:rFonts w:eastAsia="Times New Roman" w:cstheme="minorHAnsi"/>
                <w:color w:val="000000"/>
                <w:lang w:val="en-US"/>
              </w:rPr>
            </w:pPr>
          </w:p>
        </w:tc>
        <w:tc>
          <w:tcPr>
            <w:tcW w:w="1162" w:type="dxa"/>
            <w:tcBorders>
              <w:right w:val="single" w:sz="4" w:space="0" w:color="auto"/>
            </w:tcBorders>
            <w:vAlign w:val="center"/>
          </w:tcPr>
          <w:p w:rsidR="001C787E" w:rsidRPr="001028FA" w:rsidRDefault="001C787E" w:rsidP="001C787E">
            <w:pPr>
              <w:rPr>
                <w:rFonts w:eastAsia="Times New Roman" w:cstheme="minorHAnsi"/>
                <w:color w:val="000000"/>
                <w:lang w:val="en-US"/>
              </w:rPr>
            </w:pPr>
            <w:r w:rsidRPr="00835C99">
              <w:rPr>
                <w:rFonts w:eastAsia="Times New Roman" w:cstheme="minorHAnsi"/>
                <w:color w:val="000000"/>
                <w:lang w:val="ru-RU"/>
              </w:rPr>
              <w:t>Cluster</w:t>
            </w:r>
          </w:p>
        </w:tc>
        <w:tc>
          <w:tcPr>
            <w:tcW w:w="1206" w:type="dxa"/>
            <w:gridSpan w:val="4"/>
            <w:tcBorders>
              <w:left w:val="single" w:sz="4" w:space="0" w:color="auto"/>
              <w:right w:val="single" w:sz="4" w:space="0" w:color="auto"/>
            </w:tcBorders>
            <w:vAlign w:val="center"/>
          </w:tcPr>
          <w:p w:rsidR="001C787E" w:rsidRPr="00835C99" w:rsidRDefault="001C787E" w:rsidP="001C787E">
            <w:pPr>
              <w:rPr>
                <w:rFonts w:eastAsia="Times New Roman" w:cstheme="minorHAnsi"/>
                <w:color w:val="FF0000"/>
                <w:lang w:val="ru-RU"/>
              </w:rPr>
            </w:pPr>
            <w:r w:rsidRPr="00835C99">
              <w:rPr>
                <w:rFonts w:eastAsia="Times New Roman" w:cstheme="minorHAnsi"/>
                <w:color w:val="000000"/>
                <w:lang w:val="ru-RU"/>
              </w:rPr>
              <w:t>{1}</w:t>
            </w:r>
            <w:r w:rsidRPr="00835C99">
              <w:rPr>
                <w:rFonts w:eastAsia="Times New Roman" w:cstheme="minorHAnsi"/>
                <w:lang w:val="ru-RU"/>
              </w:rPr>
              <w:br/>
            </w:r>
            <w:r w:rsidRPr="00835C99">
              <w:rPr>
                <w:rFonts w:eastAsia="Times New Roman" w:cstheme="minorHAnsi"/>
                <w:color w:val="000000"/>
                <w:lang w:val="ru-RU"/>
              </w:rPr>
              <w:t>23,646</w:t>
            </w:r>
          </w:p>
        </w:tc>
        <w:tc>
          <w:tcPr>
            <w:tcW w:w="1170" w:type="dxa"/>
            <w:gridSpan w:val="2"/>
            <w:tcBorders>
              <w:left w:val="single" w:sz="4" w:space="0" w:color="auto"/>
              <w:right w:val="single" w:sz="4" w:space="0" w:color="auto"/>
            </w:tcBorders>
            <w:vAlign w:val="center"/>
          </w:tcPr>
          <w:p w:rsidR="001C787E" w:rsidRPr="00835C99" w:rsidRDefault="001C787E" w:rsidP="001C787E">
            <w:pPr>
              <w:rPr>
                <w:rFonts w:eastAsia="Times New Roman" w:cstheme="minorHAnsi"/>
                <w:color w:val="FF0000"/>
                <w:lang w:val="ru-RU"/>
              </w:rPr>
            </w:pPr>
            <w:r w:rsidRPr="00835C99">
              <w:rPr>
                <w:rFonts w:eastAsia="Times New Roman" w:cstheme="minorHAnsi"/>
                <w:color w:val="000000"/>
                <w:lang w:val="ru-RU"/>
              </w:rPr>
              <w:t>{2}</w:t>
            </w:r>
            <w:r w:rsidRPr="00835C99">
              <w:rPr>
                <w:rFonts w:eastAsia="Times New Roman" w:cstheme="minorHAnsi"/>
                <w:lang w:val="ru-RU"/>
              </w:rPr>
              <w:br/>
            </w:r>
            <w:r w:rsidRPr="00835C99">
              <w:rPr>
                <w:rFonts w:eastAsia="Times New Roman" w:cstheme="minorHAnsi"/>
                <w:color w:val="000000"/>
                <w:lang w:val="ru-RU"/>
              </w:rPr>
              <w:t>24,871</w:t>
            </w:r>
          </w:p>
        </w:tc>
        <w:tc>
          <w:tcPr>
            <w:tcW w:w="1182" w:type="dxa"/>
            <w:gridSpan w:val="2"/>
            <w:tcBorders>
              <w:left w:val="single" w:sz="4" w:space="0" w:color="auto"/>
              <w:right w:val="single" w:sz="4" w:space="0" w:color="auto"/>
            </w:tcBorders>
            <w:vAlign w:val="center"/>
          </w:tcPr>
          <w:p w:rsidR="001C787E" w:rsidRPr="00835C99" w:rsidRDefault="001C787E" w:rsidP="001C787E">
            <w:pPr>
              <w:rPr>
                <w:rFonts w:eastAsia="Times New Roman" w:cstheme="minorHAnsi"/>
                <w:color w:val="000000"/>
                <w:lang w:val="ru-RU"/>
              </w:rPr>
            </w:pPr>
            <w:r w:rsidRPr="00835C99">
              <w:rPr>
                <w:rFonts w:eastAsia="Times New Roman" w:cstheme="minorHAnsi"/>
                <w:color w:val="000000"/>
                <w:lang w:val="ru-RU"/>
              </w:rPr>
              <w:t>{3}</w:t>
            </w:r>
            <w:r w:rsidRPr="00835C99">
              <w:rPr>
                <w:rFonts w:eastAsia="Times New Roman" w:cstheme="minorHAnsi"/>
                <w:lang w:val="ru-RU"/>
              </w:rPr>
              <w:br/>
            </w:r>
            <w:r w:rsidRPr="00835C99">
              <w:rPr>
                <w:rFonts w:eastAsia="Times New Roman" w:cstheme="minorHAnsi"/>
                <w:color w:val="000000"/>
                <w:lang w:val="ru-RU"/>
              </w:rPr>
              <w:t>13,867</w:t>
            </w:r>
          </w:p>
        </w:tc>
        <w:tc>
          <w:tcPr>
            <w:tcW w:w="1366" w:type="dxa"/>
            <w:gridSpan w:val="4"/>
            <w:tcBorders>
              <w:left w:val="single" w:sz="4" w:space="0" w:color="auto"/>
              <w:right w:val="single" w:sz="4" w:space="0" w:color="auto"/>
            </w:tcBorders>
            <w:vAlign w:val="center"/>
          </w:tcPr>
          <w:p w:rsidR="001C787E" w:rsidRPr="00835C99" w:rsidRDefault="001C787E" w:rsidP="001C787E">
            <w:pPr>
              <w:rPr>
                <w:rFonts w:eastAsia="Times New Roman" w:cstheme="minorHAnsi"/>
                <w:color w:val="FF0000"/>
                <w:lang w:val="ru-RU"/>
              </w:rPr>
            </w:pPr>
            <w:r w:rsidRPr="00835C99">
              <w:rPr>
                <w:rFonts w:eastAsia="Times New Roman" w:cstheme="minorHAnsi"/>
                <w:color w:val="000000"/>
                <w:lang w:val="ru-RU"/>
              </w:rPr>
              <w:t>{4}</w:t>
            </w:r>
            <w:r w:rsidRPr="00835C99">
              <w:rPr>
                <w:rFonts w:eastAsia="Times New Roman" w:cstheme="minorHAnsi"/>
                <w:lang w:val="ru-RU"/>
              </w:rPr>
              <w:br/>
            </w:r>
            <w:r w:rsidRPr="00835C99">
              <w:rPr>
                <w:rFonts w:eastAsia="Times New Roman" w:cstheme="minorHAnsi"/>
                <w:color w:val="000000"/>
                <w:lang w:val="ru-RU"/>
              </w:rPr>
              <w:t>18,163</w:t>
            </w:r>
          </w:p>
        </w:tc>
        <w:tc>
          <w:tcPr>
            <w:tcW w:w="2211" w:type="dxa"/>
            <w:tcBorders>
              <w:left w:val="single" w:sz="4" w:space="0" w:color="auto"/>
            </w:tcBorders>
            <w:vAlign w:val="center"/>
          </w:tcPr>
          <w:p w:rsidR="001C787E" w:rsidRPr="00835C99" w:rsidRDefault="001C787E" w:rsidP="001C787E">
            <w:pPr>
              <w:rPr>
                <w:rFonts w:eastAsia="Times New Roman" w:cstheme="minorHAnsi"/>
                <w:lang w:val="ru-RU"/>
              </w:rPr>
            </w:pPr>
            <w:r w:rsidRPr="00835C99">
              <w:rPr>
                <w:rFonts w:eastAsia="Times New Roman" w:cstheme="minorHAnsi"/>
                <w:color w:val="000000"/>
                <w:lang w:val="ru-RU"/>
              </w:rPr>
              <w:t>{5}</w:t>
            </w:r>
            <w:r w:rsidRPr="00835C99">
              <w:rPr>
                <w:rFonts w:eastAsia="Times New Roman" w:cstheme="minorHAnsi"/>
                <w:lang w:val="ru-RU"/>
              </w:rPr>
              <w:br/>
            </w:r>
            <w:r w:rsidRPr="00835C99">
              <w:rPr>
                <w:rFonts w:eastAsia="Times New Roman" w:cstheme="minorHAnsi"/>
                <w:color w:val="000000"/>
                <w:lang w:val="ru-RU"/>
              </w:rPr>
              <w:t>12,963</w:t>
            </w:r>
          </w:p>
        </w:tc>
      </w:tr>
      <w:tr w:rsidR="00290D15" w:rsidRPr="001028FA" w:rsidTr="00D870EF">
        <w:tc>
          <w:tcPr>
            <w:tcW w:w="1335" w:type="dxa"/>
            <w:tcBorders>
              <w:bottom w:val="single" w:sz="4" w:space="0" w:color="auto"/>
            </w:tcBorders>
          </w:tcPr>
          <w:p w:rsidR="00290D15" w:rsidRPr="001028FA" w:rsidRDefault="00290D15" w:rsidP="00290D15">
            <w:pPr>
              <w:keepNext/>
              <w:rPr>
                <w:lang w:val="ru-RU"/>
              </w:rPr>
            </w:pPr>
            <w:r w:rsidRPr="001028FA">
              <w:rPr>
                <w:lang w:val="ru-RU"/>
              </w:rPr>
              <w:t>1</w:t>
            </w:r>
          </w:p>
        </w:tc>
        <w:tc>
          <w:tcPr>
            <w:tcW w:w="1162" w:type="dxa"/>
            <w:tcBorders>
              <w:right w:val="single" w:sz="4" w:space="0" w:color="auto"/>
            </w:tcBorders>
          </w:tcPr>
          <w:p w:rsidR="00290D15" w:rsidRPr="001028FA" w:rsidRDefault="00290D15" w:rsidP="00290D15">
            <w:pPr>
              <w:keepNext/>
              <w:rPr>
                <w:lang w:val="ru-RU"/>
              </w:rPr>
            </w:pPr>
            <w:r w:rsidRPr="001028FA">
              <w:rPr>
                <w:lang w:val="ru-RU"/>
              </w:rPr>
              <w:t>1</w:t>
            </w:r>
          </w:p>
        </w:tc>
        <w:tc>
          <w:tcPr>
            <w:tcW w:w="1206" w:type="dxa"/>
            <w:gridSpan w:val="4"/>
            <w:tcBorders>
              <w:left w:val="single" w:sz="4" w:space="0" w:color="auto"/>
              <w:right w:val="single" w:sz="4" w:space="0" w:color="auto"/>
            </w:tcBorders>
            <w:vAlign w:val="center"/>
          </w:tcPr>
          <w:p w:rsidR="00290D15" w:rsidRPr="00835C99" w:rsidRDefault="00290D15" w:rsidP="00290D15">
            <w:pPr>
              <w:rPr>
                <w:rFonts w:eastAsia="Times New Roman" w:cstheme="minorHAnsi"/>
                <w:lang w:val="ru-RU"/>
              </w:rPr>
            </w:pPr>
          </w:p>
        </w:tc>
        <w:tc>
          <w:tcPr>
            <w:tcW w:w="1170" w:type="dxa"/>
            <w:gridSpan w:val="2"/>
            <w:tcBorders>
              <w:left w:val="single" w:sz="4" w:space="0" w:color="auto"/>
              <w:right w:val="single" w:sz="4" w:space="0" w:color="auto"/>
            </w:tcBorders>
            <w:vAlign w:val="center"/>
          </w:tcPr>
          <w:p w:rsidR="00290D15" w:rsidRPr="00835C99" w:rsidRDefault="00290D15" w:rsidP="00290D15">
            <w:pPr>
              <w:rPr>
                <w:rFonts w:eastAsia="Times New Roman" w:cstheme="minorHAnsi"/>
                <w:lang w:val="ru-RU"/>
              </w:rPr>
            </w:pPr>
            <w:r w:rsidRPr="00835C99">
              <w:rPr>
                <w:rFonts w:eastAsia="Times New Roman" w:cstheme="minorHAnsi"/>
                <w:color w:val="000000"/>
                <w:lang w:val="ru-RU"/>
              </w:rPr>
              <w:t>0,673135</w:t>
            </w:r>
          </w:p>
        </w:tc>
        <w:tc>
          <w:tcPr>
            <w:tcW w:w="1182" w:type="dxa"/>
            <w:gridSpan w:val="2"/>
            <w:tcBorders>
              <w:left w:val="single" w:sz="4" w:space="0" w:color="auto"/>
              <w:right w:val="single" w:sz="4" w:space="0" w:color="auto"/>
            </w:tcBorders>
            <w:vAlign w:val="center"/>
          </w:tcPr>
          <w:p w:rsidR="00290D15" w:rsidRPr="00835C99" w:rsidRDefault="00290D15" w:rsidP="00290D15">
            <w:pPr>
              <w:rPr>
                <w:rFonts w:eastAsia="Times New Roman" w:cstheme="minorHAnsi"/>
                <w:lang w:val="ru-RU"/>
              </w:rPr>
            </w:pPr>
            <w:r w:rsidRPr="00835C99">
              <w:rPr>
                <w:rFonts w:eastAsia="Times New Roman" w:cstheme="minorHAnsi"/>
                <w:color w:val="FF0000"/>
                <w:lang w:val="ru-RU"/>
              </w:rPr>
              <w:t>0,000017</w:t>
            </w:r>
          </w:p>
        </w:tc>
        <w:tc>
          <w:tcPr>
            <w:tcW w:w="1366" w:type="dxa"/>
            <w:gridSpan w:val="4"/>
            <w:tcBorders>
              <w:left w:val="single" w:sz="4" w:space="0" w:color="auto"/>
              <w:right w:val="single" w:sz="4" w:space="0" w:color="auto"/>
            </w:tcBorders>
            <w:vAlign w:val="center"/>
          </w:tcPr>
          <w:p w:rsidR="00290D15" w:rsidRPr="00835C99" w:rsidRDefault="00290D15" w:rsidP="00290D15">
            <w:pPr>
              <w:rPr>
                <w:rFonts w:eastAsia="Times New Roman" w:cstheme="minorHAnsi"/>
                <w:lang w:val="ru-RU"/>
              </w:rPr>
            </w:pPr>
            <w:r w:rsidRPr="00835C99">
              <w:rPr>
                <w:rFonts w:eastAsia="Times New Roman" w:cstheme="minorHAnsi"/>
                <w:color w:val="FF0000"/>
                <w:lang w:val="ru-RU"/>
              </w:rPr>
              <w:t>0,000017</w:t>
            </w:r>
          </w:p>
        </w:tc>
        <w:tc>
          <w:tcPr>
            <w:tcW w:w="2211" w:type="dxa"/>
            <w:tcBorders>
              <w:left w:val="single" w:sz="4" w:space="0" w:color="auto"/>
            </w:tcBorders>
            <w:vAlign w:val="center"/>
          </w:tcPr>
          <w:p w:rsidR="00290D15" w:rsidRPr="00835C99" w:rsidRDefault="00290D15" w:rsidP="00290D15">
            <w:pPr>
              <w:rPr>
                <w:rFonts w:eastAsia="Times New Roman" w:cstheme="minorHAnsi"/>
                <w:lang w:val="ru-RU"/>
              </w:rPr>
            </w:pPr>
            <w:r w:rsidRPr="00835C99">
              <w:rPr>
                <w:rFonts w:eastAsia="Times New Roman" w:cstheme="minorHAnsi"/>
                <w:color w:val="FF0000"/>
                <w:lang w:val="ru-RU"/>
              </w:rPr>
              <w:t>0,000017</w:t>
            </w:r>
          </w:p>
        </w:tc>
      </w:tr>
      <w:tr w:rsidR="00290D15" w:rsidRPr="001028FA" w:rsidTr="00D870EF">
        <w:tc>
          <w:tcPr>
            <w:tcW w:w="1335" w:type="dxa"/>
            <w:tcBorders>
              <w:bottom w:val="single" w:sz="4" w:space="0" w:color="auto"/>
            </w:tcBorders>
          </w:tcPr>
          <w:p w:rsidR="00290D15" w:rsidRPr="001028FA" w:rsidRDefault="00290D15" w:rsidP="00290D15">
            <w:pPr>
              <w:keepNext/>
              <w:rPr>
                <w:lang w:val="ru-RU"/>
              </w:rPr>
            </w:pPr>
            <w:r w:rsidRPr="001028FA">
              <w:rPr>
                <w:lang w:val="ru-RU"/>
              </w:rPr>
              <w:t>2</w:t>
            </w:r>
          </w:p>
        </w:tc>
        <w:tc>
          <w:tcPr>
            <w:tcW w:w="1162" w:type="dxa"/>
            <w:tcBorders>
              <w:right w:val="single" w:sz="4" w:space="0" w:color="auto"/>
            </w:tcBorders>
          </w:tcPr>
          <w:p w:rsidR="00290D15" w:rsidRPr="001028FA" w:rsidRDefault="00290D15" w:rsidP="00290D15">
            <w:pPr>
              <w:keepNext/>
              <w:rPr>
                <w:lang w:val="ru-RU"/>
              </w:rPr>
            </w:pPr>
            <w:r w:rsidRPr="001028FA">
              <w:rPr>
                <w:lang w:val="ru-RU"/>
              </w:rPr>
              <w:t>2</w:t>
            </w:r>
          </w:p>
        </w:tc>
        <w:tc>
          <w:tcPr>
            <w:tcW w:w="1206" w:type="dxa"/>
            <w:gridSpan w:val="4"/>
            <w:tcBorders>
              <w:left w:val="single" w:sz="4" w:space="0" w:color="auto"/>
              <w:right w:val="single" w:sz="4" w:space="0" w:color="auto"/>
            </w:tcBorders>
            <w:vAlign w:val="center"/>
          </w:tcPr>
          <w:p w:rsidR="00290D15" w:rsidRPr="00835C99" w:rsidRDefault="00290D15" w:rsidP="00290D15">
            <w:pPr>
              <w:rPr>
                <w:rFonts w:eastAsia="Times New Roman" w:cstheme="minorHAnsi"/>
                <w:lang w:val="ru-RU"/>
              </w:rPr>
            </w:pPr>
            <w:r w:rsidRPr="00835C99">
              <w:rPr>
                <w:rFonts w:eastAsia="Times New Roman" w:cstheme="minorHAnsi"/>
                <w:color w:val="000000"/>
                <w:lang w:val="ru-RU"/>
              </w:rPr>
              <w:t>0,673135</w:t>
            </w:r>
          </w:p>
        </w:tc>
        <w:tc>
          <w:tcPr>
            <w:tcW w:w="1170" w:type="dxa"/>
            <w:gridSpan w:val="2"/>
            <w:tcBorders>
              <w:left w:val="single" w:sz="4" w:space="0" w:color="auto"/>
              <w:right w:val="single" w:sz="4" w:space="0" w:color="auto"/>
            </w:tcBorders>
            <w:vAlign w:val="center"/>
          </w:tcPr>
          <w:p w:rsidR="00290D15" w:rsidRPr="00835C99" w:rsidRDefault="00290D15" w:rsidP="00290D15">
            <w:pPr>
              <w:rPr>
                <w:rFonts w:eastAsia="Times New Roman" w:cstheme="minorHAnsi"/>
                <w:lang w:val="ru-RU"/>
              </w:rPr>
            </w:pPr>
          </w:p>
        </w:tc>
        <w:tc>
          <w:tcPr>
            <w:tcW w:w="1182" w:type="dxa"/>
            <w:gridSpan w:val="2"/>
            <w:tcBorders>
              <w:left w:val="single" w:sz="4" w:space="0" w:color="auto"/>
              <w:right w:val="single" w:sz="4" w:space="0" w:color="auto"/>
            </w:tcBorders>
            <w:vAlign w:val="center"/>
          </w:tcPr>
          <w:p w:rsidR="00290D15" w:rsidRPr="00835C99" w:rsidRDefault="00290D15" w:rsidP="00290D15">
            <w:pPr>
              <w:rPr>
                <w:rFonts w:eastAsia="Times New Roman" w:cstheme="minorHAnsi"/>
                <w:lang w:val="ru-RU"/>
              </w:rPr>
            </w:pPr>
            <w:r w:rsidRPr="00835C99">
              <w:rPr>
                <w:rFonts w:eastAsia="Times New Roman" w:cstheme="minorHAnsi"/>
                <w:color w:val="FF0000"/>
                <w:lang w:val="ru-RU"/>
              </w:rPr>
              <w:t>0,000017</w:t>
            </w:r>
          </w:p>
        </w:tc>
        <w:tc>
          <w:tcPr>
            <w:tcW w:w="1366" w:type="dxa"/>
            <w:gridSpan w:val="4"/>
            <w:tcBorders>
              <w:left w:val="single" w:sz="4" w:space="0" w:color="auto"/>
              <w:right w:val="single" w:sz="4" w:space="0" w:color="auto"/>
            </w:tcBorders>
            <w:vAlign w:val="center"/>
          </w:tcPr>
          <w:p w:rsidR="00290D15" w:rsidRPr="00835C99" w:rsidRDefault="00290D15" w:rsidP="00290D15">
            <w:pPr>
              <w:rPr>
                <w:rFonts w:eastAsia="Times New Roman" w:cstheme="minorHAnsi"/>
                <w:lang w:val="ru-RU"/>
              </w:rPr>
            </w:pPr>
            <w:r w:rsidRPr="00835C99">
              <w:rPr>
                <w:rFonts w:eastAsia="Times New Roman" w:cstheme="minorHAnsi"/>
                <w:color w:val="FF0000"/>
                <w:lang w:val="ru-RU"/>
              </w:rPr>
              <w:t>0,000017</w:t>
            </w:r>
          </w:p>
        </w:tc>
        <w:tc>
          <w:tcPr>
            <w:tcW w:w="2211" w:type="dxa"/>
            <w:tcBorders>
              <w:left w:val="single" w:sz="4" w:space="0" w:color="auto"/>
            </w:tcBorders>
            <w:vAlign w:val="center"/>
          </w:tcPr>
          <w:p w:rsidR="00290D15" w:rsidRPr="00835C99" w:rsidRDefault="00290D15" w:rsidP="00290D15">
            <w:pPr>
              <w:rPr>
                <w:rFonts w:eastAsia="Times New Roman" w:cstheme="minorHAnsi"/>
                <w:lang w:val="ru-RU"/>
              </w:rPr>
            </w:pPr>
            <w:r w:rsidRPr="00835C99">
              <w:rPr>
                <w:rFonts w:eastAsia="Times New Roman" w:cstheme="minorHAnsi"/>
                <w:color w:val="FF0000"/>
                <w:lang w:val="ru-RU"/>
              </w:rPr>
              <w:t>0,000017</w:t>
            </w:r>
          </w:p>
        </w:tc>
      </w:tr>
      <w:tr w:rsidR="00290D15" w:rsidRPr="001028FA" w:rsidTr="00D870EF">
        <w:tc>
          <w:tcPr>
            <w:tcW w:w="1335" w:type="dxa"/>
            <w:tcBorders>
              <w:bottom w:val="single" w:sz="4" w:space="0" w:color="auto"/>
            </w:tcBorders>
          </w:tcPr>
          <w:p w:rsidR="00290D15" w:rsidRPr="001028FA" w:rsidRDefault="00290D15" w:rsidP="00290D15">
            <w:pPr>
              <w:keepNext/>
              <w:rPr>
                <w:lang w:val="ru-RU"/>
              </w:rPr>
            </w:pPr>
            <w:r w:rsidRPr="001028FA">
              <w:rPr>
                <w:lang w:val="ru-RU"/>
              </w:rPr>
              <w:t>3</w:t>
            </w:r>
          </w:p>
        </w:tc>
        <w:tc>
          <w:tcPr>
            <w:tcW w:w="1162" w:type="dxa"/>
            <w:tcBorders>
              <w:right w:val="single" w:sz="4" w:space="0" w:color="auto"/>
            </w:tcBorders>
          </w:tcPr>
          <w:p w:rsidR="00290D15" w:rsidRPr="001028FA" w:rsidRDefault="00290D15" w:rsidP="00290D15">
            <w:pPr>
              <w:keepNext/>
              <w:rPr>
                <w:lang w:val="ru-RU"/>
              </w:rPr>
            </w:pPr>
            <w:r w:rsidRPr="001028FA">
              <w:rPr>
                <w:lang w:val="ru-RU"/>
              </w:rPr>
              <w:t>3</w:t>
            </w:r>
          </w:p>
        </w:tc>
        <w:tc>
          <w:tcPr>
            <w:tcW w:w="1206" w:type="dxa"/>
            <w:gridSpan w:val="4"/>
            <w:tcBorders>
              <w:left w:val="single" w:sz="4" w:space="0" w:color="auto"/>
              <w:right w:val="single" w:sz="4" w:space="0" w:color="auto"/>
            </w:tcBorders>
            <w:vAlign w:val="center"/>
          </w:tcPr>
          <w:p w:rsidR="00290D15" w:rsidRPr="00835C99" w:rsidRDefault="00290D15" w:rsidP="00290D15">
            <w:pPr>
              <w:rPr>
                <w:rFonts w:eastAsia="Times New Roman" w:cstheme="minorHAnsi"/>
                <w:lang w:val="ru-RU"/>
              </w:rPr>
            </w:pPr>
            <w:r w:rsidRPr="00835C99">
              <w:rPr>
                <w:rFonts w:eastAsia="Times New Roman" w:cstheme="minorHAnsi"/>
                <w:color w:val="FF0000"/>
                <w:lang w:val="ru-RU"/>
              </w:rPr>
              <w:t>0,000017</w:t>
            </w:r>
          </w:p>
        </w:tc>
        <w:tc>
          <w:tcPr>
            <w:tcW w:w="1170" w:type="dxa"/>
            <w:gridSpan w:val="2"/>
            <w:tcBorders>
              <w:left w:val="single" w:sz="4" w:space="0" w:color="auto"/>
              <w:right w:val="single" w:sz="4" w:space="0" w:color="auto"/>
            </w:tcBorders>
            <w:vAlign w:val="center"/>
          </w:tcPr>
          <w:p w:rsidR="00290D15" w:rsidRPr="00835C99" w:rsidRDefault="00290D15" w:rsidP="00290D15">
            <w:pPr>
              <w:rPr>
                <w:rFonts w:eastAsia="Times New Roman" w:cstheme="minorHAnsi"/>
                <w:lang w:val="ru-RU"/>
              </w:rPr>
            </w:pPr>
            <w:r w:rsidRPr="00835C99">
              <w:rPr>
                <w:rFonts w:eastAsia="Times New Roman" w:cstheme="minorHAnsi"/>
                <w:color w:val="FF0000"/>
                <w:lang w:val="ru-RU"/>
              </w:rPr>
              <w:t>0,000017</w:t>
            </w:r>
          </w:p>
        </w:tc>
        <w:tc>
          <w:tcPr>
            <w:tcW w:w="1182" w:type="dxa"/>
            <w:gridSpan w:val="2"/>
            <w:tcBorders>
              <w:left w:val="single" w:sz="4" w:space="0" w:color="auto"/>
              <w:right w:val="single" w:sz="4" w:space="0" w:color="auto"/>
            </w:tcBorders>
            <w:vAlign w:val="center"/>
          </w:tcPr>
          <w:p w:rsidR="00290D15" w:rsidRPr="00835C99" w:rsidRDefault="00290D15" w:rsidP="00290D15">
            <w:pPr>
              <w:rPr>
                <w:rFonts w:eastAsia="Times New Roman" w:cstheme="minorHAnsi"/>
                <w:lang w:val="ru-RU"/>
              </w:rPr>
            </w:pPr>
          </w:p>
        </w:tc>
        <w:tc>
          <w:tcPr>
            <w:tcW w:w="1366" w:type="dxa"/>
            <w:gridSpan w:val="4"/>
            <w:tcBorders>
              <w:left w:val="single" w:sz="4" w:space="0" w:color="auto"/>
              <w:right w:val="single" w:sz="4" w:space="0" w:color="auto"/>
            </w:tcBorders>
            <w:vAlign w:val="center"/>
          </w:tcPr>
          <w:p w:rsidR="00290D15" w:rsidRPr="00835C99" w:rsidRDefault="00290D15" w:rsidP="00290D15">
            <w:pPr>
              <w:rPr>
                <w:rFonts w:eastAsia="Times New Roman" w:cstheme="minorHAnsi"/>
                <w:lang w:val="ru-RU"/>
              </w:rPr>
            </w:pPr>
            <w:r w:rsidRPr="00835C99">
              <w:rPr>
                <w:rFonts w:eastAsia="Times New Roman" w:cstheme="minorHAnsi"/>
                <w:color w:val="FF0000"/>
                <w:lang w:val="ru-RU"/>
              </w:rPr>
              <w:t>0,000051</w:t>
            </w:r>
          </w:p>
        </w:tc>
        <w:tc>
          <w:tcPr>
            <w:tcW w:w="2211" w:type="dxa"/>
            <w:tcBorders>
              <w:left w:val="single" w:sz="4" w:space="0" w:color="auto"/>
            </w:tcBorders>
            <w:vAlign w:val="center"/>
          </w:tcPr>
          <w:p w:rsidR="00290D15" w:rsidRPr="00835C99" w:rsidRDefault="00290D15" w:rsidP="00290D15">
            <w:pPr>
              <w:rPr>
                <w:rFonts w:eastAsia="Times New Roman" w:cstheme="minorHAnsi"/>
                <w:lang w:val="ru-RU"/>
              </w:rPr>
            </w:pPr>
            <w:r w:rsidRPr="00835C99">
              <w:rPr>
                <w:rFonts w:eastAsia="Times New Roman" w:cstheme="minorHAnsi"/>
                <w:color w:val="000000"/>
                <w:lang w:val="ru-RU"/>
              </w:rPr>
              <w:t>0,914345</w:t>
            </w:r>
          </w:p>
        </w:tc>
      </w:tr>
      <w:tr w:rsidR="00290D15" w:rsidRPr="001028FA" w:rsidTr="00D870EF">
        <w:tc>
          <w:tcPr>
            <w:tcW w:w="1335" w:type="dxa"/>
            <w:tcBorders>
              <w:bottom w:val="single" w:sz="4" w:space="0" w:color="auto"/>
            </w:tcBorders>
          </w:tcPr>
          <w:p w:rsidR="00290D15" w:rsidRPr="001028FA" w:rsidRDefault="00290D15" w:rsidP="00290D15">
            <w:pPr>
              <w:keepNext/>
              <w:rPr>
                <w:lang w:val="ru-RU"/>
              </w:rPr>
            </w:pPr>
            <w:r w:rsidRPr="001028FA">
              <w:rPr>
                <w:lang w:val="ru-RU"/>
              </w:rPr>
              <w:t>4</w:t>
            </w:r>
          </w:p>
        </w:tc>
        <w:tc>
          <w:tcPr>
            <w:tcW w:w="1162" w:type="dxa"/>
            <w:tcBorders>
              <w:right w:val="single" w:sz="4" w:space="0" w:color="auto"/>
            </w:tcBorders>
          </w:tcPr>
          <w:p w:rsidR="00290D15" w:rsidRPr="001028FA" w:rsidRDefault="00290D15" w:rsidP="00290D15">
            <w:pPr>
              <w:keepNext/>
              <w:rPr>
                <w:lang w:val="ru-RU"/>
              </w:rPr>
            </w:pPr>
            <w:r w:rsidRPr="001028FA">
              <w:rPr>
                <w:lang w:val="ru-RU"/>
              </w:rPr>
              <w:t>4</w:t>
            </w:r>
          </w:p>
        </w:tc>
        <w:tc>
          <w:tcPr>
            <w:tcW w:w="1206" w:type="dxa"/>
            <w:gridSpan w:val="4"/>
            <w:tcBorders>
              <w:left w:val="single" w:sz="4" w:space="0" w:color="auto"/>
              <w:right w:val="single" w:sz="4" w:space="0" w:color="auto"/>
            </w:tcBorders>
            <w:vAlign w:val="center"/>
          </w:tcPr>
          <w:p w:rsidR="00290D15" w:rsidRPr="00835C99" w:rsidRDefault="00290D15" w:rsidP="00290D15">
            <w:pPr>
              <w:rPr>
                <w:rFonts w:eastAsia="Times New Roman" w:cstheme="minorHAnsi"/>
                <w:lang w:val="ru-RU"/>
              </w:rPr>
            </w:pPr>
            <w:r w:rsidRPr="00835C99">
              <w:rPr>
                <w:rFonts w:eastAsia="Times New Roman" w:cstheme="minorHAnsi"/>
                <w:color w:val="FF0000"/>
                <w:lang w:val="ru-RU"/>
              </w:rPr>
              <w:t>0,000017</w:t>
            </w:r>
          </w:p>
        </w:tc>
        <w:tc>
          <w:tcPr>
            <w:tcW w:w="1170" w:type="dxa"/>
            <w:gridSpan w:val="2"/>
            <w:tcBorders>
              <w:left w:val="single" w:sz="4" w:space="0" w:color="auto"/>
              <w:right w:val="single" w:sz="4" w:space="0" w:color="auto"/>
            </w:tcBorders>
            <w:vAlign w:val="center"/>
          </w:tcPr>
          <w:p w:rsidR="00290D15" w:rsidRPr="00835C99" w:rsidRDefault="00290D15" w:rsidP="00290D15">
            <w:pPr>
              <w:rPr>
                <w:rFonts w:eastAsia="Times New Roman" w:cstheme="minorHAnsi"/>
                <w:lang w:val="ru-RU"/>
              </w:rPr>
            </w:pPr>
            <w:r w:rsidRPr="00835C99">
              <w:rPr>
                <w:rFonts w:eastAsia="Times New Roman" w:cstheme="minorHAnsi"/>
                <w:color w:val="FF0000"/>
                <w:lang w:val="ru-RU"/>
              </w:rPr>
              <w:t>0,000017</w:t>
            </w:r>
          </w:p>
        </w:tc>
        <w:tc>
          <w:tcPr>
            <w:tcW w:w="1182" w:type="dxa"/>
            <w:gridSpan w:val="2"/>
            <w:tcBorders>
              <w:left w:val="single" w:sz="4" w:space="0" w:color="auto"/>
              <w:right w:val="single" w:sz="4" w:space="0" w:color="auto"/>
            </w:tcBorders>
            <w:vAlign w:val="center"/>
          </w:tcPr>
          <w:p w:rsidR="00290D15" w:rsidRPr="00835C99" w:rsidRDefault="00290D15" w:rsidP="00290D15">
            <w:pPr>
              <w:rPr>
                <w:rFonts w:eastAsia="Times New Roman" w:cstheme="minorHAnsi"/>
                <w:lang w:val="ru-RU"/>
              </w:rPr>
            </w:pPr>
            <w:r w:rsidRPr="00835C99">
              <w:rPr>
                <w:rFonts w:eastAsia="Times New Roman" w:cstheme="minorHAnsi"/>
                <w:color w:val="FF0000"/>
                <w:lang w:val="ru-RU"/>
              </w:rPr>
              <w:t>0,000051</w:t>
            </w:r>
          </w:p>
        </w:tc>
        <w:tc>
          <w:tcPr>
            <w:tcW w:w="1366" w:type="dxa"/>
            <w:gridSpan w:val="4"/>
            <w:tcBorders>
              <w:left w:val="single" w:sz="4" w:space="0" w:color="auto"/>
              <w:right w:val="single" w:sz="4" w:space="0" w:color="auto"/>
            </w:tcBorders>
            <w:vAlign w:val="center"/>
          </w:tcPr>
          <w:p w:rsidR="00290D15" w:rsidRPr="00835C99" w:rsidRDefault="00290D15" w:rsidP="00290D15">
            <w:pPr>
              <w:rPr>
                <w:rFonts w:eastAsia="Times New Roman" w:cstheme="minorHAnsi"/>
                <w:lang w:val="ru-RU"/>
              </w:rPr>
            </w:pPr>
          </w:p>
        </w:tc>
        <w:tc>
          <w:tcPr>
            <w:tcW w:w="2211" w:type="dxa"/>
            <w:tcBorders>
              <w:left w:val="single" w:sz="4" w:space="0" w:color="auto"/>
            </w:tcBorders>
            <w:vAlign w:val="center"/>
          </w:tcPr>
          <w:p w:rsidR="00290D15" w:rsidRPr="00835C99" w:rsidRDefault="00290D15" w:rsidP="00290D15">
            <w:pPr>
              <w:rPr>
                <w:rFonts w:eastAsia="Times New Roman" w:cstheme="minorHAnsi"/>
                <w:lang w:val="ru-RU"/>
              </w:rPr>
            </w:pPr>
            <w:r w:rsidRPr="00835C99">
              <w:rPr>
                <w:rFonts w:eastAsia="Times New Roman" w:cstheme="minorHAnsi"/>
                <w:color w:val="FF0000"/>
                <w:lang w:val="ru-RU"/>
              </w:rPr>
              <w:t>0,000018</w:t>
            </w:r>
          </w:p>
        </w:tc>
      </w:tr>
      <w:tr w:rsidR="00290D15" w:rsidRPr="001028FA" w:rsidTr="00D870EF">
        <w:tc>
          <w:tcPr>
            <w:tcW w:w="1335" w:type="dxa"/>
            <w:tcBorders>
              <w:bottom w:val="single" w:sz="4" w:space="0" w:color="auto"/>
            </w:tcBorders>
          </w:tcPr>
          <w:p w:rsidR="00290D15" w:rsidRPr="001028FA" w:rsidRDefault="00290D15" w:rsidP="00290D15">
            <w:pPr>
              <w:keepNext/>
              <w:rPr>
                <w:lang w:val="ru-RU"/>
              </w:rPr>
            </w:pPr>
            <w:r w:rsidRPr="001028FA">
              <w:rPr>
                <w:lang w:val="ru-RU"/>
              </w:rPr>
              <w:t>5</w:t>
            </w:r>
          </w:p>
        </w:tc>
        <w:tc>
          <w:tcPr>
            <w:tcW w:w="1162" w:type="dxa"/>
            <w:tcBorders>
              <w:right w:val="single" w:sz="4" w:space="0" w:color="auto"/>
            </w:tcBorders>
          </w:tcPr>
          <w:p w:rsidR="00290D15" w:rsidRPr="001028FA" w:rsidRDefault="00290D15" w:rsidP="00290D15">
            <w:pPr>
              <w:keepNext/>
              <w:rPr>
                <w:lang w:val="ru-RU"/>
              </w:rPr>
            </w:pPr>
            <w:r w:rsidRPr="001028FA">
              <w:rPr>
                <w:lang w:val="ru-RU"/>
              </w:rPr>
              <w:t>5</w:t>
            </w:r>
          </w:p>
        </w:tc>
        <w:tc>
          <w:tcPr>
            <w:tcW w:w="1206" w:type="dxa"/>
            <w:gridSpan w:val="4"/>
            <w:tcBorders>
              <w:left w:val="single" w:sz="4" w:space="0" w:color="auto"/>
              <w:right w:val="single" w:sz="4" w:space="0" w:color="auto"/>
            </w:tcBorders>
            <w:vAlign w:val="center"/>
          </w:tcPr>
          <w:p w:rsidR="00290D15" w:rsidRPr="00835C99" w:rsidRDefault="00290D15" w:rsidP="00290D15">
            <w:pPr>
              <w:rPr>
                <w:rFonts w:eastAsia="Times New Roman" w:cstheme="minorHAnsi"/>
                <w:lang w:val="ru-RU"/>
              </w:rPr>
            </w:pPr>
            <w:r w:rsidRPr="00835C99">
              <w:rPr>
                <w:rFonts w:eastAsia="Times New Roman" w:cstheme="minorHAnsi"/>
                <w:color w:val="FF0000"/>
                <w:lang w:val="ru-RU"/>
              </w:rPr>
              <w:t>0,000017</w:t>
            </w:r>
          </w:p>
        </w:tc>
        <w:tc>
          <w:tcPr>
            <w:tcW w:w="1170" w:type="dxa"/>
            <w:gridSpan w:val="2"/>
            <w:tcBorders>
              <w:left w:val="single" w:sz="4" w:space="0" w:color="auto"/>
              <w:right w:val="single" w:sz="4" w:space="0" w:color="auto"/>
            </w:tcBorders>
            <w:vAlign w:val="center"/>
          </w:tcPr>
          <w:p w:rsidR="00290D15" w:rsidRPr="00835C99" w:rsidRDefault="00290D15" w:rsidP="00290D15">
            <w:pPr>
              <w:rPr>
                <w:rFonts w:eastAsia="Times New Roman" w:cstheme="minorHAnsi"/>
                <w:lang w:val="ru-RU"/>
              </w:rPr>
            </w:pPr>
            <w:r w:rsidRPr="00835C99">
              <w:rPr>
                <w:rFonts w:eastAsia="Times New Roman" w:cstheme="minorHAnsi"/>
                <w:color w:val="FF0000"/>
                <w:lang w:val="ru-RU"/>
              </w:rPr>
              <w:t>0,000017</w:t>
            </w:r>
          </w:p>
        </w:tc>
        <w:tc>
          <w:tcPr>
            <w:tcW w:w="1182" w:type="dxa"/>
            <w:gridSpan w:val="2"/>
            <w:tcBorders>
              <w:left w:val="single" w:sz="4" w:space="0" w:color="auto"/>
              <w:right w:val="single" w:sz="4" w:space="0" w:color="auto"/>
            </w:tcBorders>
            <w:vAlign w:val="center"/>
          </w:tcPr>
          <w:p w:rsidR="00290D15" w:rsidRPr="00835C99" w:rsidRDefault="00290D15" w:rsidP="00290D15">
            <w:pPr>
              <w:rPr>
                <w:rFonts w:eastAsia="Times New Roman" w:cstheme="minorHAnsi"/>
                <w:lang w:val="ru-RU"/>
              </w:rPr>
            </w:pPr>
            <w:r w:rsidRPr="00835C99">
              <w:rPr>
                <w:rFonts w:eastAsia="Times New Roman" w:cstheme="minorHAnsi"/>
                <w:color w:val="000000"/>
                <w:lang w:val="ru-RU"/>
              </w:rPr>
              <w:t>0,914345</w:t>
            </w:r>
          </w:p>
        </w:tc>
        <w:tc>
          <w:tcPr>
            <w:tcW w:w="1366" w:type="dxa"/>
            <w:gridSpan w:val="4"/>
            <w:tcBorders>
              <w:left w:val="single" w:sz="4" w:space="0" w:color="auto"/>
              <w:right w:val="single" w:sz="4" w:space="0" w:color="auto"/>
            </w:tcBorders>
            <w:vAlign w:val="center"/>
          </w:tcPr>
          <w:p w:rsidR="00290D15" w:rsidRPr="00835C99" w:rsidRDefault="00290D15" w:rsidP="00290D15">
            <w:pPr>
              <w:rPr>
                <w:rFonts w:eastAsia="Times New Roman" w:cstheme="minorHAnsi"/>
                <w:lang w:val="ru-RU"/>
              </w:rPr>
            </w:pPr>
            <w:r w:rsidRPr="00835C99">
              <w:rPr>
                <w:rFonts w:eastAsia="Times New Roman" w:cstheme="minorHAnsi"/>
                <w:color w:val="FF0000"/>
                <w:lang w:val="ru-RU"/>
              </w:rPr>
              <w:t>0,000018</w:t>
            </w:r>
          </w:p>
        </w:tc>
        <w:tc>
          <w:tcPr>
            <w:tcW w:w="2211" w:type="dxa"/>
            <w:tcBorders>
              <w:left w:val="single" w:sz="4" w:space="0" w:color="auto"/>
            </w:tcBorders>
            <w:vAlign w:val="center"/>
          </w:tcPr>
          <w:p w:rsidR="00290D15" w:rsidRPr="00835C99" w:rsidRDefault="00290D15" w:rsidP="00290D15">
            <w:pPr>
              <w:rPr>
                <w:rFonts w:eastAsia="Times New Roman" w:cstheme="minorHAnsi"/>
                <w:lang w:val="ru-RU"/>
              </w:rPr>
            </w:pPr>
          </w:p>
        </w:tc>
      </w:tr>
      <w:tr w:rsidR="00290D15" w:rsidRPr="001028FA" w:rsidTr="00D870EF">
        <w:tc>
          <w:tcPr>
            <w:tcW w:w="1335" w:type="dxa"/>
            <w:vMerge w:val="restart"/>
            <w:vAlign w:val="center"/>
          </w:tcPr>
          <w:p w:rsidR="00290D15" w:rsidRPr="002B76AB" w:rsidRDefault="00290D15" w:rsidP="00290D15">
            <w:pPr>
              <w:rPr>
                <w:rFonts w:eastAsia="Times New Roman" w:cstheme="minorHAnsi"/>
                <w:color w:val="000000"/>
                <w:lang w:val="en-US"/>
              </w:rPr>
            </w:pPr>
            <w:r>
              <w:rPr>
                <w:rFonts w:eastAsia="Times New Roman" w:cstheme="minorHAnsi"/>
                <w:color w:val="000000"/>
                <w:lang w:val="ru-RU"/>
              </w:rPr>
              <w:t xml:space="preserve">Cell </w:t>
            </w:r>
            <w:r w:rsidRPr="00835C99">
              <w:rPr>
                <w:rFonts w:eastAsia="Times New Roman" w:cstheme="minorHAnsi"/>
                <w:color w:val="000000"/>
                <w:lang w:val="ru-RU"/>
              </w:rPr>
              <w:t>No.</w:t>
            </w:r>
          </w:p>
        </w:tc>
        <w:tc>
          <w:tcPr>
            <w:tcW w:w="8297" w:type="dxa"/>
            <w:gridSpan w:val="14"/>
            <w:vAlign w:val="center"/>
          </w:tcPr>
          <w:p w:rsidR="00290D15" w:rsidRPr="00290D15" w:rsidRDefault="00290D15" w:rsidP="00290D15">
            <w:pPr>
              <w:rPr>
                <w:rFonts w:eastAsia="Times New Roman" w:cstheme="minorHAnsi"/>
                <w:color w:val="000000"/>
                <w:lang w:val="en-US"/>
              </w:rPr>
            </w:pPr>
            <w:r w:rsidRPr="00835C99">
              <w:rPr>
                <w:rFonts w:eastAsia="Times New Roman" w:cstheme="minorHAnsi"/>
                <w:color w:val="000000"/>
                <w:lang w:val="en-US"/>
              </w:rPr>
              <w:t xml:space="preserve">Tukey HSD test; variable </w:t>
            </w:r>
            <w:r w:rsidRPr="00835C99">
              <w:rPr>
                <w:rFonts w:eastAsia="Times New Roman" w:cstheme="minorHAnsi"/>
                <w:color w:val="000000"/>
                <w:lang w:val="ru-RU"/>
              </w:rPr>
              <w:t>Уязвимость</w:t>
            </w:r>
            <w:r w:rsidRPr="00835C99">
              <w:rPr>
                <w:rFonts w:eastAsia="Times New Roman" w:cstheme="minorHAnsi"/>
                <w:color w:val="000000"/>
                <w:lang w:val="en-US"/>
              </w:rPr>
              <w:t xml:space="preserve"> </w:t>
            </w:r>
            <w:r w:rsidRPr="00835C99">
              <w:rPr>
                <w:rFonts w:eastAsia="Times New Roman" w:cstheme="minorHAnsi"/>
                <w:color w:val="000000"/>
                <w:lang w:val="ru-RU"/>
              </w:rPr>
              <w:t>к</w:t>
            </w:r>
            <w:r w:rsidRPr="00835C99">
              <w:rPr>
                <w:rFonts w:eastAsia="Times New Roman" w:cstheme="minorHAnsi"/>
                <w:color w:val="000000"/>
                <w:lang w:val="en-US"/>
              </w:rPr>
              <w:t xml:space="preserve"> </w:t>
            </w:r>
            <w:r w:rsidRPr="00835C99">
              <w:rPr>
                <w:rFonts w:eastAsia="Times New Roman" w:cstheme="minorHAnsi"/>
                <w:color w:val="000000"/>
                <w:lang w:val="ru-RU"/>
              </w:rPr>
              <w:t>технике</w:t>
            </w:r>
            <w:r w:rsidRPr="00835C99">
              <w:rPr>
                <w:rFonts w:eastAsia="Times New Roman" w:cstheme="minorHAnsi"/>
                <w:color w:val="000000"/>
                <w:lang w:val="en-US"/>
              </w:rPr>
              <w:t xml:space="preserve"> </w:t>
            </w:r>
            <w:r w:rsidRPr="00835C99">
              <w:rPr>
                <w:rFonts w:eastAsia="Times New Roman" w:cstheme="minorHAnsi"/>
                <w:color w:val="000000"/>
                <w:lang w:val="ru-RU"/>
              </w:rPr>
              <w:t>социальной</w:t>
            </w:r>
            <w:r w:rsidRPr="00835C99">
              <w:rPr>
                <w:rFonts w:eastAsia="Times New Roman" w:cstheme="minorHAnsi"/>
                <w:color w:val="000000"/>
                <w:lang w:val="en-US"/>
              </w:rPr>
              <w:t xml:space="preserve"> </w:t>
            </w:r>
            <w:r w:rsidRPr="00835C99">
              <w:rPr>
                <w:rFonts w:eastAsia="Times New Roman" w:cstheme="minorHAnsi"/>
                <w:color w:val="000000"/>
                <w:lang w:val="ru-RU"/>
              </w:rPr>
              <w:t>инженерии</w:t>
            </w:r>
            <w:r w:rsidRPr="00835C99">
              <w:rPr>
                <w:rFonts w:eastAsia="Times New Roman" w:cstheme="minorHAnsi"/>
                <w:color w:val="000000"/>
                <w:lang w:val="en-US"/>
              </w:rPr>
              <w:t xml:space="preserve"> «Quid Pro Quo» (Spreadsheet1) Approximate Probabilities for Post Hoc Tests Error: Between MS = 17,029, df = 180,00</w:t>
            </w:r>
          </w:p>
        </w:tc>
      </w:tr>
      <w:tr w:rsidR="00290D15" w:rsidRPr="001028FA" w:rsidTr="00D870EF">
        <w:tc>
          <w:tcPr>
            <w:tcW w:w="1335" w:type="dxa"/>
            <w:vMerge/>
            <w:tcBorders>
              <w:bottom w:val="single" w:sz="4" w:space="0" w:color="auto"/>
            </w:tcBorders>
            <w:vAlign w:val="center"/>
          </w:tcPr>
          <w:p w:rsidR="00290D15" w:rsidRPr="002B76AB" w:rsidRDefault="00290D15" w:rsidP="00290D15">
            <w:pPr>
              <w:rPr>
                <w:rFonts w:eastAsia="Times New Roman" w:cstheme="minorHAnsi"/>
                <w:color w:val="000000"/>
                <w:lang w:val="en-US"/>
              </w:rPr>
            </w:pPr>
          </w:p>
        </w:tc>
        <w:tc>
          <w:tcPr>
            <w:tcW w:w="1162" w:type="dxa"/>
            <w:tcBorders>
              <w:right w:val="single" w:sz="4" w:space="0" w:color="auto"/>
            </w:tcBorders>
          </w:tcPr>
          <w:p w:rsidR="00290D15" w:rsidRPr="00411548" w:rsidRDefault="00290D15" w:rsidP="00290D15">
            <w:pPr>
              <w:keepNext/>
              <w:rPr>
                <w:lang w:val="en-US"/>
              </w:rPr>
            </w:pPr>
            <w:r w:rsidRPr="00835C99">
              <w:rPr>
                <w:rFonts w:eastAsia="Times New Roman" w:cstheme="minorHAnsi"/>
                <w:color w:val="000000"/>
                <w:lang w:val="ru-RU"/>
              </w:rPr>
              <w:t>Cluster</w:t>
            </w:r>
          </w:p>
        </w:tc>
        <w:tc>
          <w:tcPr>
            <w:tcW w:w="1206" w:type="dxa"/>
            <w:gridSpan w:val="4"/>
            <w:tcBorders>
              <w:left w:val="single" w:sz="4" w:space="0" w:color="auto"/>
              <w:right w:val="single" w:sz="4" w:space="0" w:color="auto"/>
            </w:tcBorders>
            <w:vAlign w:val="center"/>
          </w:tcPr>
          <w:p w:rsidR="00290D15" w:rsidRPr="00411548" w:rsidRDefault="00290D15" w:rsidP="00290D15">
            <w:pPr>
              <w:rPr>
                <w:rFonts w:eastAsia="Times New Roman" w:cstheme="minorHAnsi"/>
                <w:color w:val="FF0000"/>
                <w:lang w:val="en-US"/>
              </w:rPr>
            </w:pPr>
            <w:r w:rsidRPr="00835C99">
              <w:rPr>
                <w:rFonts w:eastAsia="Times New Roman" w:cstheme="minorHAnsi"/>
                <w:color w:val="000000"/>
                <w:lang w:val="ru-RU"/>
              </w:rPr>
              <w:t>{1}</w:t>
            </w:r>
            <w:r w:rsidRPr="00835C99">
              <w:rPr>
                <w:rFonts w:eastAsia="Times New Roman" w:cstheme="minorHAnsi"/>
                <w:lang w:val="ru-RU"/>
              </w:rPr>
              <w:br/>
            </w:r>
            <w:r w:rsidRPr="00835C99">
              <w:rPr>
                <w:rFonts w:eastAsia="Times New Roman" w:cstheme="minorHAnsi"/>
                <w:color w:val="000000"/>
                <w:lang w:val="ru-RU"/>
              </w:rPr>
              <w:t>22,833</w:t>
            </w:r>
          </w:p>
        </w:tc>
        <w:tc>
          <w:tcPr>
            <w:tcW w:w="1170" w:type="dxa"/>
            <w:gridSpan w:val="2"/>
            <w:tcBorders>
              <w:left w:val="single" w:sz="4" w:space="0" w:color="auto"/>
              <w:right w:val="single" w:sz="4" w:space="0" w:color="auto"/>
            </w:tcBorders>
            <w:vAlign w:val="center"/>
          </w:tcPr>
          <w:p w:rsidR="00290D15" w:rsidRPr="00411548" w:rsidRDefault="00290D15" w:rsidP="00290D15">
            <w:pPr>
              <w:rPr>
                <w:rFonts w:eastAsia="Times New Roman" w:cstheme="minorHAnsi"/>
                <w:color w:val="FF0000"/>
                <w:lang w:val="en-US"/>
              </w:rPr>
            </w:pPr>
            <w:r w:rsidRPr="00835C99">
              <w:rPr>
                <w:rFonts w:eastAsia="Times New Roman" w:cstheme="minorHAnsi"/>
                <w:color w:val="000000"/>
                <w:lang w:val="ru-RU"/>
              </w:rPr>
              <w:t>{2}</w:t>
            </w:r>
            <w:r w:rsidRPr="00835C99">
              <w:rPr>
                <w:rFonts w:eastAsia="Times New Roman" w:cstheme="minorHAnsi"/>
                <w:lang w:val="ru-RU"/>
              </w:rPr>
              <w:br/>
            </w:r>
            <w:r w:rsidRPr="00835C99">
              <w:rPr>
                <w:rFonts w:eastAsia="Times New Roman" w:cstheme="minorHAnsi"/>
                <w:color w:val="000000"/>
                <w:lang w:val="ru-RU"/>
              </w:rPr>
              <w:t>28,968</w:t>
            </w:r>
          </w:p>
        </w:tc>
        <w:tc>
          <w:tcPr>
            <w:tcW w:w="1182" w:type="dxa"/>
            <w:gridSpan w:val="2"/>
            <w:tcBorders>
              <w:left w:val="single" w:sz="4" w:space="0" w:color="auto"/>
              <w:right w:val="single" w:sz="4" w:space="0" w:color="auto"/>
            </w:tcBorders>
            <w:vAlign w:val="center"/>
          </w:tcPr>
          <w:p w:rsidR="00290D15" w:rsidRPr="00411548" w:rsidRDefault="00290D15" w:rsidP="00290D15">
            <w:pPr>
              <w:rPr>
                <w:rFonts w:eastAsia="Times New Roman" w:cstheme="minorHAnsi"/>
                <w:color w:val="000000"/>
                <w:lang w:val="en-US"/>
              </w:rPr>
            </w:pPr>
            <w:r w:rsidRPr="00835C99">
              <w:rPr>
                <w:rFonts w:eastAsia="Times New Roman" w:cstheme="minorHAnsi"/>
                <w:color w:val="000000"/>
                <w:lang w:val="ru-RU"/>
              </w:rPr>
              <w:t>{3}</w:t>
            </w:r>
            <w:r w:rsidRPr="00835C99">
              <w:rPr>
                <w:rFonts w:eastAsia="Times New Roman" w:cstheme="minorHAnsi"/>
                <w:lang w:val="ru-RU"/>
              </w:rPr>
              <w:br/>
            </w:r>
            <w:r w:rsidRPr="00835C99">
              <w:rPr>
                <w:rFonts w:eastAsia="Times New Roman" w:cstheme="minorHAnsi"/>
                <w:color w:val="000000"/>
                <w:lang w:val="ru-RU"/>
              </w:rPr>
              <w:t>20,200</w:t>
            </w:r>
          </w:p>
        </w:tc>
        <w:tc>
          <w:tcPr>
            <w:tcW w:w="1366" w:type="dxa"/>
            <w:gridSpan w:val="4"/>
            <w:tcBorders>
              <w:left w:val="single" w:sz="4" w:space="0" w:color="auto"/>
              <w:right w:val="single" w:sz="4" w:space="0" w:color="auto"/>
            </w:tcBorders>
            <w:vAlign w:val="center"/>
          </w:tcPr>
          <w:p w:rsidR="00290D15" w:rsidRPr="00411548" w:rsidRDefault="00290D15" w:rsidP="00290D15">
            <w:pPr>
              <w:rPr>
                <w:rFonts w:eastAsia="Times New Roman" w:cstheme="minorHAnsi"/>
                <w:color w:val="FF0000"/>
                <w:lang w:val="en-US"/>
              </w:rPr>
            </w:pPr>
            <w:r w:rsidRPr="00835C99">
              <w:rPr>
                <w:rFonts w:eastAsia="Times New Roman" w:cstheme="minorHAnsi"/>
                <w:color w:val="000000"/>
                <w:lang w:val="ru-RU"/>
              </w:rPr>
              <w:t>{4}</w:t>
            </w:r>
            <w:r w:rsidRPr="00835C99">
              <w:rPr>
                <w:rFonts w:eastAsia="Times New Roman" w:cstheme="minorHAnsi"/>
                <w:lang w:val="ru-RU"/>
              </w:rPr>
              <w:br/>
            </w:r>
            <w:r w:rsidRPr="00835C99">
              <w:rPr>
                <w:rFonts w:eastAsia="Times New Roman" w:cstheme="minorHAnsi"/>
                <w:color w:val="000000"/>
                <w:lang w:val="ru-RU"/>
              </w:rPr>
              <w:t>20,449</w:t>
            </w:r>
          </w:p>
        </w:tc>
        <w:tc>
          <w:tcPr>
            <w:tcW w:w="2211" w:type="dxa"/>
            <w:tcBorders>
              <w:left w:val="single" w:sz="4" w:space="0" w:color="auto"/>
            </w:tcBorders>
            <w:vAlign w:val="center"/>
          </w:tcPr>
          <w:p w:rsidR="00290D15" w:rsidRPr="00411548" w:rsidRDefault="00290D15" w:rsidP="00290D15">
            <w:pPr>
              <w:rPr>
                <w:rFonts w:eastAsia="Times New Roman" w:cstheme="minorHAnsi"/>
                <w:lang w:val="en-US"/>
              </w:rPr>
            </w:pPr>
            <w:r w:rsidRPr="00835C99">
              <w:rPr>
                <w:rFonts w:eastAsia="Times New Roman" w:cstheme="minorHAnsi"/>
                <w:color w:val="000000"/>
                <w:lang w:val="ru-RU"/>
              </w:rPr>
              <w:t>{5}</w:t>
            </w:r>
            <w:r w:rsidRPr="00835C99">
              <w:rPr>
                <w:rFonts w:eastAsia="Times New Roman" w:cstheme="minorHAnsi"/>
                <w:lang w:val="ru-RU"/>
              </w:rPr>
              <w:br/>
            </w:r>
            <w:r w:rsidRPr="00835C99">
              <w:rPr>
                <w:rFonts w:eastAsia="Times New Roman" w:cstheme="minorHAnsi"/>
                <w:color w:val="000000"/>
                <w:lang w:val="ru-RU"/>
              </w:rPr>
              <w:t>17,222</w:t>
            </w:r>
          </w:p>
        </w:tc>
      </w:tr>
      <w:tr w:rsidR="00290D15" w:rsidRPr="001028FA" w:rsidTr="00D870EF">
        <w:tc>
          <w:tcPr>
            <w:tcW w:w="1335" w:type="dxa"/>
            <w:tcBorders>
              <w:bottom w:val="single" w:sz="4" w:space="0" w:color="auto"/>
            </w:tcBorders>
          </w:tcPr>
          <w:p w:rsidR="00290D15" w:rsidRPr="001028FA" w:rsidRDefault="00290D15" w:rsidP="00290D15">
            <w:pPr>
              <w:keepNext/>
              <w:rPr>
                <w:lang w:val="ru-RU"/>
              </w:rPr>
            </w:pPr>
            <w:r w:rsidRPr="001028FA">
              <w:rPr>
                <w:lang w:val="ru-RU"/>
              </w:rPr>
              <w:t>1</w:t>
            </w:r>
          </w:p>
        </w:tc>
        <w:tc>
          <w:tcPr>
            <w:tcW w:w="1162" w:type="dxa"/>
            <w:tcBorders>
              <w:right w:val="single" w:sz="4" w:space="0" w:color="auto"/>
            </w:tcBorders>
          </w:tcPr>
          <w:p w:rsidR="00290D15" w:rsidRPr="001028FA" w:rsidRDefault="00290D15" w:rsidP="00290D15">
            <w:pPr>
              <w:keepNext/>
              <w:rPr>
                <w:lang w:val="ru-RU"/>
              </w:rPr>
            </w:pPr>
            <w:r w:rsidRPr="001028FA">
              <w:rPr>
                <w:lang w:val="ru-RU"/>
              </w:rPr>
              <w:t>1</w:t>
            </w:r>
          </w:p>
        </w:tc>
        <w:tc>
          <w:tcPr>
            <w:tcW w:w="1206" w:type="dxa"/>
            <w:gridSpan w:val="4"/>
            <w:tcBorders>
              <w:left w:val="single" w:sz="4" w:space="0" w:color="auto"/>
              <w:right w:val="single" w:sz="4" w:space="0" w:color="auto"/>
            </w:tcBorders>
            <w:vAlign w:val="center"/>
          </w:tcPr>
          <w:p w:rsidR="00290D15" w:rsidRPr="00835C99" w:rsidRDefault="00290D15" w:rsidP="00290D15">
            <w:pPr>
              <w:rPr>
                <w:rFonts w:eastAsia="Times New Roman" w:cstheme="minorHAnsi"/>
                <w:lang w:val="ru-RU"/>
              </w:rPr>
            </w:pPr>
          </w:p>
        </w:tc>
        <w:tc>
          <w:tcPr>
            <w:tcW w:w="1170" w:type="dxa"/>
            <w:gridSpan w:val="2"/>
            <w:tcBorders>
              <w:left w:val="single" w:sz="4" w:space="0" w:color="auto"/>
              <w:right w:val="single" w:sz="4" w:space="0" w:color="auto"/>
            </w:tcBorders>
            <w:vAlign w:val="center"/>
          </w:tcPr>
          <w:p w:rsidR="00290D15" w:rsidRPr="00835C99" w:rsidRDefault="00290D15" w:rsidP="00290D15">
            <w:pPr>
              <w:rPr>
                <w:rFonts w:eastAsia="Times New Roman" w:cstheme="minorHAnsi"/>
                <w:lang w:val="ru-RU"/>
              </w:rPr>
            </w:pPr>
            <w:r w:rsidRPr="00835C99">
              <w:rPr>
                <w:rFonts w:eastAsia="Times New Roman" w:cstheme="minorHAnsi"/>
                <w:color w:val="FF0000"/>
                <w:lang w:val="ru-RU"/>
              </w:rPr>
              <w:t>0,000017</w:t>
            </w:r>
          </w:p>
        </w:tc>
        <w:tc>
          <w:tcPr>
            <w:tcW w:w="1182" w:type="dxa"/>
            <w:gridSpan w:val="2"/>
            <w:tcBorders>
              <w:left w:val="single" w:sz="4" w:space="0" w:color="auto"/>
              <w:right w:val="single" w:sz="4" w:space="0" w:color="auto"/>
            </w:tcBorders>
            <w:vAlign w:val="center"/>
          </w:tcPr>
          <w:p w:rsidR="00290D15" w:rsidRPr="00835C99" w:rsidRDefault="00290D15" w:rsidP="00290D15">
            <w:pPr>
              <w:rPr>
                <w:rFonts w:eastAsia="Times New Roman" w:cstheme="minorHAnsi"/>
                <w:lang w:val="ru-RU"/>
              </w:rPr>
            </w:pPr>
            <w:r w:rsidRPr="00835C99">
              <w:rPr>
                <w:rFonts w:eastAsia="Times New Roman" w:cstheme="minorHAnsi"/>
                <w:color w:val="FF0000"/>
                <w:lang w:val="ru-RU"/>
              </w:rPr>
              <w:t>0,048108</w:t>
            </w:r>
          </w:p>
        </w:tc>
        <w:tc>
          <w:tcPr>
            <w:tcW w:w="1366" w:type="dxa"/>
            <w:gridSpan w:val="4"/>
            <w:tcBorders>
              <w:left w:val="single" w:sz="4" w:space="0" w:color="auto"/>
              <w:right w:val="single" w:sz="4" w:space="0" w:color="auto"/>
            </w:tcBorders>
            <w:vAlign w:val="center"/>
          </w:tcPr>
          <w:p w:rsidR="00290D15" w:rsidRPr="00835C99" w:rsidRDefault="00290D15" w:rsidP="00290D15">
            <w:pPr>
              <w:rPr>
                <w:rFonts w:eastAsia="Times New Roman" w:cstheme="minorHAnsi"/>
                <w:lang w:val="ru-RU"/>
              </w:rPr>
            </w:pPr>
            <w:r w:rsidRPr="00835C99">
              <w:rPr>
                <w:rFonts w:eastAsia="Times New Roman" w:cstheme="minorHAnsi"/>
                <w:color w:val="FF0000"/>
                <w:lang w:val="ru-RU"/>
              </w:rPr>
              <w:t>0,035939</w:t>
            </w:r>
          </w:p>
        </w:tc>
        <w:tc>
          <w:tcPr>
            <w:tcW w:w="2211" w:type="dxa"/>
            <w:tcBorders>
              <w:left w:val="single" w:sz="4" w:space="0" w:color="auto"/>
            </w:tcBorders>
            <w:vAlign w:val="center"/>
          </w:tcPr>
          <w:p w:rsidR="00290D15" w:rsidRPr="00835C99" w:rsidRDefault="00290D15" w:rsidP="00290D15">
            <w:pPr>
              <w:rPr>
                <w:rFonts w:eastAsia="Times New Roman" w:cstheme="minorHAnsi"/>
                <w:lang w:val="ru-RU"/>
              </w:rPr>
            </w:pPr>
            <w:r w:rsidRPr="00835C99">
              <w:rPr>
                <w:rFonts w:eastAsia="Times New Roman" w:cstheme="minorHAnsi"/>
                <w:color w:val="FF0000"/>
                <w:lang w:val="ru-RU"/>
              </w:rPr>
              <w:t>0,000017</w:t>
            </w:r>
          </w:p>
        </w:tc>
      </w:tr>
      <w:tr w:rsidR="00290D15" w:rsidRPr="001028FA" w:rsidTr="00D870EF">
        <w:tc>
          <w:tcPr>
            <w:tcW w:w="1335" w:type="dxa"/>
            <w:tcBorders>
              <w:bottom w:val="single" w:sz="4" w:space="0" w:color="auto"/>
            </w:tcBorders>
          </w:tcPr>
          <w:p w:rsidR="00290D15" w:rsidRPr="001028FA" w:rsidRDefault="00290D15" w:rsidP="00290D15">
            <w:pPr>
              <w:keepNext/>
              <w:rPr>
                <w:lang w:val="ru-RU"/>
              </w:rPr>
            </w:pPr>
            <w:r w:rsidRPr="001028FA">
              <w:rPr>
                <w:lang w:val="ru-RU"/>
              </w:rPr>
              <w:t>2</w:t>
            </w:r>
          </w:p>
        </w:tc>
        <w:tc>
          <w:tcPr>
            <w:tcW w:w="1162" w:type="dxa"/>
            <w:tcBorders>
              <w:right w:val="single" w:sz="4" w:space="0" w:color="auto"/>
            </w:tcBorders>
          </w:tcPr>
          <w:p w:rsidR="00290D15" w:rsidRPr="001028FA" w:rsidRDefault="00290D15" w:rsidP="00290D15">
            <w:pPr>
              <w:keepNext/>
              <w:rPr>
                <w:lang w:val="ru-RU"/>
              </w:rPr>
            </w:pPr>
            <w:r w:rsidRPr="001028FA">
              <w:rPr>
                <w:lang w:val="ru-RU"/>
              </w:rPr>
              <w:t>2</w:t>
            </w:r>
          </w:p>
        </w:tc>
        <w:tc>
          <w:tcPr>
            <w:tcW w:w="1206" w:type="dxa"/>
            <w:gridSpan w:val="4"/>
            <w:tcBorders>
              <w:left w:val="single" w:sz="4" w:space="0" w:color="auto"/>
              <w:right w:val="single" w:sz="4" w:space="0" w:color="auto"/>
            </w:tcBorders>
            <w:vAlign w:val="center"/>
          </w:tcPr>
          <w:p w:rsidR="00290D15" w:rsidRPr="00835C99" w:rsidRDefault="00290D15" w:rsidP="00290D15">
            <w:pPr>
              <w:rPr>
                <w:rFonts w:eastAsia="Times New Roman" w:cstheme="minorHAnsi"/>
                <w:lang w:val="ru-RU"/>
              </w:rPr>
            </w:pPr>
            <w:r w:rsidRPr="00835C99">
              <w:rPr>
                <w:rFonts w:eastAsia="Times New Roman" w:cstheme="minorHAnsi"/>
                <w:color w:val="FF0000"/>
                <w:lang w:val="ru-RU"/>
              </w:rPr>
              <w:t>0,000017</w:t>
            </w:r>
          </w:p>
        </w:tc>
        <w:tc>
          <w:tcPr>
            <w:tcW w:w="1170" w:type="dxa"/>
            <w:gridSpan w:val="2"/>
            <w:tcBorders>
              <w:left w:val="single" w:sz="4" w:space="0" w:color="auto"/>
              <w:right w:val="single" w:sz="4" w:space="0" w:color="auto"/>
            </w:tcBorders>
            <w:vAlign w:val="center"/>
          </w:tcPr>
          <w:p w:rsidR="00290D15" w:rsidRPr="00835C99" w:rsidRDefault="00290D15" w:rsidP="00290D15">
            <w:pPr>
              <w:rPr>
                <w:rFonts w:eastAsia="Times New Roman" w:cstheme="minorHAnsi"/>
                <w:lang w:val="ru-RU"/>
              </w:rPr>
            </w:pPr>
          </w:p>
        </w:tc>
        <w:tc>
          <w:tcPr>
            <w:tcW w:w="1182" w:type="dxa"/>
            <w:gridSpan w:val="2"/>
            <w:tcBorders>
              <w:left w:val="single" w:sz="4" w:space="0" w:color="auto"/>
              <w:right w:val="single" w:sz="4" w:space="0" w:color="auto"/>
            </w:tcBorders>
            <w:vAlign w:val="center"/>
          </w:tcPr>
          <w:p w:rsidR="00290D15" w:rsidRPr="00835C99" w:rsidRDefault="00290D15" w:rsidP="00290D15">
            <w:pPr>
              <w:rPr>
                <w:rFonts w:eastAsia="Times New Roman" w:cstheme="minorHAnsi"/>
                <w:lang w:val="ru-RU"/>
              </w:rPr>
            </w:pPr>
            <w:r w:rsidRPr="00835C99">
              <w:rPr>
                <w:rFonts w:eastAsia="Times New Roman" w:cstheme="minorHAnsi"/>
                <w:color w:val="FF0000"/>
                <w:lang w:val="ru-RU"/>
              </w:rPr>
              <w:t>0,000017</w:t>
            </w:r>
          </w:p>
        </w:tc>
        <w:tc>
          <w:tcPr>
            <w:tcW w:w="1366" w:type="dxa"/>
            <w:gridSpan w:val="4"/>
            <w:tcBorders>
              <w:left w:val="single" w:sz="4" w:space="0" w:color="auto"/>
              <w:right w:val="single" w:sz="4" w:space="0" w:color="auto"/>
            </w:tcBorders>
            <w:vAlign w:val="center"/>
          </w:tcPr>
          <w:p w:rsidR="00290D15" w:rsidRPr="00835C99" w:rsidRDefault="00290D15" w:rsidP="00290D15">
            <w:pPr>
              <w:rPr>
                <w:rFonts w:eastAsia="Times New Roman" w:cstheme="minorHAnsi"/>
                <w:lang w:val="ru-RU"/>
              </w:rPr>
            </w:pPr>
            <w:r w:rsidRPr="00835C99">
              <w:rPr>
                <w:rFonts w:eastAsia="Times New Roman" w:cstheme="minorHAnsi"/>
                <w:color w:val="FF0000"/>
                <w:lang w:val="ru-RU"/>
              </w:rPr>
              <w:t>0,000017</w:t>
            </w:r>
          </w:p>
        </w:tc>
        <w:tc>
          <w:tcPr>
            <w:tcW w:w="2211" w:type="dxa"/>
            <w:tcBorders>
              <w:left w:val="single" w:sz="4" w:space="0" w:color="auto"/>
            </w:tcBorders>
            <w:vAlign w:val="center"/>
          </w:tcPr>
          <w:p w:rsidR="00290D15" w:rsidRPr="00835C99" w:rsidRDefault="00290D15" w:rsidP="00290D15">
            <w:pPr>
              <w:rPr>
                <w:rFonts w:eastAsia="Times New Roman" w:cstheme="minorHAnsi"/>
                <w:lang w:val="ru-RU"/>
              </w:rPr>
            </w:pPr>
            <w:r w:rsidRPr="00835C99">
              <w:rPr>
                <w:rFonts w:eastAsia="Times New Roman" w:cstheme="minorHAnsi"/>
                <w:color w:val="FF0000"/>
                <w:lang w:val="ru-RU"/>
              </w:rPr>
              <w:t>0,000017</w:t>
            </w:r>
          </w:p>
        </w:tc>
      </w:tr>
      <w:tr w:rsidR="00290D15" w:rsidRPr="001028FA" w:rsidTr="00D870EF">
        <w:tc>
          <w:tcPr>
            <w:tcW w:w="1335" w:type="dxa"/>
            <w:tcBorders>
              <w:bottom w:val="single" w:sz="4" w:space="0" w:color="auto"/>
            </w:tcBorders>
          </w:tcPr>
          <w:p w:rsidR="00290D15" w:rsidRPr="001028FA" w:rsidRDefault="00290D15" w:rsidP="00290D15">
            <w:pPr>
              <w:keepNext/>
              <w:rPr>
                <w:lang w:val="ru-RU"/>
              </w:rPr>
            </w:pPr>
            <w:r w:rsidRPr="001028FA">
              <w:rPr>
                <w:lang w:val="ru-RU"/>
              </w:rPr>
              <w:t>3</w:t>
            </w:r>
          </w:p>
        </w:tc>
        <w:tc>
          <w:tcPr>
            <w:tcW w:w="1162" w:type="dxa"/>
            <w:tcBorders>
              <w:right w:val="single" w:sz="4" w:space="0" w:color="auto"/>
            </w:tcBorders>
          </w:tcPr>
          <w:p w:rsidR="00290D15" w:rsidRPr="001028FA" w:rsidRDefault="00290D15" w:rsidP="00290D15">
            <w:pPr>
              <w:keepNext/>
              <w:rPr>
                <w:lang w:val="ru-RU"/>
              </w:rPr>
            </w:pPr>
            <w:r w:rsidRPr="001028FA">
              <w:rPr>
                <w:lang w:val="ru-RU"/>
              </w:rPr>
              <w:t>3</w:t>
            </w:r>
          </w:p>
        </w:tc>
        <w:tc>
          <w:tcPr>
            <w:tcW w:w="1206" w:type="dxa"/>
            <w:gridSpan w:val="4"/>
            <w:tcBorders>
              <w:left w:val="single" w:sz="4" w:space="0" w:color="auto"/>
              <w:right w:val="single" w:sz="4" w:space="0" w:color="auto"/>
            </w:tcBorders>
            <w:vAlign w:val="center"/>
          </w:tcPr>
          <w:p w:rsidR="00290D15" w:rsidRPr="00835C99" w:rsidRDefault="00290D15" w:rsidP="00290D15">
            <w:pPr>
              <w:rPr>
                <w:rFonts w:eastAsia="Times New Roman" w:cstheme="minorHAnsi"/>
                <w:lang w:val="ru-RU"/>
              </w:rPr>
            </w:pPr>
            <w:r w:rsidRPr="00835C99">
              <w:rPr>
                <w:rFonts w:eastAsia="Times New Roman" w:cstheme="minorHAnsi"/>
                <w:color w:val="FF0000"/>
                <w:lang w:val="ru-RU"/>
              </w:rPr>
              <w:t>0,048108</w:t>
            </w:r>
          </w:p>
        </w:tc>
        <w:tc>
          <w:tcPr>
            <w:tcW w:w="1170" w:type="dxa"/>
            <w:gridSpan w:val="2"/>
            <w:tcBorders>
              <w:left w:val="single" w:sz="4" w:space="0" w:color="auto"/>
              <w:right w:val="single" w:sz="4" w:space="0" w:color="auto"/>
            </w:tcBorders>
            <w:vAlign w:val="center"/>
          </w:tcPr>
          <w:p w:rsidR="00290D15" w:rsidRPr="00835C99" w:rsidRDefault="00290D15" w:rsidP="00290D15">
            <w:pPr>
              <w:rPr>
                <w:rFonts w:eastAsia="Times New Roman" w:cstheme="minorHAnsi"/>
                <w:lang w:val="ru-RU"/>
              </w:rPr>
            </w:pPr>
            <w:r w:rsidRPr="00835C99">
              <w:rPr>
                <w:rFonts w:eastAsia="Times New Roman" w:cstheme="minorHAnsi"/>
                <w:color w:val="FF0000"/>
                <w:lang w:val="ru-RU"/>
              </w:rPr>
              <w:t>0,000017</w:t>
            </w:r>
          </w:p>
        </w:tc>
        <w:tc>
          <w:tcPr>
            <w:tcW w:w="1182" w:type="dxa"/>
            <w:gridSpan w:val="2"/>
            <w:tcBorders>
              <w:left w:val="single" w:sz="4" w:space="0" w:color="auto"/>
              <w:right w:val="single" w:sz="4" w:space="0" w:color="auto"/>
            </w:tcBorders>
            <w:vAlign w:val="center"/>
          </w:tcPr>
          <w:p w:rsidR="00290D15" w:rsidRPr="00835C99" w:rsidRDefault="00290D15" w:rsidP="00290D15">
            <w:pPr>
              <w:rPr>
                <w:rFonts w:eastAsia="Times New Roman" w:cstheme="minorHAnsi"/>
                <w:lang w:val="ru-RU"/>
              </w:rPr>
            </w:pPr>
          </w:p>
        </w:tc>
        <w:tc>
          <w:tcPr>
            <w:tcW w:w="1366" w:type="dxa"/>
            <w:gridSpan w:val="4"/>
            <w:tcBorders>
              <w:left w:val="single" w:sz="4" w:space="0" w:color="auto"/>
              <w:right w:val="single" w:sz="4" w:space="0" w:color="auto"/>
            </w:tcBorders>
            <w:vAlign w:val="center"/>
          </w:tcPr>
          <w:p w:rsidR="00290D15" w:rsidRPr="00835C99" w:rsidRDefault="00290D15" w:rsidP="00290D15">
            <w:pPr>
              <w:rPr>
                <w:rFonts w:eastAsia="Times New Roman" w:cstheme="minorHAnsi"/>
                <w:lang w:val="ru-RU"/>
              </w:rPr>
            </w:pPr>
            <w:r w:rsidRPr="00835C99">
              <w:rPr>
                <w:rFonts w:eastAsia="Times New Roman" w:cstheme="minorHAnsi"/>
                <w:color w:val="000000"/>
                <w:lang w:val="ru-RU"/>
              </w:rPr>
              <w:t>0,998993</w:t>
            </w:r>
          </w:p>
        </w:tc>
        <w:tc>
          <w:tcPr>
            <w:tcW w:w="2211" w:type="dxa"/>
            <w:tcBorders>
              <w:left w:val="single" w:sz="4" w:space="0" w:color="auto"/>
            </w:tcBorders>
            <w:vAlign w:val="center"/>
          </w:tcPr>
          <w:p w:rsidR="00290D15" w:rsidRPr="00835C99" w:rsidRDefault="00290D15" w:rsidP="00290D15">
            <w:pPr>
              <w:rPr>
                <w:rFonts w:eastAsia="Times New Roman" w:cstheme="minorHAnsi"/>
                <w:lang w:val="ru-RU"/>
              </w:rPr>
            </w:pPr>
            <w:r w:rsidRPr="00835C99">
              <w:rPr>
                <w:rFonts w:eastAsia="Times New Roman" w:cstheme="minorHAnsi"/>
                <w:color w:val="000000"/>
                <w:lang w:val="ru-RU"/>
              </w:rPr>
              <w:t>0,051058</w:t>
            </w:r>
          </w:p>
        </w:tc>
      </w:tr>
      <w:tr w:rsidR="00290D15" w:rsidRPr="001028FA" w:rsidTr="00D870EF">
        <w:tc>
          <w:tcPr>
            <w:tcW w:w="1335" w:type="dxa"/>
            <w:tcBorders>
              <w:bottom w:val="single" w:sz="4" w:space="0" w:color="auto"/>
            </w:tcBorders>
          </w:tcPr>
          <w:p w:rsidR="00290D15" w:rsidRPr="001028FA" w:rsidRDefault="00290D15" w:rsidP="00290D15">
            <w:pPr>
              <w:keepNext/>
              <w:rPr>
                <w:lang w:val="ru-RU"/>
              </w:rPr>
            </w:pPr>
            <w:r w:rsidRPr="001028FA">
              <w:rPr>
                <w:lang w:val="ru-RU"/>
              </w:rPr>
              <w:t>4</w:t>
            </w:r>
          </w:p>
        </w:tc>
        <w:tc>
          <w:tcPr>
            <w:tcW w:w="1162" w:type="dxa"/>
            <w:tcBorders>
              <w:right w:val="single" w:sz="4" w:space="0" w:color="auto"/>
            </w:tcBorders>
          </w:tcPr>
          <w:p w:rsidR="00290D15" w:rsidRPr="001028FA" w:rsidRDefault="00290D15" w:rsidP="00290D15">
            <w:pPr>
              <w:keepNext/>
              <w:rPr>
                <w:lang w:val="ru-RU"/>
              </w:rPr>
            </w:pPr>
            <w:r w:rsidRPr="001028FA">
              <w:rPr>
                <w:lang w:val="ru-RU"/>
              </w:rPr>
              <w:t>4</w:t>
            </w:r>
          </w:p>
        </w:tc>
        <w:tc>
          <w:tcPr>
            <w:tcW w:w="1206" w:type="dxa"/>
            <w:gridSpan w:val="4"/>
            <w:tcBorders>
              <w:left w:val="single" w:sz="4" w:space="0" w:color="auto"/>
              <w:right w:val="single" w:sz="4" w:space="0" w:color="auto"/>
            </w:tcBorders>
            <w:vAlign w:val="center"/>
          </w:tcPr>
          <w:p w:rsidR="00290D15" w:rsidRPr="00835C99" w:rsidRDefault="00290D15" w:rsidP="00290D15">
            <w:pPr>
              <w:rPr>
                <w:rFonts w:eastAsia="Times New Roman" w:cstheme="minorHAnsi"/>
                <w:lang w:val="ru-RU"/>
              </w:rPr>
            </w:pPr>
            <w:r w:rsidRPr="00835C99">
              <w:rPr>
                <w:rFonts w:eastAsia="Times New Roman" w:cstheme="minorHAnsi"/>
                <w:color w:val="FF0000"/>
                <w:lang w:val="ru-RU"/>
              </w:rPr>
              <w:t>0,035939</w:t>
            </w:r>
          </w:p>
        </w:tc>
        <w:tc>
          <w:tcPr>
            <w:tcW w:w="1170" w:type="dxa"/>
            <w:gridSpan w:val="2"/>
            <w:tcBorders>
              <w:left w:val="single" w:sz="4" w:space="0" w:color="auto"/>
              <w:right w:val="single" w:sz="4" w:space="0" w:color="auto"/>
            </w:tcBorders>
            <w:vAlign w:val="center"/>
          </w:tcPr>
          <w:p w:rsidR="00290D15" w:rsidRPr="00835C99" w:rsidRDefault="00290D15" w:rsidP="00290D15">
            <w:pPr>
              <w:rPr>
                <w:rFonts w:eastAsia="Times New Roman" w:cstheme="minorHAnsi"/>
                <w:lang w:val="ru-RU"/>
              </w:rPr>
            </w:pPr>
            <w:r w:rsidRPr="00835C99">
              <w:rPr>
                <w:rFonts w:eastAsia="Times New Roman" w:cstheme="minorHAnsi"/>
                <w:color w:val="FF0000"/>
                <w:lang w:val="ru-RU"/>
              </w:rPr>
              <w:t>0,000017</w:t>
            </w:r>
          </w:p>
        </w:tc>
        <w:tc>
          <w:tcPr>
            <w:tcW w:w="1182" w:type="dxa"/>
            <w:gridSpan w:val="2"/>
            <w:tcBorders>
              <w:left w:val="single" w:sz="4" w:space="0" w:color="auto"/>
              <w:right w:val="single" w:sz="4" w:space="0" w:color="auto"/>
            </w:tcBorders>
            <w:vAlign w:val="center"/>
          </w:tcPr>
          <w:p w:rsidR="00290D15" w:rsidRPr="00835C99" w:rsidRDefault="00290D15" w:rsidP="00290D15">
            <w:pPr>
              <w:rPr>
                <w:rFonts w:eastAsia="Times New Roman" w:cstheme="minorHAnsi"/>
                <w:lang w:val="ru-RU"/>
              </w:rPr>
            </w:pPr>
            <w:r w:rsidRPr="00835C99">
              <w:rPr>
                <w:rFonts w:eastAsia="Times New Roman" w:cstheme="minorHAnsi"/>
                <w:color w:val="000000"/>
                <w:lang w:val="ru-RU"/>
              </w:rPr>
              <w:t>0,998993</w:t>
            </w:r>
          </w:p>
        </w:tc>
        <w:tc>
          <w:tcPr>
            <w:tcW w:w="1366" w:type="dxa"/>
            <w:gridSpan w:val="4"/>
            <w:tcBorders>
              <w:left w:val="single" w:sz="4" w:space="0" w:color="auto"/>
              <w:right w:val="single" w:sz="4" w:space="0" w:color="auto"/>
            </w:tcBorders>
            <w:vAlign w:val="center"/>
          </w:tcPr>
          <w:p w:rsidR="00290D15" w:rsidRPr="00835C99" w:rsidRDefault="00290D15" w:rsidP="00290D15">
            <w:pPr>
              <w:rPr>
                <w:rFonts w:eastAsia="Times New Roman" w:cstheme="minorHAnsi"/>
                <w:lang w:val="ru-RU"/>
              </w:rPr>
            </w:pPr>
          </w:p>
        </w:tc>
        <w:tc>
          <w:tcPr>
            <w:tcW w:w="2211" w:type="dxa"/>
            <w:tcBorders>
              <w:left w:val="single" w:sz="4" w:space="0" w:color="auto"/>
            </w:tcBorders>
            <w:vAlign w:val="center"/>
          </w:tcPr>
          <w:p w:rsidR="00290D15" w:rsidRPr="00835C99" w:rsidRDefault="00290D15" w:rsidP="00290D15">
            <w:pPr>
              <w:rPr>
                <w:rFonts w:eastAsia="Times New Roman" w:cstheme="minorHAnsi"/>
                <w:lang w:val="ru-RU"/>
              </w:rPr>
            </w:pPr>
            <w:r w:rsidRPr="00835C99">
              <w:rPr>
                <w:rFonts w:eastAsia="Times New Roman" w:cstheme="minorHAnsi"/>
                <w:color w:val="FF0000"/>
                <w:lang w:val="ru-RU"/>
              </w:rPr>
              <w:t>0,009753</w:t>
            </w:r>
          </w:p>
        </w:tc>
      </w:tr>
      <w:tr w:rsidR="00290D15" w:rsidRPr="001028FA" w:rsidTr="00D870EF">
        <w:tc>
          <w:tcPr>
            <w:tcW w:w="1335" w:type="dxa"/>
            <w:tcBorders>
              <w:bottom w:val="single" w:sz="4" w:space="0" w:color="auto"/>
            </w:tcBorders>
          </w:tcPr>
          <w:p w:rsidR="00290D15" w:rsidRPr="001028FA" w:rsidRDefault="00290D15" w:rsidP="00290D15">
            <w:pPr>
              <w:keepNext/>
              <w:rPr>
                <w:lang w:val="ru-RU"/>
              </w:rPr>
            </w:pPr>
            <w:r w:rsidRPr="001028FA">
              <w:rPr>
                <w:lang w:val="ru-RU"/>
              </w:rPr>
              <w:t>5</w:t>
            </w:r>
          </w:p>
        </w:tc>
        <w:tc>
          <w:tcPr>
            <w:tcW w:w="1162" w:type="dxa"/>
            <w:tcBorders>
              <w:right w:val="single" w:sz="4" w:space="0" w:color="auto"/>
            </w:tcBorders>
          </w:tcPr>
          <w:p w:rsidR="00290D15" w:rsidRPr="001028FA" w:rsidRDefault="00290D15" w:rsidP="00290D15">
            <w:pPr>
              <w:keepNext/>
              <w:rPr>
                <w:lang w:val="ru-RU"/>
              </w:rPr>
            </w:pPr>
            <w:r w:rsidRPr="001028FA">
              <w:rPr>
                <w:lang w:val="ru-RU"/>
              </w:rPr>
              <w:t>5</w:t>
            </w:r>
          </w:p>
        </w:tc>
        <w:tc>
          <w:tcPr>
            <w:tcW w:w="1206" w:type="dxa"/>
            <w:gridSpan w:val="4"/>
            <w:tcBorders>
              <w:left w:val="single" w:sz="4" w:space="0" w:color="auto"/>
              <w:right w:val="single" w:sz="4" w:space="0" w:color="auto"/>
            </w:tcBorders>
            <w:vAlign w:val="center"/>
          </w:tcPr>
          <w:p w:rsidR="00290D15" w:rsidRPr="00835C99" w:rsidRDefault="00290D15" w:rsidP="00290D15">
            <w:pPr>
              <w:rPr>
                <w:rFonts w:eastAsia="Times New Roman" w:cstheme="minorHAnsi"/>
                <w:lang w:val="ru-RU"/>
              </w:rPr>
            </w:pPr>
            <w:r w:rsidRPr="00835C99">
              <w:rPr>
                <w:rFonts w:eastAsia="Times New Roman" w:cstheme="minorHAnsi"/>
                <w:color w:val="FF0000"/>
                <w:lang w:val="ru-RU"/>
              </w:rPr>
              <w:t>0,000017</w:t>
            </w:r>
          </w:p>
        </w:tc>
        <w:tc>
          <w:tcPr>
            <w:tcW w:w="1170" w:type="dxa"/>
            <w:gridSpan w:val="2"/>
            <w:tcBorders>
              <w:left w:val="single" w:sz="4" w:space="0" w:color="auto"/>
              <w:right w:val="single" w:sz="4" w:space="0" w:color="auto"/>
            </w:tcBorders>
            <w:vAlign w:val="center"/>
          </w:tcPr>
          <w:p w:rsidR="00290D15" w:rsidRPr="00835C99" w:rsidRDefault="00290D15" w:rsidP="00290D15">
            <w:pPr>
              <w:rPr>
                <w:rFonts w:eastAsia="Times New Roman" w:cstheme="minorHAnsi"/>
                <w:lang w:val="ru-RU"/>
              </w:rPr>
            </w:pPr>
            <w:r w:rsidRPr="00835C99">
              <w:rPr>
                <w:rFonts w:eastAsia="Times New Roman" w:cstheme="minorHAnsi"/>
                <w:color w:val="FF0000"/>
                <w:lang w:val="ru-RU"/>
              </w:rPr>
              <w:t>0,000017</w:t>
            </w:r>
          </w:p>
        </w:tc>
        <w:tc>
          <w:tcPr>
            <w:tcW w:w="1182" w:type="dxa"/>
            <w:gridSpan w:val="2"/>
            <w:tcBorders>
              <w:left w:val="single" w:sz="4" w:space="0" w:color="auto"/>
              <w:right w:val="single" w:sz="4" w:space="0" w:color="auto"/>
            </w:tcBorders>
            <w:vAlign w:val="center"/>
          </w:tcPr>
          <w:p w:rsidR="00290D15" w:rsidRPr="00835C99" w:rsidRDefault="00290D15" w:rsidP="00290D15">
            <w:pPr>
              <w:rPr>
                <w:rFonts w:eastAsia="Times New Roman" w:cstheme="minorHAnsi"/>
                <w:lang w:val="ru-RU"/>
              </w:rPr>
            </w:pPr>
            <w:r w:rsidRPr="00835C99">
              <w:rPr>
                <w:rFonts w:eastAsia="Times New Roman" w:cstheme="minorHAnsi"/>
                <w:color w:val="000000"/>
                <w:lang w:val="ru-RU"/>
              </w:rPr>
              <w:t>0,051058</w:t>
            </w:r>
          </w:p>
        </w:tc>
        <w:tc>
          <w:tcPr>
            <w:tcW w:w="1366" w:type="dxa"/>
            <w:gridSpan w:val="4"/>
            <w:tcBorders>
              <w:left w:val="single" w:sz="4" w:space="0" w:color="auto"/>
              <w:right w:val="single" w:sz="4" w:space="0" w:color="auto"/>
            </w:tcBorders>
            <w:vAlign w:val="center"/>
          </w:tcPr>
          <w:p w:rsidR="00290D15" w:rsidRPr="00835C99" w:rsidRDefault="00290D15" w:rsidP="00290D15">
            <w:pPr>
              <w:rPr>
                <w:rFonts w:eastAsia="Times New Roman" w:cstheme="minorHAnsi"/>
                <w:lang w:val="ru-RU"/>
              </w:rPr>
            </w:pPr>
            <w:r w:rsidRPr="00835C99">
              <w:rPr>
                <w:rFonts w:eastAsia="Times New Roman" w:cstheme="minorHAnsi"/>
                <w:color w:val="FF0000"/>
                <w:lang w:val="ru-RU"/>
              </w:rPr>
              <w:t>0,009753</w:t>
            </w:r>
          </w:p>
        </w:tc>
        <w:tc>
          <w:tcPr>
            <w:tcW w:w="2211" w:type="dxa"/>
            <w:tcBorders>
              <w:left w:val="single" w:sz="4" w:space="0" w:color="auto"/>
            </w:tcBorders>
            <w:vAlign w:val="center"/>
          </w:tcPr>
          <w:p w:rsidR="00290D15" w:rsidRPr="00835C99" w:rsidRDefault="00290D15" w:rsidP="00290D15">
            <w:pPr>
              <w:rPr>
                <w:rFonts w:eastAsia="Times New Roman" w:cstheme="minorHAnsi"/>
                <w:lang w:val="ru-RU"/>
              </w:rPr>
            </w:pPr>
          </w:p>
        </w:tc>
      </w:tr>
      <w:tr w:rsidR="00D870EF" w:rsidRPr="001028FA" w:rsidTr="00D870EF">
        <w:tc>
          <w:tcPr>
            <w:tcW w:w="1335" w:type="dxa"/>
            <w:vMerge w:val="restart"/>
            <w:vAlign w:val="center"/>
          </w:tcPr>
          <w:p w:rsidR="00D870EF" w:rsidRPr="002B76AB" w:rsidRDefault="00D870EF" w:rsidP="00290D15">
            <w:pPr>
              <w:rPr>
                <w:rFonts w:eastAsia="Times New Roman" w:cstheme="minorHAnsi"/>
                <w:color w:val="000000"/>
                <w:lang w:val="en-US"/>
              </w:rPr>
            </w:pPr>
            <w:r w:rsidRPr="00835C99">
              <w:rPr>
                <w:rFonts w:eastAsia="Times New Roman" w:cstheme="minorHAnsi"/>
                <w:color w:val="000000"/>
                <w:lang w:val="ru-RU"/>
              </w:rPr>
              <w:t>Cell No.</w:t>
            </w:r>
          </w:p>
        </w:tc>
        <w:tc>
          <w:tcPr>
            <w:tcW w:w="8297" w:type="dxa"/>
            <w:gridSpan w:val="14"/>
            <w:vAlign w:val="center"/>
          </w:tcPr>
          <w:p w:rsidR="00D870EF" w:rsidRPr="00290D15" w:rsidRDefault="00D870EF" w:rsidP="00290D15">
            <w:pPr>
              <w:rPr>
                <w:rFonts w:eastAsia="Times New Roman" w:cstheme="minorHAnsi"/>
                <w:color w:val="000000"/>
                <w:lang w:val="en-US"/>
              </w:rPr>
            </w:pPr>
            <w:r w:rsidRPr="00835C99">
              <w:rPr>
                <w:rFonts w:eastAsia="Times New Roman" w:cstheme="minorHAnsi"/>
                <w:color w:val="000000"/>
                <w:lang w:val="en-US"/>
              </w:rPr>
              <w:t xml:space="preserve">Tukey HSD test; variable </w:t>
            </w:r>
            <w:r w:rsidRPr="00835C99">
              <w:rPr>
                <w:rFonts w:eastAsia="Times New Roman" w:cstheme="minorHAnsi"/>
                <w:color w:val="000000"/>
                <w:lang w:val="ru-RU"/>
              </w:rPr>
              <w:t>Уязвимость</w:t>
            </w:r>
            <w:r w:rsidRPr="00835C99">
              <w:rPr>
                <w:rFonts w:eastAsia="Times New Roman" w:cstheme="minorHAnsi"/>
                <w:color w:val="000000"/>
                <w:lang w:val="en-US"/>
              </w:rPr>
              <w:t xml:space="preserve"> </w:t>
            </w:r>
            <w:r w:rsidRPr="00835C99">
              <w:rPr>
                <w:rFonts w:eastAsia="Times New Roman" w:cstheme="minorHAnsi"/>
                <w:color w:val="000000"/>
                <w:lang w:val="ru-RU"/>
              </w:rPr>
              <w:t>к</w:t>
            </w:r>
            <w:r w:rsidRPr="00835C99">
              <w:rPr>
                <w:rFonts w:eastAsia="Times New Roman" w:cstheme="minorHAnsi"/>
                <w:color w:val="000000"/>
                <w:lang w:val="en-US"/>
              </w:rPr>
              <w:t xml:space="preserve"> </w:t>
            </w:r>
            <w:r w:rsidRPr="00835C99">
              <w:rPr>
                <w:rFonts w:eastAsia="Times New Roman" w:cstheme="minorHAnsi"/>
                <w:color w:val="000000"/>
                <w:lang w:val="ru-RU"/>
              </w:rPr>
              <w:t>технике</w:t>
            </w:r>
            <w:r w:rsidRPr="00835C99">
              <w:rPr>
                <w:rFonts w:eastAsia="Times New Roman" w:cstheme="minorHAnsi"/>
                <w:color w:val="000000"/>
                <w:lang w:val="en-US"/>
              </w:rPr>
              <w:t xml:space="preserve"> </w:t>
            </w:r>
            <w:r w:rsidRPr="00835C99">
              <w:rPr>
                <w:rFonts w:eastAsia="Times New Roman" w:cstheme="minorHAnsi"/>
                <w:color w:val="000000"/>
                <w:lang w:val="ru-RU"/>
              </w:rPr>
              <w:t>социальной</w:t>
            </w:r>
            <w:r w:rsidRPr="00835C99">
              <w:rPr>
                <w:rFonts w:eastAsia="Times New Roman" w:cstheme="minorHAnsi"/>
                <w:color w:val="000000"/>
                <w:lang w:val="en-US"/>
              </w:rPr>
              <w:t xml:space="preserve"> </w:t>
            </w:r>
            <w:r w:rsidRPr="00835C99">
              <w:rPr>
                <w:rFonts w:eastAsia="Times New Roman" w:cstheme="minorHAnsi"/>
                <w:color w:val="000000"/>
                <w:lang w:val="ru-RU"/>
              </w:rPr>
              <w:t>инженерии</w:t>
            </w:r>
            <w:r w:rsidRPr="00835C99">
              <w:rPr>
                <w:rFonts w:eastAsia="Times New Roman" w:cstheme="minorHAnsi"/>
                <w:color w:val="000000"/>
                <w:lang w:val="en-US"/>
              </w:rPr>
              <w:t xml:space="preserve"> «The Apple of the Road» (Spreadsheet1) Approximate Probabilities for Post Hoc Tests Error: Between MS = 17,438, df = 180,00</w:t>
            </w:r>
          </w:p>
        </w:tc>
      </w:tr>
      <w:tr w:rsidR="00D870EF" w:rsidRPr="001028FA" w:rsidTr="00D870EF">
        <w:tc>
          <w:tcPr>
            <w:tcW w:w="1335" w:type="dxa"/>
            <w:vMerge/>
            <w:tcBorders>
              <w:bottom w:val="single" w:sz="4" w:space="0" w:color="auto"/>
            </w:tcBorders>
            <w:vAlign w:val="center"/>
          </w:tcPr>
          <w:p w:rsidR="00D870EF" w:rsidRPr="002B76AB" w:rsidRDefault="00D870EF" w:rsidP="00D870EF">
            <w:pPr>
              <w:rPr>
                <w:rFonts w:eastAsia="Times New Roman" w:cstheme="minorHAnsi"/>
                <w:color w:val="000000"/>
                <w:lang w:val="en-US"/>
              </w:rPr>
            </w:pPr>
          </w:p>
        </w:tc>
        <w:tc>
          <w:tcPr>
            <w:tcW w:w="1162" w:type="dxa"/>
            <w:tcBorders>
              <w:right w:val="single" w:sz="4" w:space="0" w:color="auto"/>
            </w:tcBorders>
          </w:tcPr>
          <w:p w:rsidR="00D870EF" w:rsidRPr="00411548" w:rsidRDefault="00D870EF" w:rsidP="00D870EF">
            <w:pPr>
              <w:keepNext/>
              <w:rPr>
                <w:lang w:val="en-US"/>
              </w:rPr>
            </w:pPr>
            <w:r w:rsidRPr="00835C99">
              <w:rPr>
                <w:rFonts w:eastAsia="Times New Roman" w:cstheme="minorHAnsi"/>
                <w:color w:val="000000"/>
                <w:lang w:val="ru-RU"/>
              </w:rPr>
              <w:t>Cluster</w:t>
            </w:r>
          </w:p>
        </w:tc>
        <w:tc>
          <w:tcPr>
            <w:tcW w:w="1206" w:type="dxa"/>
            <w:gridSpan w:val="4"/>
            <w:tcBorders>
              <w:left w:val="single" w:sz="4" w:space="0" w:color="auto"/>
              <w:right w:val="single" w:sz="4" w:space="0" w:color="auto"/>
            </w:tcBorders>
            <w:vAlign w:val="center"/>
          </w:tcPr>
          <w:p w:rsidR="00D870EF" w:rsidRDefault="00D870EF" w:rsidP="00D870EF">
            <w:pPr>
              <w:rPr>
                <w:rFonts w:eastAsia="Times New Roman" w:cstheme="minorHAnsi"/>
                <w:color w:val="000000"/>
                <w:lang w:val="ru-RU"/>
              </w:rPr>
            </w:pPr>
            <w:r w:rsidRPr="00835C99">
              <w:rPr>
                <w:rFonts w:eastAsia="Times New Roman" w:cstheme="minorHAnsi"/>
                <w:color w:val="000000"/>
                <w:lang w:val="ru-RU"/>
              </w:rPr>
              <w:t>{1}</w:t>
            </w:r>
          </w:p>
          <w:p w:rsidR="00D870EF" w:rsidRPr="007A1AAF" w:rsidRDefault="00D870EF" w:rsidP="00D870EF">
            <w:pPr>
              <w:rPr>
                <w:rFonts w:eastAsia="Times New Roman" w:cstheme="minorHAnsi"/>
                <w:color w:val="FF0000"/>
                <w:lang w:val="ru-RU"/>
              </w:rPr>
            </w:pPr>
            <w:r w:rsidRPr="007A1AAF">
              <w:rPr>
                <w:rFonts w:eastAsia="Times New Roman" w:cstheme="minorHAnsi"/>
                <w:lang w:val="ru-RU"/>
              </w:rPr>
              <w:t>21,375</w:t>
            </w:r>
          </w:p>
        </w:tc>
        <w:tc>
          <w:tcPr>
            <w:tcW w:w="1170" w:type="dxa"/>
            <w:gridSpan w:val="2"/>
            <w:tcBorders>
              <w:left w:val="single" w:sz="4" w:space="0" w:color="auto"/>
              <w:right w:val="single" w:sz="4" w:space="0" w:color="auto"/>
            </w:tcBorders>
            <w:vAlign w:val="center"/>
          </w:tcPr>
          <w:p w:rsidR="00D870EF" w:rsidRPr="00411548" w:rsidRDefault="00D870EF" w:rsidP="00D870EF">
            <w:pPr>
              <w:rPr>
                <w:rFonts w:eastAsia="Times New Roman" w:cstheme="minorHAnsi"/>
                <w:color w:val="FF0000"/>
                <w:lang w:val="en-US"/>
              </w:rPr>
            </w:pPr>
            <w:r w:rsidRPr="00835C99">
              <w:rPr>
                <w:rFonts w:eastAsia="Times New Roman" w:cstheme="minorHAnsi"/>
                <w:color w:val="000000"/>
                <w:lang w:val="ru-RU"/>
              </w:rPr>
              <w:t>{2}</w:t>
            </w:r>
            <w:r w:rsidRPr="00835C99">
              <w:rPr>
                <w:rFonts w:eastAsia="Times New Roman" w:cstheme="minorHAnsi"/>
                <w:lang w:val="ru-RU"/>
              </w:rPr>
              <w:br/>
            </w:r>
            <w:r w:rsidRPr="00835C99">
              <w:rPr>
                <w:rFonts w:eastAsia="Times New Roman" w:cstheme="minorHAnsi"/>
                <w:color w:val="000000"/>
                <w:lang w:val="ru-RU"/>
              </w:rPr>
              <w:t>21,935</w:t>
            </w:r>
          </w:p>
        </w:tc>
        <w:tc>
          <w:tcPr>
            <w:tcW w:w="1182" w:type="dxa"/>
            <w:gridSpan w:val="2"/>
            <w:tcBorders>
              <w:left w:val="single" w:sz="4" w:space="0" w:color="auto"/>
              <w:right w:val="single" w:sz="4" w:space="0" w:color="auto"/>
            </w:tcBorders>
            <w:vAlign w:val="center"/>
          </w:tcPr>
          <w:p w:rsidR="00D870EF" w:rsidRPr="00411548" w:rsidRDefault="00D870EF" w:rsidP="00D870EF">
            <w:pPr>
              <w:rPr>
                <w:rFonts w:eastAsia="Times New Roman" w:cstheme="minorHAnsi"/>
                <w:color w:val="000000"/>
                <w:lang w:val="en-US"/>
              </w:rPr>
            </w:pPr>
            <w:r w:rsidRPr="00835C99">
              <w:rPr>
                <w:rFonts w:eastAsia="Times New Roman" w:cstheme="minorHAnsi"/>
                <w:color w:val="000000"/>
                <w:lang w:val="ru-RU"/>
              </w:rPr>
              <w:t>{3}</w:t>
            </w:r>
            <w:r w:rsidRPr="00835C99">
              <w:rPr>
                <w:rFonts w:eastAsia="Times New Roman" w:cstheme="minorHAnsi"/>
                <w:lang w:val="ru-RU"/>
              </w:rPr>
              <w:br/>
            </w:r>
            <w:r w:rsidRPr="00835C99">
              <w:rPr>
                <w:rFonts w:eastAsia="Times New Roman" w:cstheme="minorHAnsi"/>
                <w:color w:val="000000"/>
                <w:lang w:val="ru-RU"/>
              </w:rPr>
              <w:t>16,333</w:t>
            </w:r>
          </w:p>
        </w:tc>
        <w:tc>
          <w:tcPr>
            <w:tcW w:w="1366" w:type="dxa"/>
            <w:gridSpan w:val="4"/>
            <w:tcBorders>
              <w:left w:val="single" w:sz="4" w:space="0" w:color="auto"/>
              <w:right w:val="single" w:sz="4" w:space="0" w:color="auto"/>
            </w:tcBorders>
            <w:vAlign w:val="center"/>
          </w:tcPr>
          <w:p w:rsidR="00D870EF" w:rsidRPr="00411548" w:rsidRDefault="00D870EF" w:rsidP="00D870EF">
            <w:pPr>
              <w:rPr>
                <w:rFonts w:eastAsia="Times New Roman" w:cstheme="minorHAnsi"/>
                <w:color w:val="FF0000"/>
                <w:lang w:val="en-US"/>
              </w:rPr>
            </w:pPr>
            <w:r w:rsidRPr="00835C99">
              <w:rPr>
                <w:rFonts w:eastAsia="Times New Roman" w:cstheme="minorHAnsi"/>
                <w:color w:val="000000"/>
                <w:lang w:val="ru-RU"/>
              </w:rPr>
              <w:t>{4}</w:t>
            </w:r>
            <w:r w:rsidRPr="00835C99">
              <w:rPr>
                <w:rFonts w:eastAsia="Times New Roman" w:cstheme="minorHAnsi"/>
                <w:lang w:val="ru-RU"/>
              </w:rPr>
              <w:br/>
            </w:r>
            <w:r w:rsidRPr="00835C99">
              <w:rPr>
                <w:rFonts w:eastAsia="Times New Roman" w:cstheme="minorHAnsi"/>
                <w:color w:val="000000"/>
                <w:lang w:val="ru-RU"/>
              </w:rPr>
              <w:t>19,245</w:t>
            </w:r>
          </w:p>
        </w:tc>
        <w:tc>
          <w:tcPr>
            <w:tcW w:w="2211" w:type="dxa"/>
            <w:tcBorders>
              <w:left w:val="single" w:sz="4" w:space="0" w:color="auto"/>
            </w:tcBorders>
            <w:vAlign w:val="center"/>
          </w:tcPr>
          <w:p w:rsidR="00D870EF" w:rsidRPr="00411548" w:rsidRDefault="00D870EF" w:rsidP="00D870EF">
            <w:pPr>
              <w:rPr>
                <w:rFonts w:eastAsia="Times New Roman" w:cstheme="minorHAnsi"/>
                <w:lang w:val="en-US"/>
              </w:rPr>
            </w:pPr>
            <w:r w:rsidRPr="00835C99">
              <w:rPr>
                <w:rFonts w:eastAsia="Times New Roman" w:cstheme="minorHAnsi"/>
                <w:color w:val="000000"/>
                <w:lang w:val="ru-RU"/>
              </w:rPr>
              <w:t>{5}</w:t>
            </w:r>
            <w:r w:rsidRPr="00835C99">
              <w:rPr>
                <w:rFonts w:eastAsia="Times New Roman" w:cstheme="minorHAnsi"/>
                <w:lang w:val="ru-RU"/>
              </w:rPr>
              <w:br/>
            </w:r>
            <w:r w:rsidRPr="00835C99">
              <w:rPr>
                <w:rFonts w:eastAsia="Times New Roman" w:cstheme="minorHAnsi"/>
                <w:color w:val="000000"/>
                <w:lang w:val="ru-RU"/>
              </w:rPr>
              <w:t>14,000</w:t>
            </w:r>
          </w:p>
        </w:tc>
      </w:tr>
      <w:tr w:rsidR="00D870EF" w:rsidRPr="001028FA" w:rsidTr="00D870EF">
        <w:tc>
          <w:tcPr>
            <w:tcW w:w="1335" w:type="dxa"/>
            <w:tcBorders>
              <w:bottom w:val="single" w:sz="4" w:space="0" w:color="auto"/>
            </w:tcBorders>
          </w:tcPr>
          <w:p w:rsidR="00D870EF" w:rsidRPr="001028FA" w:rsidRDefault="00D870EF" w:rsidP="00D870EF">
            <w:pPr>
              <w:keepNext/>
              <w:rPr>
                <w:lang w:val="ru-RU"/>
              </w:rPr>
            </w:pPr>
            <w:r w:rsidRPr="001028FA">
              <w:rPr>
                <w:lang w:val="ru-RU"/>
              </w:rPr>
              <w:t>1</w:t>
            </w:r>
          </w:p>
        </w:tc>
        <w:tc>
          <w:tcPr>
            <w:tcW w:w="1162" w:type="dxa"/>
            <w:tcBorders>
              <w:right w:val="single" w:sz="4" w:space="0" w:color="auto"/>
            </w:tcBorders>
          </w:tcPr>
          <w:p w:rsidR="00D870EF" w:rsidRPr="001028FA" w:rsidRDefault="00D870EF" w:rsidP="00D870EF">
            <w:pPr>
              <w:keepNext/>
              <w:rPr>
                <w:lang w:val="ru-RU"/>
              </w:rPr>
            </w:pPr>
            <w:r w:rsidRPr="001028FA">
              <w:rPr>
                <w:lang w:val="ru-RU"/>
              </w:rPr>
              <w:t>1</w:t>
            </w:r>
          </w:p>
        </w:tc>
        <w:tc>
          <w:tcPr>
            <w:tcW w:w="1206" w:type="dxa"/>
            <w:gridSpan w:val="4"/>
            <w:tcBorders>
              <w:left w:val="single" w:sz="4" w:space="0" w:color="auto"/>
              <w:right w:val="single" w:sz="4" w:space="0" w:color="auto"/>
            </w:tcBorders>
            <w:vAlign w:val="center"/>
          </w:tcPr>
          <w:p w:rsidR="00D870EF" w:rsidRPr="00835C99" w:rsidRDefault="00D870EF" w:rsidP="00D870EF">
            <w:pPr>
              <w:rPr>
                <w:rFonts w:eastAsia="Times New Roman" w:cstheme="minorHAnsi"/>
                <w:lang w:val="ru-RU"/>
              </w:rPr>
            </w:pPr>
          </w:p>
        </w:tc>
        <w:tc>
          <w:tcPr>
            <w:tcW w:w="1170" w:type="dxa"/>
            <w:gridSpan w:val="2"/>
            <w:tcBorders>
              <w:left w:val="single" w:sz="4" w:space="0" w:color="auto"/>
              <w:right w:val="single" w:sz="4" w:space="0" w:color="auto"/>
            </w:tcBorders>
            <w:vAlign w:val="center"/>
          </w:tcPr>
          <w:p w:rsidR="00D870EF" w:rsidRPr="00835C99" w:rsidRDefault="00D870EF" w:rsidP="00D870EF">
            <w:pPr>
              <w:rPr>
                <w:rFonts w:eastAsia="Times New Roman" w:cstheme="minorHAnsi"/>
                <w:lang w:val="ru-RU"/>
              </w:rPr>
            </w:pPr>
            <w:r w:rsidRPr="00835C99">
              <w:rPr>
                <w:rFonts w:eastAsia="Times New Roman" w:cstheme="minorHAnsi"/>
                <w:color w:val="000000"/>
                <w:lang w:val="ru-RU"/>
              </w:rPr>
              <w:t>0,977694</w:t>
            </w:r>
          </w:p>
        </w:tc>
        <w:tc>
          <w:tcPr>
            <w:tcW w:w="1182" w:type="dxa"/>
            <w:gridSpan w:val="2"/>
            <w:tcBorders>
              <w:left w:val="single" w:sz="4" w:space="0" w:color="auto"/>
              <w:right w:val="single" w:sz="4" w:space="0" w:color="auto"/>
            </w:tcBorders>
            <w:vAlign w:val="center"/>
          </w:tcPr>
          <w:p w:rsidR="00D870EF" w:rsidRPr="00835C99" w:rsidRDefault="00D870EF" w:rsidP="00D870EF">
            <w:pPr>
              <w:rPr>
                <w:rFonts w:eastAsia="Times New Roman" w:cstheme="minorHAnsi"/>
                <w:lang w:val="ru-RU"/>
              </w:rPr>
            </w:pPr>
            <w:r w:rsidRPr="00835C99">
              <w:rPr>
                <w:rFonts w:eastAsia="Times New Roman" w:cstheme="minorHAnsi"/>
                <w:color w:val="FF0000"/>
                <w:lang w:val="ru-RU"/>
              </w:rPr>
              <w:t>0,000019</w:t>
            </w:r>
          </w:p>
        </w:tc>
        <w:tc>
          <w:tcPr>
            <w:tcW w:w="1366" w:type="dxa"/>
            <w:gridSpan w:val="4"/>
            <w:tcBorders>
              <w:left w:val="single" w:sz="4" w:space="0" w:color="auto"/>
              <w:right w:val="single" w:sz="4" w:space="0" w:color="auto"/>
            </w:tcBorders>
            <w:vAlign w:val="center"/>
          </w:tcPr>
          <w:p w:rsidR="00D870EF" w:rsidRPr="00835C99" w:rsidRDefault="00D870EF" w:rsidP="00D870EF">
            <w:pPr>
              <w:rPr>
                <w:rFonts w:eastAsia="Times New Roman" w:cstheme="minorHAnsi"/>
                <w:lang w:val="ru-RU"/>
              </w:rPr>
            </w:pPr>
            <w:r w:rsidRPr="00835C99">
              <w:rPr>
                <w:rFonts w:eastAsia="Times New Roman" w:cstheme="minorHAnsi"/>
                <w:color w:val="000000"/>
                <w:lang w:val="ru-RU"/>
              </w:rPr>
              <w:t>0,087977</w:t>
            </w:r>
          </w:p>
        </w:tc>
        <w:tc>
          <w:tcPr>
            <w:tcW w:w="2211" w:type="dxa"/>
            <w:tcBorders>
              <w:left w:val="single" w:sz="4" w:space="0" w:color="auto"/>
            </w:tcBorders>
            <w:vAlign w:val="center"/>
          </w:tcPr>
          <w:p w:rsidR="00D870EF" w:rsidRPr="00835C99" w:rsidRDefault="00D870EF" w:rsidP="00D870EF">
            <w:pPr>
              <w:rPr>
                <w:rFonts w:eastAsia="Times New Roman" w:cstheme="minorHAnsi"/>
                <w:lang w:val="ru-RU"/>
              </w:rPr>
            </w:pPr>
            <w:r w:rsidRPr="00835C99">
              <w:rPr>
                <w:rFonts w:eastAsia="Times New Roman" w:cstheme="minorHAnsi"/>
                <w:color w:val="FF0000"/>
                <w:lang w:val="ru-RU"/>
              </w:rPr>
              <w:t>0,000017</w:t>
            </w:r>
          </w:p>
        </w:tc>
      </w:tr>
      <w:tr w:rsidR="00D870EF" w:rsidRPr="001028FA" w:rsidTr="00D870EF">
        <w:tc>
          <w:tcPr>
            <w:tcW w:w="1335" w:type="dxa"/>
            <w:tcBorders>
              <w:bottom w:val="single" w:sz="4" w:space="0" w:color="auto"/>
            </w:tcBorders>
          </w:tcPr>
          <w:p w:rsidR="00D870EF" w:rsidRPr="001028FA" w:rsidRDefault="00D870EF" w:rsidP="00D870EF">
            <w:pPr>
              <w:keepNext/>
              <w:rPr>
                <w:lang w:val="ru-RU"/>
              </w:rPr>
            </w:pPr>
            <w:r w:rsidRPr="001028FA">
              <w:rPr>
                <w:lang w:val="ru-RU"/>
              </w:rPr>
              <w:t>2</w:t>
            </w:r>
          </w:p>
        </w:tc>
        <w:tc>
          <w:tcPr>
            <w:tcW w:w="1162" w:type="dxa"/>
            <w:tcBorders>
              <w:right w:val="single" w:sz="4" w:space="0" w:color="auto"/>
            </w:tcBorders>
          </w:tcPr>
          <w:p w:rsidR="00D870EF" w:rsidRPr="001028FA" w:rsidRDefault="00D870EF" w:rsidP="00D870EF">
            <w:pPr>
              <w:keepNext/>
              <w:rPr>
                <w:lang w:val="ru-RU"/>
              </w:rPr>
            </w:pPr>
            <w:r w:rsidRPr="001028FA">
              <w:rPr>
                <w:lang w:val="ru-RU"/>
              </w:rPr>
              <w:t>2</w:t>
            </w:r>
          </w:p>
        </w:tc>
        <w:tc>
          <w:tcPr>
            <w:tcW w:w="1206" w:type="dxa"/>
            <w:gridSpan w:val="4"/>
            <w:tcBorders>
              <w:left w:val="single" w:sz="4" w:space="0" w:color="auto"/>
              <w:right w:val="single" w:sz="4" w:space="0" w:color="auto"/>
            </w:tcBorders>
            <w:vAlign w:val="center"/>
          </w:tcPr>
          <w:p w:rsidR="00D870EF" w:rsidRPr="00835C99" w:rsidRDefault="00D870EF" w:rsidP="00D870EF">
            <w:pPr>
              <w:rPr>
                <w:rFonts w:eastAsia="Times New Roman" w:cstheme="minorHAnsi"/>
                <w:lang w:val="ru-RU"/>
              </w:rPr>
            </w:pPr>
            <w:r w:rsidRPr="00835C99">
              <w:rPr>
                <w:rFonts w:eastAsia="Times New Roman" w:cstheme="minorHAnsi"/>
                <w:color w:val="000000"/>
                <w:lang w:val="ru-RU"/>
              </w:rPr>
              <w:t>0,977694</w:t>
            </w:r>
          </w:p>
        </w:tc>
        <w:tc>
          <w:tcPr>
            <w:tcW w:w="1170" w:type="dxa"/>
            <w:gridSpan w:val="2"/>
            <w:tcBorders>
              <w:left w:val="single" w:sz="4" w:space="0" w:color="auto"/>
              <w:right w:val="single" w:sz="4" w:space="0" w:color="auto"/>
            </w:tcBorders>
            <w:vAlign w:val="center"/>
          </w:tcPr>
          <w:p w:rsidR="00D870EF" w:rsidRPr="00835C99" w:rsidRDefault="00D870EF" w:rsidP="00D870EF">
            <w:pPr>
              <w:rPr>
                <w:rFonts w:eastAsia="Times New Roman" w:cstheme="minorHAnsi"/>
                <w:lang w:val="ru-RU"/>
              </w:rPr>
            </w:pPr>
          </w:p>
        </w:tc>
        <w:tc>
          <w:tcPr>
            <w:tcW w:w="1182" w:type="dxa"/>
            <w:gridSpan w:val="2"/>
            <w:tcBorders>
              <w:left w:val="single" w:sz="4" w:space="0" w:color="auto"/>
              <w:right w:val="single" w:sz="4" w:space="0" w:color="auto"/>
            </w:tcBorders>
            <w:vAlign w:val="center"/>
          </w:tcPr>
          <w:p w:rsidR="00D870EF" w:rsidRPr="00835C99" w:rsidRDefault="00D870EF" w:rsidP="00D870EF">
            <w:pPr>
              <w:rPr>
                <w:rFonts w:eastAsia="Times New Roman" w:cstheme="minorHAnsi"/>
                <w:lang w:val="ru-RU"/>
              </w:rPr>
            </w:pPr>
            <w:r w:rsidRPr="00835C99">
              <w:rPr>
                <w:rFonts w:eastAsia="Times New Roman" w:cstheme="minorHAnsi"/>
                <w:color w:val="FF0000"/>
                <w:lang w:val="ru-RU"/>
              </w:rPr>
              <w:t>0,000019</w:t>
            </w:r>
          </w:p>
        </w:tc>
        <w:tc>
          <w:tcPr>
            <w:tcW w:w="1366" w:type="dxa"/>
            <w:gridSpan w:val="4"/>
            <w:tcBorders>
              <w:left w:val="single" w:sz="4" w:space="0" w:color="auto"/>
              <w:right w:val="single" w:sz="4" w:space="0" w:color="auto"/>
            </w:tcBorders>
            <w:vAlign w:val="center"/>
          </w:tcPr>
          <w:p w:rsidR="00D870EF" w:rsidRPr="00835C99" w:rsidRDefault="00D870EF" w:rsidP="00D870EF">
            <w:pPr>
              <w:rPr>
                <w:rFonts w:eastAsia="Times New Roman" w:cstheme="minorHAnsi"/>
                <w:lang w:val="ru-RU"/>
              </w:rPr>
            </w:pPr>
            <w:r w:rsidRPr="00835C99">
              <w:rPr>
                <w:rFonts w:eastAsia="Times New Roman" w:cstheme="minorHAnsi"/>
                <w:color w:val="FF0000"/>
                <w:lang w:val="ru-RU"/>
              </w:rPr>
              <w:t>0,040020</w:t>
            </w:r>
          </w:p>
        </w:tc>
        <w:tc>
          <w:tcPr>
            <w:tcW w:w="2211" w:type="dxa"/>
            <w:tcBorders>
              <w:left w:val="single" w:sz="4" w:space="0" w:color="auto"/>
            </w:tcBorders>
            <w:vAlign w:val="center"/>
          </w:tcPr>
          <w:p w:rsidR="00D870EF" w:rsidRPr="00835C99" w:rsidRDefault="00D870EF" w:rsidP="00D870EF">
            <w:pPr>
              <w:rPr>
                <w:rFonts w:eastAsia="Times New Roman" w:cstheme="minorHAnsi"/>
                <w:lang w:val="ru-RU"/>
              </w:rPr>
            </w:pPr>
            <w:r w:rsidRPr="00835C99">
              <w:rPr>
                <w:rFonts w:eastAsia="Times New Roman" w:cstheme="minorHAnsi"/>
                <w:color w:val="FF0000"/>
                <w:lang w:val="ru-RU"/>
              </w:rPr>
              <w:t>0,000017</w:t>
            </w:r>
          </w:p>
        </w:tc>
      </w:tr>
      <w:tr w:rsidR="00D870EF" w:rsidRPr="001028FA" w:rsidTr="00D870EF">
        <w:tc>
          <w:tcPr>
            <w:tcW w:w="1335" w:type="dxa"/>
            <w:tcBorders>
              <w:bottom w:val="single" w:sz="4" w:space="0" w:color="auto"/>
            </w:tcBorders>
          </w:tcPr>
          <w:p w:rsidR="00D870EF" w:rsidRPr="001028FA" w:rsidRDefault="00D870EF" w:rsidP="00D870EF">
            <w:pPr>
              <w:keepNext/>
              <w:rPr>
                <w:lang w:val="ru-RU"/>
              </w:rPr>
            </w:pPr>
            <w:r w:rsidRPr="001028FA">
              <w:rPr>
                <w:lang w:val="ru-RU"/>
              </w:rPr>
              <w:t>3</w:t>
            </w:r>
          </w:p>
        </w:tc>
        <w:tc>
          <w:tcPr>
            <w:tcW w:w="1162" w:type="dxa"/>
            <w:tcBorders>
              <w:right w:val="single" w:sz="4" w:space="0" w:color="auto"/>
            </w:tcBorders>
          </w:tcPr>
          <w:p w:rsidR="00D870EF" w:rsidRPr="001028FA" w:rsidRDefault="00D870EF" w:rsidP="00D870EF">
            <w:pPr>
              <w:keepNext/>
              <w:rPr>
                <w:lang w:val="ru-RU"/>
              </w:rPr>
            </w:pPr>
            <w:r w:rsidRPr="001028FA">
              <w:rPr>
                <w:lang w:val="ru-RU"/>
              </w:rPr>
              <w:t>3</w:t>
            </w:r>
          </w:p>
        </w:tc>
        <w:tc>
          <w:tcPr>
            <w:tcW w:w="1206" w:type="dxa"/>
            <w:gridSpan w:val="4"/>
            <w:tcBorders>
              <w:left w:val="single" w:sz="4" w:space="0" w:color="auto"/>
              <w:right w:val="single" w:sz="4" w:space="0" w:color="auto"/>
            </w:tcBorders>
            <w:vAlign w:val="center"/>
          </w:tcPr>
          <w:p w:rsidR="00D870EF" w:rsidRPr="00835C99" w:rsidRDefault="00D870EF" w:rsidP="00D870EF">
            <w:pPr>
              <w:rPr>
                <w:rFonts w:eastAsia="Times New Roman" w:cstheme="minorHAnsi"/>
                <w:lang w:val="ru-RU"/>
              </w:rPr>
            </w:pPr>
            <w:r w:rsidRPr="00835C99">
              <w:rPr>
                <w:rFonts w:eastAsia="Times New Roman" w:cstheme="minorHAnsi"/>
                <w:color w:val="FF0000"/>
                <w:lang w:val="ru-RU"/>
              </w:rPr>
              <w:t>0,000019</w:t>
            </w:r>
          </w:p>
        </w:tc>
        <w:tc>
          <w:tcPr>
            <w:tcW w:w="1170" w:type="dxa"/>
            <w:gridSpan w:val="2"/>
            <w:tcBorders>
              <w:left w:val="single" w:sz="4" w:space="0" w:color="auto"/>
              <w:right w:val="single" w:sz="4" w:space="0" w:color="auto"/>
            </w:tcBorders>
            <w:vAlign w:val="center"/>
          </w:tcPr>
          <w:p w:rsidR="00D870EF" w:rsidRPr="00835C99" w:rsidRDefault="00D870EF" w:rsidP="00D870EF">
            <w:pPr>
              <w:rPr>
                <w:rFonts w:eastAsia="Times New Roman" w:cstheme="minorHAnsi"/>
                <w:lang w:val="ru-RU"/>
              </w:rPr>
            </w:pPr>
            <w:r w:rsidRPr="00835C99">
              <w:rPr>
                <w:rFonts w:eastAsia="Times New Roman" w:cstheme="minorHAnsi"/>
                <w:color w:val="FF0000"/>
                <w:lang w:val="ru-RU"/>
              </w:rPr>
              <w:t>0,000019</w:t>
            </w:r>
          </w:p>
        </w:tc>
        <w:tc>
          <w:tcPr>
            <w:tcW w:w="1182" w:type="dxa"/>
            <w:gridSpan w:val="2"/>
            <w:tcBorders>
              <w:left w:val="single" w:sz="4" w:space="0" w:color="auto"/>
              <w:right w:val="single" w:sz="4" w:space="0" w:color="auto"/>
            </w:tcBorders>
            <w:vAlign w:val="center"/>
          </w:tcPr>
          <w:p w:rsidR="00D870EF" w:rsidRPr="00835C99" w:rsidRDefault="00D870EF" w:rsidP="00D870EF">
            <w:pPr>
              <w:rPr>
                <w:rFonts w:eastAsia="Times New Roman" w:cstheme="minorHAnsi"/>
                <w:lang w:val="ru-RU"/>
              </w:rPr>
            </w:pPr>
          </w:p>
        </w:tc>
        <w:tc>
          <w:tcPr>
            <w:tcW w:w="1366" w:type="dxa"/>
            <w:gridSpan w:val="4"/>
            <w:tcBorders>
              <w:left w:val="single" w:sz="4" w:space="0" w:color="auto"/>
              <w:right w:val="single" w:sz="4" w:space="0" w:color="auto"/>
            </w:tcBorders>
            <w:vAlign w:val="center"/>
          </w:tcPr>
          <w:p w:rsidR="00D870EF" w:rsidRPr="00835C99" w:rsidRDefault="00D870EF" w:rsidP="00D870EF">
            <w:pPr>
              <w:rPr>
                <w:rFonts w:eastAsia="Times New Roman" w:cstheme="minorHAnsi"/>
                <w:lang w:val="ru-RU"/>
              </w:rPr>
            </w:pPr>
            <w:r w:rsidRPr="00835C99">
              <w:rPr>
                <w:rFonts w:eastAsia="Times New Roman" w:cstheme="minorHAnsi"/>
                <w:color w:val="FF0000"/>
                <w:lang w:val="ru-RU"/>
              </w:rPr>
              <w:t>0,022143</w:t>
            </w:r>
          </w:p>
        </w:tc>
        <w:tc>
          <w:tcPr>
            <w:tcW w:w="2211" w:type="dxa"/>
            <w:tcBorders>
              <w:left w:val="single" w:sz="4" w:space="0" w:color="auto"/>
            </w:tcBorders>
            <w:vAlign w:val="center"/>
          </w:tcPr>
          <w:p w:rsidR="00D870EF" w:rsidRPr="00835C99" w:rsidRDefault="00D870EF" w:rsidP="00D870EF">
            <w:pPr>
              <w:rPr>
                <w:rFonts w:eastAsia="Times New Roman" w:cstheme="minorHAnsi"/>
                <w:lang w:val="ru-RU"/>
              </w:rPr>
            </w:pPr>
            <w:r w:rsidRPr="00835C99">
              <w:rPr>
                <w:rFonts w:eastAsia="Times New Roman" w:cstheme="minorHAnsi"/>
                <w:color w:val="000000"/>
                <w:lang w:val="ru-RU"/>
              </w:rPr>
              <w:t>0,217223</w:t>
            </w:r>
          </w:p>
        </w:tc>
      </w:tr>
      <w:tr w:rsidR="00D870EF" w:rsidRPr="001028FA" w:rsidTr="00D870EF">
        <w:tc>
          <w:tcPr>
            <w:tcW w:w="1335" w:type="dxa"/>
            <w:tcBorders>
              <w:bottom w:val="single" w:sz="4" w:space="0" w:color="auto"/>
            </w:tcBorders>
          </w:tcPr>
          <w:p w:rsidR="00D870EF" w:rsidRPr="001028FA" w:rsidRDefault="00D870EF" w:rsidP="00D870EF">
            <w:pPr>
              <w:keepNext/>
              <w:rPr>
                <w:lang w:val="ru-RU"/>
              </w:rPr>
            </w:pPr>
            <w:r w:rsidRPr="001028FA">
              <w:rPr>
                <w:lang w:val="ru-RU"/>
              </w:rPr>
              <w:t>4</w:t>
            </w:r>
          </w:p>
        </w:tc>
        <w:tc>
          <w:tcPr>
            <w:tcW w:w="1162" w:type="dxa"/>
            <w:tcBorders>
              <w:right w:val="single" w:sz="4" w:space="0" w:color="auto"/>
            </w:tcBorders>
          </w:tcPr>
          <w:p w:rsidR="00D870EF" w:rsidRPr="001028FA" w:rsidRDefault="00D870EF" w:rsidP="00D870EF">
            <w:pPr>
              <w:keepNext/>
              <w:rPr>
                <w:lang w:val="ru-RU"/>
              </w:rPr>
            </w:pPr>
            <w:r w:rsidRPr="001028FA">
              <w:rPr>
                <w:lang w:val="ru-RU"/>
              </w:rPr>
              <w:t>4</w:t>
            </w:r>
          </w:p>
        </w:tc>
        <w:tc>
          <w:tcPr>
            <w:tcW w:w="1206" w:type="dxa"/>
            <w:gridSpan w:val="4"/>
            <w:tcBorders>
              <w:left w:val="single" w:sz="4" w:space="0" w:color="auto"/>
              <w:right w:val="single" w:sz="4" w:space="0" w:color="auto"/>
            </w:tcBorders>
            <w:vAlign w:val="center"/>
          </w:tcPr>
          <w:p w:rsidR="00D870EF" w:rsidRPr="00835C99" w:rsidRDefault="00D870EF" w:rsidP="00D870EF">
            <w:pPr>
              <w:rPr>
                <w:rFonts w:eastAsia="Times New Roman" w:cstheme="minorHAnsi"/>
                <w:lang w:val="ru-RU"/>
              </w:rPr>
            </w:pPr>
            <w:r w:rsidRPr="00835C99">
              <w:rPr>
                <w:rFonts w:eastAsia="Times New Roman" w:cstheme="minorHAnsi"/>
                <w:color w:val="000000"/>
                <w:lang w:val="ru-RU"/>
              </w:rPr>
              <w:t>0,087977</w:t>
            </w:r>
          </w:p>
        </w:tc>
        <w:tc>
          <w:tcPr>
            <w:tcW w:w="1170" w:type="dxa"/>
            <w:gridSpan w:val="2"/>
            <w:tcBorders>
              <w:left w:val="single" w:sz="4" w:space="0" w:color="auto"/>
              <w:right w:val="single" w:sz="4" w:space="0" w:color="auto"/>
            </w:tcBorders>
            <w:vAlign w:val="center"/>
          </w:tcPr>
          <w:p w:rsidR="00D870EF" w:rsidRPr="00835C99" w:rsidRDefault="00D870EF" w:rsidP="00D870EF">
            <w:pPr>
              <w:rPr>
                <w:rFonts w:eastAsia="Times New Roman" w:cstheme="minorHAnsi"/>
                <w:lang w:val="ru-RU"/>
              </w:rPr>
            </w:pPr>
            <w:r w:rsidRPr="00835C99">
              <w:rPr>
                <w:rFonts w:eastAsia="Times New Roman" w:cstheme="minorHAnsi"/>
                <w:color w:val="FF0000"/>
                <w:lang w:val="ru-RU"/>
              </w:rPr>
              <w:t>0,040020</w:t>
            </w:r>
          </w:p>
        </w:tc>
        <w:tc>
          <w:tcPr>
            <w:tcW w:w="1182" w:type="dxa"/>
            <w:gridSpan w:val="2"/>
            <w:tcBorders>
              <w:left w:val="single" w:sz="4" w:space="0" w:color="auto"/>
              <w:right w:val="single" w:sz="4" w:space="0" w:color="auto"/>
            </w:tcBorders>
            <w:vAlign w:val="center"/>
          </w:tcPr>
          <w:p w:rsidR="00D870EF" w:rsidRPr="00835C99" w:rsidRDefault="00D870EF" w:rsidP="00D870EF">
            <w:pPr>
              <w:rPr>
                <w:rFonts w:eastAsia="Times New Roman" w:cstheme="minorHAnsi"/>
                <w:lang w:val="ru-RU"/>
              </w:rPr>
            </w:pPr>
            <w:r w:rsidRPr="00835C99">
              <w:rPr>
                <w:rFonts w:eastAsia="Times New Roman" w:cstheme="minorHAnsi"/>
                <w:color w:val="FF0000"/>
                <w:lang w:val="ru-RU"/>
              </w:rPr>
              <w:t>0,022143</w:t>
            </w:r>
          </w:p>
        </w:tc>
        <w:tc>
          <w:tcPr>
            <w:tcW w:w="1366" w:type="dxa"/>
            <w:gridSpan w:val="4"/>
            <w:tcBorders>
              <w:left w:val="single" w:sz="4" w:space="0" w:color="auto"/>
              <w:right w:val="single" w:sz="4" w:space="0" w:color="auto"/>
            </w:tcBorders>
            <w:vAlign w:val="center"/>
          </w:tcPr>
          <w:p w:rsidR="00D870EF" w:rsidRPr="00835C99" w:rsidRDefault="00D870EF" w:rsidP="00D870EF">
            <w:pPr>
              <w:rPr>
                <w:rFonts w:eastAsia="Times New Roman" w:cstheme="minorHAnsi"/>
                <w:lang w:val="ru-RU"/>
              </w:rPr>
            </w:pPr>
          </w:p>
        </w:tc>
        <w:tc>
          <w:tcPr>
            <w:tcW w:w="2211" w:type="dxa"/>
            <w:tcBorders>
              <w:left w:val="single" w:sz="4" w:space="0" w:color="auto"/>
            </w:tcBorders>
            <w:vAlign w:val="center"/>
          </w:tcPr>
          <w:p w:rsidR="00D870EF" w:rsidRPr="00835C99" w:rsidRDefault="00D870EF" w:rsidP="00D870EF">
            <w:pPr>
              <w:rPr>
                <w:rFonts w:eastAsia="Times New Roman" w:cstheme="minorHAnsi"/>
                <w:lang w:val="ru-RU"/>
              </w:rPr>
            </w:pPr>
            <w:r w:rsidRPr="00835C99">
              <w:rPr>
                <w:rFonts w:eastAsia="Times New Roman" w:cstheme="minorHAnsi"/>
                <w:color w:val="FF0000"/>
                <w:lang w:val="ru-RU"/>
              </w:rPr>
              <w:t>0,000019</w:t>
            </w:r>
          </w:p>
        </w:tc>
      </w:tr>
      <w:tr w:rsidR="00D870EF" w:rsidRPr="001028FA" w:rsidTr="00D870EF">
        <w:tc>
          <w:tcPr>
            <w:tcW w:w="1335" w:type="dxa"/>
            <w:tcBorders>
              <w:bottom w:val="single" w:sz="4" w:space="0" w:color="auto"/>
            </w:tcBorders>
          </w:tcPr>
          <w:p w:rsidR="00D870EF" w:rsidRPr="001028FA" w:rsidRDefault="00D870EF" w:rsidP="00D870EF">
            <w:pPr>
              <w:keepNext/>
              <w:rPr>
                <w:lang w:val="ru-RU"/>
              </w:rPr>
            </w:pPr>
            <w:r w:rsidRPr="001028FA">
              <w:rPr>
                <w:lang w:val="ru-RU"/>
              </w:rPr>
              <w:t>5</w:t>
            </w:r>
          </w:p>
        </w:tc>
        <w:tc>
          <w:tcPr>
            <w:tcW w:w="1162" w:type="dxa"/>
            <w:tcBorders>
              <w:right w:val="single" w:sz="4" w:space="0" w:color="auto"/>
            </w:tcBorders>
          </w:tcPr>
          <w:p w:rsidR="00D870EF" w:rsidRPr="001028FA" w:rsidRDefault="00D870EF" w:rsidP="00D870EF">
            <w:pPr>
              <w:keepNext/>
              <w:rPr>
                <w:lang w:val="ru-RU"/>
              </w:rPr>
            </w:pPr>
            <w:r w:rsidRPr="001028FA">
              <w:rPr>
                <w:lang w:val="ru-RU"/>
              </w:rPr>
              <w:t>5</w:t>
            </w:r>
          </w:p>
        </w:tc>
        <w:tc>
          <w:tcPr>
            <w:tcW w:w="1206" w:type="dxa"/>
            <w:gridSpan w:val="4"/>
            <w:tcBorders>
              <w:left w:val="single" w:sz="4" w:space="0" w:color="auto"/>
              <w:right w:val="single" w:sz="4" w:space="0" w:color="auto"/>
            </w:tcBorders>
            <w:vAlign w:val="center"/>
          </w:tcPr>
          <w:p w:rsidR="00D870EF" w:rsidRPr="00835C99" w:rsidRDefault="00D870EF" w:rsidP="00D870EF">
            <w:pPr>
              <w:rPr>
                <w:rFonts w:eastAsia="Times New Roman" w:cstheme="minorHAnsi"/>
                <w:lang w:val="ru-RU"/>
              </w:rPr>
            </w:pPr>
            <w:r w:rsidRPr="00835C99">
              <w:rPr>
                <w:rFonts w:eastAsia="Times New Roman" w:cstheme="minorHAnsi"/>
                <w:color w:val="FF0000"/>
                <w:lang w:val="ru-RU"/>
              </w:rPr>
              <w:t>0,000017</w:t>
            </w:r>
          </w:p>
        </w:tc>
        <w:tc>
          <w:tcPr>
            <w:tcW w:w="1170" w:type="dxa"/>
            <w:gridSpan w:val="2"/>
            <w:tcBorders>
              <w:left w:val="single" w:sz="4" w:space="0" w:color="auto"/>
              <w:right w:val="single" w:sz="4" w:space="0" w:color="auto"/>
            </w:tcBorders>
            <w:vAlign w:val="center"/>
          </w:tcPr>
          <w:p w:rsidR="00D870EF" w:rsidRPr="00835C99" w:rsidRDefault="00D870EF" w:rsidP="00D870EF">
            <w:pPr>
              <w:rPr>
                <w:rFonts w:eastAsia="Times New Roman" w:cstheme="minorHAnsi"/>
                <w:lang w:val="ru-RU"/>
              </w:rPr>
            </w:pPr>
            <w:r w:rsidRPr="00835C99">
              <w:rPr>
                <w:rFonts w:eastAsia="Times New Roman" w:cstheme="minorHAnsi"/>
                <w:color w:val="FF0000"/>
                <w:lang w:val="ru-RU"/>
              </w:rPr>
              <w:t>0,000017</w:t>
            </w:r>
          </w:p>
        </w:tc>
        <w:tc>
          <w:tcPr>
            <w:tcW w:w="1182" w:type="dxa"/>
            <w:gridSpan w:val="2"/>
            <w:tcBorders>
              <w:left w:val="single" w:sz="4" w:space="0" w:color="auto"/>
              <w:right w:val="single" w:sz="4" w:space="0" w:color="auto"/>
            </w:tcBorders>
            <w:vAlign w:val="center"/>
          </w:tcPr>
          <w:p w:rsidR="00D870EF" w:rsidRPr="00835C99" w:rsidRDefault="00D870EF" w:rsidP="00D870EF">
            <w:pPr>
              <w:rPr>
                <w:rFonts w:eastAsia="Times New Roman" w:cstheme="minorHAnsi"/>
                <w:lang w:val="ru-RU"/>
              </w:rPr>
            </w:pPr>
            <w:r w:rsidRPr="00835C99">
              <w:rPr>
                <w:rFonts w:eastAsia="Times New Roman" w:cstheme="minorHAnsi"/>
                <w:color w:val="000000"/>
                <w:lang w:val="ru-RU"/>
              </w:rPr>
              <w:t>0,217223</w:t>
            </w:r>
          </w:p>
        </w:tc>
        <w:tc>
          <w:tcPr>
            <w:tcW w:w="1366" w:type="dxa"/>
            <w:gridSpan w:val="4"/>
            <w:tcBorders>
              <w:left w:val="single" w:sz="4" w:space="0" w:color="auto"/>
              <w:right w:val="single" w:sz="4" w:space="0" w:color="auto"/>
            </w:tcBorders>
            <w:vAlign w:val="center"/>
          </w:tcPr>
          <w:p w:rsidR="00D870EF" w:rsidRPr="00835C99" w:rsidRDefault="00D870EF" w:rsidP="00D870EF">
            <w:pPr>
              <w:rPr>
                <w:rFonts w:eastAsia="Times New Roman" w:cstheme="minorHAnsi"/>
                <w:lang w:val="ru-RU"/>
              </w:rPr>
            </w:pPr>
            <w:r w:rsidRPr="00835C99">
              <w:rPr>
                <w:rFonts w:eastAsia="Times New Roman" w:cstheme="minorHAnsi"/>
                <w:color w:val="FF0000"/>
                <w:lang w:val="ru-RU"/>
              </w:rPr>
              <w:t>0,000019</w:t>
            </w:r>
          </w:p>
        </w:tc>
        <w:tc>
          <w:tcPr>
            <w:tcW w:w="2211" w:type="dxa"/>
            <w:tcBorders>
              <w:left w:val="single" w:sz="4" w:space="0" w:color="auto"/>
            </w:tcBorders>
            <w:vAlign w:val="center"/>
          </w:tcPr>
          <w:p w:rsidR="00D870EF" w:rsidRPr="00835C99" w:rsidRDefault="00D870EF" w:rsidP="00D870EF">
            <w:pPr>
              <w:rPr>
                <w:rFonts w:eastAsia="Times New Roman" w:cstheme="minorHAnsi"/>
                <w:lang w:val="ru-RU"/>
              </w:rPr>
            </w:pPr>
          </w:p>
        </w:tc>
      </w:tr>
      <w:tr w:rsidR="00D870EF" w:rsidRPr="001028FA" w:rsidTr="00D870EF">
        <w:tc>
          <w:tcPr>
            <w:tcW w:w="1335" w:type="dxa"/>
            <w:vMerge w:val="restart"/>
            <w:vAlign w:val="center"/>
          </w:tcPr>
          <w:p w:rsidR="00D870EF" w:rsidRPr="002B76AB" w:rsidRDefault="00D870EF" w:rsidP="00D870EF">
            <w:pPr>
              <w:rPr>
                <w:rFonts w:eastAsia="Times New Roman" w:cstheme="minorHAnsi"/>
                <w:color w:val="000000"/>
                <w:lang w:val="en-US"/>
              </w:rPr>
            </w:pPr>
            <w:r w:rsidRPr="00D870EF">
              <w:rPr>
                <w:rFonts w:eastAsia="Times New Roman" w:cstheme="minorHAnsi"/>
                <w:color w:val="000000"/>
                <w:lang w:val="en-US"/>
              </w:rPr>
              <w:t>Cell No.</w:t>
            </w:r>
          </w:p>
        </w:tc>
        <w:tc>
          <w:tcPr>
            <w:tcW w:w="8297" w:type="dxa"/>
            <w:gridSpan w:val="14"/>
            <w:vAlign w:val="center"/>
          </w:tcPr>
          <w:p w:rsidR="00D870EF" w:rsidRPr="00290D15" w:rsidRDefault="00D870EF" w:rsidP="00D870EF">
            <w:pPr>
              <w:rPr>
                <w:rFonts w:eastAsia="Times New Roman" w:cstheme="minorHAnsi"/>
                <w:color w:val="000000"/>
                <w:lang w:val="en-US"/>
              </w:rPr>
            </w:pPr>
            <w:r w:rsidRPr="00835C99">
              <w:rPr>
                <w:rFonts w:eastAsia="Times New Roman" w:cstheme="minorHAnsi"/>
                <w:color w:val="000000"/>
                <w:lang w:val="en-US"/>
              </w:rPr>
              <w:t xml:space="preserve">Tukey HSD test; variable </w:t>
            </w:r>
            <w:r w:rsidRPr="00835C99">
              <w:rPr>
                <w:rFonts w:eastAsia="Times New Roman" w:cstheme="minorHAnsi"/>
                <w:color w:val="000000"/>
                <w:lang w:val="ru-RU"/>
              </w:rPr>
              <w:t>Уязвимость</w:t>
            </w:r>
            <w:r w:rsidRPr="00835C99">
              <w:rPr>
                <w:rFonts w:eastAsia="Times New Roman" w:cstheme="minorHAnsi"/>
                <w:color w:val="000000"/>
                <w:lang w:val="en-US"/>
              </w:rPr>
              <w:t xml:space="preserve"> </w:t>
            </w:r>
            <w:r w:rsidRPr="00835C99">
              <w:rPr>
                <w:rFonts w:eastAsia="Times New Roman" w:cstheme="minorHAnsi"/>
                <w:color w:val="000000"/>
                <w:lang w:val="ru-RU"/>
              </w:rPr>
              <w:t>к</w:t>
            </w:r>
            <w:r w:rsidRPr="00835C99">
              <w:rPr>
                <w:rFonts w:eastAsia="Times New Roman" w:cstheme="minorHAnsi"/>
                <w:color w:val="000000"/>
                <w:lang w:val="en-US"/>
              </w:rPr>
              <w:t xml:space="preserve"> </w:t>
            </w:r>
            <w:r w:rsidRPr="00835C99">
              <w:rPr>
                <w:rFonts w:eastAsia="Times New Roman" w:cstheme="minorHAnsi"/>
                <w:color w:val="000000"/>
                <w:lang w:val="ru-RU"/>
              </w:rPr>
              <w:t>технике</w:t>
            </w:r>
            <w:r w:rsidRPr="00835C99">
              <w:rPr>
                <w:rFonts w:eastAsia="Times New Roman" w:cstheme="minorHAnsi"/>
                <w:color w:val="000000"/>
                <w:lang w:val="en-US"/>
              </w:rPr>
              <w:t xml:space="preserve"> </w:t>
            </w:r>
            <w:r w:rsidRPr="00835C99">
              <w:rPr>
                <w:rFonts w:eastAsia="Times New Roman" w:cstheme="minorHAnsi"/>
                <w:color w:val="000000"/>
                <w:lang w:val="ru-RU"/>
              </w:rPr>
              <w:t>социальной</w:t>
            </w:r>
            <w:r w:rsidRPr="00835C99">
              <w:rPr>
                <w:rFonts w:eastAsia="Times New Roman" w:cstheme="minorHAnsi"/>
                <w:color w:val="000000"/>
                <w:lang w:val="en-US"/>
              </w:rPr>
              <w:t xml:space="preserve"> </w:t>
            </w:r>
            <w:r w:rsidRPr="00835C99">
              <w:rPr>
                <w:rFonts w:eastAsia="Times New Roman" w:cstheme="minorHAnsi"/>
                <w:color w:val="000000"/>
                <w:lang w:val="ru-RU"/>
              </w:rPr>
              <w:t>инженерии</w:t>
            </w:r>
            <w:r w:rsidRPr="00835C99">
              <w:rPr>
                <w:rFonts w:eastAsia="Times New Roman" w:cstheme="minorHAnsi"/>
                <w:color w:val="000000"/>
                <w:lang w:val="en-US"/>
              </w:rPr>
              <w:t xml:space="preserve"> «Imposture» (Spreadsheet1) Approximate Probabilities for Post Hoc Tests Error: Between MS = 17,834, df = 180,00</w:t>
            </w:r>
          </w:p>
        </w:tc>
      </w:tr>
      <w:tr w:rsidR="00D870EF" w:rsidRPr="001028FA" w:rsidTr="00D870EF">
        <w:tc>
          <w:tcPr>
            <w:tcW w:w="1335" w:type="dxa"/>
            <w:vMerge/>
            <w:tcBorders>
              <w:bottom w:val="single" w:sz="4" w:space="0" w:color="auto"/>
            </w:tcBorders>
            <w:vAlign w:val="center"/>
          </w:tcPr>
          <w:p w:rsidR="00D870EF" w:rsidRPr="002B76AB" w:rsidRDefault="00D870EF" w:rsidP="00D870EF">
            <w:pPr>
              <w:rPr>
                <w:rFonts w:eastAsia="Times New Roman" w:cstheme="minorHAnsi"/>
                <w:color w:val="000000"/>
                <w:lang w:val="en-US"/>
              </w:rPr>
            </w:pPr>
          </w:p>
        </w:tc>
        <w:tc>
          <w:tcPr>
            <w:tcW w:w="1162" w:type="dxa"/>
            <w:tcBorders>
              <w:right w:val="single" w:sz="4" w:space="0" w:color="auto"/>
            </w:tcBorders>
            <w:vAlign w:val="center"/>
          </w:tcPr>
          <w:p w:rsidR="00D870EF" w:rsidRPr="001028FA" w:rsidRDefault="00D870EF" w:rsidP="00D870EF">
            <w:pPr>
              <w:rPr>
                <w:rFonts w:eastAsia="Times New Roman" w:cstheme="minorHAnsi"/>
                <w:color w:val="000000"/>
                <w:lang w:val="en-US"/>
              </w:rPr>
            </w:pPr>
            <w:r w:rsidRPr="00835C99">
              <w:rPr>
                <w:rFonts w:eastAsia="Times New Roman" w:cstheme="minorHAnsi"/>
                <w:color w:val="000000"/>
                <w:lang w:val="ru-RU"/>
              </w:rPr>
              <w:t>Cluster</w:t>
            </w:r>
          </w:p>
        </w:tc>
        <w:tc>
          <w:tcPr>
            <w:tcW w:w="1206" w:type="dxa"/>
            <w:gridSpan w:val="4"/>
            <w:tcBorders>
              <w:left w:val="single" w:sz="4" w:space="0" w:color="auto"/>
              <w:right w:val="single" w:sz="4" w:space="0" w:color="auto"/>
            </w:tcBorders>
            <w:vAlign w:val="center"/>
          </w:tcPr>
          <w:p w:rsidR="00D870EF" w:rsidRPr="00835C99" w:rsidRDefault="00D870EF" w:rsidP="00D870EF">
            <w:pPr>
              <w:rPr>
                <w:rFonts w:eastAsia="Times New Roman" w:cstheme="minorHAnsi"/>
                <w:color w:val="FF0000"/>
                <w:lang w:val="ru-RU"/>
              </w:rPr>
            </w:pPr>
            <w:r w:rsidRPr="00835C99">
              <w:rPr>
                <w:rFonts w:eastAsia="Times New Roman" w:cstheme="minorHAnsi"/>
                <w:color w:val="000000"/>
                <w:lang w:val="ru-RU"/>
              </w:rPr>
              <w:t>{1}</w:t>
            </w:r>
            <w:r w:rsidRPr="00835C99">
              <w:rPr>
                <w:rFonts w:eastAsia="Times New Roman" w:cstheme="minorHAnsi"/>
                <w:lang w:val="ru-RU"/>
              </w:rPr>
              <w:br/>
            </w:r>
            <w:r w:rsidRPr="00835C99">
              <w:rPr>
                <w:rFonts w:eastAsia="Times New Roman" w:cstheme="minorHAnsi"/>
                <w:color w:val="000000"/>
                <w:lang w:val="ru-RU"/>
              </w:rPr>
              <w:t>23,646</w:t>
            </w:r>
          </w:p>
        </w:tc>
        <w:tc>
          <w:tcPr>
            <w:tcW w:w="1170" w:type="dxa"/>
            <w:gridSpan w:val="2"/>
            <w:tcBorders>
              <w:left w:val="single" w:sz="4" w:space="0" w:color="auto"/>
              <w:right w:val="single" w:sz="4" w:space="0" w:color="auto"/>
            </w:tcBorders>
            <w:vAlign w:val="center"/>
          </w:tcPr>
          <w:p w:rsidR="00D870EF" w:rsidRPr="00835C99" w:rsidRDefault="00D870EF" w:rsidP="00D870EF">
            <w:pPr>
              <w:rPr>
                <w:rFonts w:eastAsia="Times New Roman" w:cstheme="minorHAnsi"/>
                <w:color w:val="FF0000"/>
                <w:lang w:val="ru-RU"/>
              </w:rPr>
            </w:pPr>
            <w:r w:rsidRPr="00835C99">
              <w:rPr>
                <w:rFonts w:eastAsia="Times New Roman" w:cstheme="minorHAnsi"/>
                <w:color w:val="000000"/>
                <w:lang w:val="ru-RU"/>
              </w:rPr>
              <w:t>{2}</w:t>
            </w:r>
            <w:r w:rsidRPr="00835C99">
              <w:rPr>
                <w:rFonts w:eastAsia="Times New Roman" w:cstheme="minorHAnsi"/>
                <w:lang w:val="ru-RU"/>
              </w:rPr>
              <w:br/>
            </w:r>
            <w:r w:rsidRPr="00835C99">
              <w:rPr>
                <w:rFonts w:eastAsia="Times New Roman" w:cstheme="minorHAnsi"/>
                <w:color w:val="000000"/>
                <w:lang w:val="ru-RU"/>
              </w:rPr>
              <w:t>29,258</w:t>
            </w:r>
          </w:p>
        </w:tc>
        <w:tc>
          <w:tcPr>
            <w:tcW w:w="1182" w:type="dxa"/>
            <w:gridSpan w:val="2"/>
            <w:tcBorders>
              <w:left w:val="single" w:sz="4" w:space="0" w:color="auto"/>
              <w:right w:val="single" w:sz="4" w:space="0" w:color="auto"/>
            </w:tcBorders>
            <w:vAlign w:val="center"/>
          </w:tcPr>
          <w:p w:rsidR="00D870EF" w:rsidRPr="00835C99" w:rsidRDefault="00D870EF" w:rsidP="00D870EF">
            <w:pPr>
              <w:rPr>
                <w:rFonts w:eastAsia="Times New Roman" w:cstheme="minorHAnsi"/>
                <w:color w:val="000000"/>
                <w:lang w:val="ru-RU"/>
              </w:rPr>
            </w:pPr>
            <w:r w:rsidRPr="00835C99">
              <w:rPr>
                <w:rFonts w:eastAsia="Times New Roman" w:cstheme="minorHAnsi"/>
                <w:color w:val="000000"/>
                <w:lang w:val="ru-RU"/>
              </w:rPr>
              <w:t>{3}</w:t>
            </w:r>
            <w:r w:rsidRPr="00835C99">
              <w:rPr>
                <w:rFonts w:eastAsia="Times New Roman" w:cstheme="minorHAnsi"/>
                <w:lang w:val="ru-RU"/>
              </w:rPr>
              <w:br/>
            </w:r>
            <w:r w:rsidRPr="00835C99">
              <w:rPr>
                <w:rFonts w:eastAsia="Times New Roman" w:cstheme="minorHAnsi"/>
                <w:color w:val="000000"/>
                <w:lang w:val="ru-RU"/>
              </w:rPr>
              <w:t>20,700</w:t>
            </w:r>
          </w:p>
        </w:tc>
        <w:tc>
          <w:tcPr>
            <w:tcW w:w="1366" w:type="dxa"/>
            <w:gridSpan w:val="4"/>
            <w:tcBorders>
              <w:left w:val="single" w:sz="4" w:space="0" w:color="auto"/>
              <w:right w:val="single" w:sz="4" w:space="0" w:color="auto"/>
            </w:tcBorders>
            <w:vAlign w:val="center"/>
          </w:tcPr>
          <w:p w:rsidR="00D870EF" w:rsidRPr="00835C99" w:rsidRDefault="00D870EF" w:rsidP="00D870EF">
            <w:pPr>
              <w:rPr>
                <w:rFonts w:eastAsia="Times New Roman" w:cstheme="minorHAnsi"/>
                <w:color w:val="FF0000"/>
                <w:lang w:val="ru-RU"/>
              </w:rPr>
            </w:pPr>
            <w:r w:rsidRPr="00835C99">
              <w:rPr>
                <w:rFonts w:eastAsia="Times New Roman" w:cstheme="minorHAnsi"/>
                <w:color w:val="000000"/>
                <w:lang w:val="ru-RU"/>
              </w:rPr>
              <w:t>{4}</w:t>
            </w:r>
            <w:r w:rsidRPr="00835C99">
              <w:rPr>
                <w:rFonts w:eastAsia="Times New Roman" w:cstheme="minorHAnsi"/>
                <w:lang w:val="ru-RU"/>
              </w:rPr>
              <w:br/>
            </w:r>
            <w:r w:rsidRPr="00835C99">
              <w:rPr>
                <w:rFonts w:eastAsia="Times New Roman" w:cstheme="minorHAnsi"/>
                <w:color w:val="000000"/>
                <w:lang w:val="ru-RU"/>
              </w:rPr>
              <w:t>22,041</w:t>
            </w:r>
          </w:p>
        </w:tc>
        <w:tc>
          <w:tcPr>
            <w:tcW w:w="2211" w:type="dxa"/>
            <w:tcBorders>
              <w:left w:val="single" w:sz="4" w:space="0" w:color="auto"/>
            </w:tcBorders>
            <w:vAlign w:val="center"/>
          </w:tcPr>
          <w:p w:rsidR="00D870EF" w:rsidRPr="00835C99" w:rsidRDefault="00D870EF" w:rsidP="00D870EF">
            <w:pPr>
              <w:rPr>
                <w:rFonts w:eastAsia="Times New Roman" w:cstheme="minorHAnsi"/>
                <w:lang w:val="ru-RU"/>
              </w:rPr>
            </w:pPr>
            <w:r w:rsidRPr="00835C99">
              <w:rPr>
                <w:rFonts w:eastAsia="Times New Roman" w:cstheme="minorHAnsi"/>
                <w:color w:val="000000"/>
                <w:lang w:val="ru-RU"/>
              </w:rPr>
              <w:t>{5}</w:t>
            </w:r>
            <w:r w:rsidRPr="00835C99">
              <w:rPr>
                <w:rFonts w:eastAsia="Times New Roman" w:cstheme="minorHAnsi"/>
                <w:lang w:val="ru-RU"/>
              </w:rPr>
              <w:br/>
            </w:r>
            <w:r w:rsidRPr="00835C99">
              <w:rPr>
                <w:rFonts w:eastAsia="Times New Roman" w:cstheme="minorHAnsi"/>
                <w:color w:val="000000"/>
                <w:lang w:val="ru-RU"/>
              </w:rPr>
              <w:t>17,037</w:t>
            </w:r>
          </w:p>
        </w:tc>
      </w:tr>
      <w:tr w:rsidR="00D870EF" w:rsidRPr="001028FA" w:rsidTr="00D870EF">
        <w:tc>
          <w:tcPr>
            <w:tcW w:w="1335" w:type="dxa"/>
            <w:tcBorders>
              <w:bottom w:val="single" w:sz="4" w:space="0" w:color="auto"/>
            </w:tcBorders>
            <w:vAlign w:val="center"/>
          </w:tcPr>
          <w:p w:rsidR="00D870EF" w:rsidRPr="00D870EF" w:rsidRDefault="00D870EF" w:rsidP="00D870EF">
            <w:pPr>
              <w:rPr>
                <w:rFonts w:eastAsia="Times New Roman" w:cstheme="minorHAnsi"/>
                <w:color w:val="000000"/>
                <w:lang w:val="ru-RU"/>
              </w:rPr>
            </w:pPr>
            <w:r>
              <w:rPr>
                <w:rFonts w:eastAsia="Times New Roman" w:cstheme="minorHAnsi"/>
                <w:color w:val="000000"/>
                <w:lang w:val="ru-RU"/>
              </w:rPr>
              <w:t>1</w:t>
            </w:r>
          </w:p>
        </w:tc>
        <w:tc>
          <w:tcPr>
            <w:tcW w:w="1162" w:type="dxa"/>
            <w:tcBorders>
              <w:right w:val="single" w:sz="4" w:space="0" w:color="auto"/>
            </w:tcBorders>
          </w:tcPr>
          <w:p w:rsidR="00D870EF" w:rsidRPr="001028FA" w:rsidRDefault="00D870EF" w:rsidP="00D870EF">
            <w:pPr>
              <w:keepNext/>
              <w:rPr>
                <w:lang w:val="ru-RU"/>
              </w:rPr>
            </w:pPr>
            <w:r w:rsidRPr="001028FA">
              <w:rPr>
                <w:lang w:val="ru-RU"/>
              </w:rPr>
              <w:t>1</w:t>
            </w:r>
          </w:p>
        </w:tc>
        <w:tc>
          <w:tcPr>
            <w:tcW w:w="1206" w:type="dxa"/>
            <w:gridSpan w:val="4"/>
            <w:tcBorders>
              <w:left w:val="single" w:sz="4" w:space="0" w:color="auto"/>
              <w:right w:val="single" w:sz="4" w:space="0" w:color="auto"/>
            </w:tcBorders>
            <w:vAlign w:val="center"/>
          </w:tcPr>
          <w:p w:rsidR="00D870EF" w:rsidRPr="00835C99" w:rsidRDefault="00D870EF" w:rsidP="00D870EF">
            <w:pPr>
              <w:rPr>
                <w:rFonts w:eastAsia="Times New Roman" w:cstheme="minorHAnsi"/>
                <w:lang w:val="ru-RU"/>
              </w:rPr>
            </w:pPr>
          </w:p>
        </w:tc>
        <w:tc>
          <w:tcPr>
            <w:tcW w:w="1170" w:type="dxa"/>
            <w:gridSpan w:val="2"/>
            <w:tcBorders>
              <w:left w:val="single" w:sz="4" w:space="0" w:color="auto"/>
              <w:right w:val="single" w:sz="4" w:space="0" w:color="auto"/>
            </w:tcBorders>
            <w:vAlign w:val="center"/>
          </w:tcPr>
          <w:p w:rsidR="00D870EF" w:rsidRPr="00835C99" w:rsidRDefault="00D870EF" w:rsidP="00D870EF">
            <w:pPr>
              <w:rPr>
                <w:rFonts w:eastAsia="Times New Roman" w:cstheme="minorHAnsi"/>
                <w:lang w:val="ru-RU"/>
              </w:rPr>
            </w:pPr>
            <w:r w:rsidRPr="00835C99">
              <w:rPr>
                <w:rFonts w:eastAsia="Times New Roman" w:cstheme="minorHAnsi"/>
                <w:color w:val="FF0000"/>
                <w:lang w:val="ru-RU"/>
              </w:rPr>
              <w:t>0,000017</w:t>
            </w:r>
          </w:p>
        </w:tc>
        <w:tc>
          <w:tcPr>
            <w:tcW w:w="1182" w:type="dxa"/>
            <w:gridSpan w:val="2"/>
            <w:tcBorders>
              <w:left w:val="single" w:sz="4" w:space="0" w:color="auto"/>
              <w:right w:val="single" w:sz="4" w:space="0" w:color="auto"/>
            </w:tcBorders>
            <w:vAlign w:val="center"/>
          </w:tcPr>
          <w:p w:rsidR="00D870EF" w:rsidRPr="00835C99" w:rsidRDefault="00D870EF" w:rsidP="00D870EF">
            <w:pPr>
              <w:rPr>
                <w:rFonts w:eastAsia="Times New Roman" w:cstheme="minorHAnsi"/>
                <w:lang w:val="ru-RU"/>
              </w:rPr>
            </w:pPr>
            <w:r w:rsidRPr="00835C99">
              <w:rPr>
                <w:rFonts w:eastAsia="Times New Roman" w:cstheme="minorHAnsi"/>
                <w:color w:val="FF0000"/>
                <w:lang w:val="ru-RU"/>
              </w:rPr>
              <w:t>0,022860</w:t>
            </w:r>
          </w:p>
        </w:tc>
        <w:tc>
          <w:tcPr>
            <w:tcW w:w="1366" w:type="dxa"/>
            <w:gridSpan w:val="4"/>
            <w:tcBorders>
              <w:left w:val="single" w:sz="4" w:space="0" w:color="auto"/>
              <w:right w:val="single" w:sz="4" w:space="0" w:color="auto"/>
            </w:tcBorders>
            <w:vAlign w:val="center"/>
          </w:tcPr>
          <w:p w:rsidR="00D870EF" w:rsidRPr="00835C99" w:rsidRDefault="00D870EF" w:rsidP="00D870EF">
            <w:pPr>
              <w:rPr>
                <w:rFonts w:eastAsia="Times New Roman" w:cstheme="minorHAnsi"/>
                <w:lang w:val="ru-RU"/>
              </w:rPr>
            </w:pPr>
            <w:r w:rsidRPr="00835C99">
              <w:rPr>
                <w:rFonts w:eastAsia="Times New Roman" w:cstheme="minorHAnsi"/>
                <w:color w:val="000000"/>
                <w:lang w:val="ru-RU"/>
              </w:rPr>
              <w:t>0,332794</w:t>
            </w:r>
          </w:p>
        </w:tc>
        <w:tc>
          <w:tcPr>
            <w:tcW w:w="2211" w:type="dxa"/>
            <w:tcBorders>
              <w:left w:val="single" w:sz="4" w:space="0" w:color="auto"/>
            </w:tcBorders>
            <w:vAlign w:val="center"/>
          </w:tcPr>
          <w:p w:rsidR="00D870EF" w:rsidRPr="00835C99" w:rsidRDefault="00D870EF" w:rsidP="00D870EF">
            <w:pPr>
              <w:rPr>
                <w:rFonts w:eastAsia="Times New Roman" w:cstheme="minorHAnsi"/>
                <w:lang w:val="ru-RU"/>
              </w:rPr>
            </w:pPr>
            <w:r w:rsidRPr="00835C99">
              <w:rPr>
                <w:rFonts w:eastAsia="Times New Roman" w:cstheme="minorHAnsi"/>
                <w:color w:val="FF0000"/>
                <w:lang w:val="ru-RU"/>
              </w:rPr>
              <w:t>0,000017</w:t>
            </w:r>
          </w:p>
        </w:tc>
      </w:tr>
      <w:tr w:rsidR="00D870EF" w:rsidRPr="001028FA" w:rsidTr="00D870EF">
        <w:tc>
          <w:tcPr>
            <w:tcW w:w="1335" w:type="dxa"/>
            <w:tcBorders>
              <w:bottom w:val="single" w:sz="4" w:space="0" w:color="auto"/>
            </w:tcBorders>
            <w:vAlign w:val="center"/>
          </w:tcPr>
          <w:p w:rsidR="00D870EF" w:rsidRPr="00D870EF" w:rsidRDefault="00D870EF" w:rsidP="00D870EF">
            <w:pPr>
              <w:rPr>
                <w:rFonts w:eastAsia="Times New Roman" w:cstheme="minorHAnsi"/>
                <w:color w:val="000000"/>
                <w:lang w:val="ru-RU"/>
              </w:rPr>
            </w:pPr>
            <w:r>
              <w:rPr>
                <w:rFonts w:eastAsia="Times New Roman" w:cstheme="minorHAnsi"/>
                <w:color w:val="000000"/>
                <w:lang w:val="ru-RU"/>
              </w:rPr>
              <w:t>2</w:t>
            </w:r>
          </w:p>
        </w:tc>
        <w:tc>
          <w:tcPr>
            <w:tcW w:w="1162" w:type="dxa"/>
            <w:tcBorders>
              <w:right w:val="single" w:sz="4" w:space="0" w:color="auto"/>
            </w:tcBorders>
          </w:tcPr>
          <w:p w:rsidR="00D870EF" w:rsidRPr="001028FA" w:rsidRDefault="00D870EF" w:rsidP="00D870EF">
            <w:pPr>
              <w:keepNext/>
              <w:rPr>
                <w:lang w:val="ru-RU"/>
              </w:rPr>
            </w:pPr>
            <w:r w:rsidRPr="001028FA">
              <w:rPr>
                <w:lang w:val="ru-RU"/>
              </w:rPr>
              <w:t>2</w:t>
            </w:r>
          </w:p>
        </w:tc>
        <w:tc>
          <w:tcPr>
            <w:tcW w:w="1206" w:type="dxa"/>
            <w:gridSpan w:val="4"/>
            <w:tcBorders>
              <w:left w:val="single" w:sz="4" w:space="0" w:color="auto"/>
              <w:right w:val="single" w:sz="4" w:space="0" w:color="auto"/>
            </w:tcBorders>
            <w:vAlign w:val="center"/>
          </w:tcPr>
          <w:p w:rsidR="00D870EF" w:rsidRPr="00835C99" w:rsidRDefault="00D870EF" w:rsidP="00D870EF">
            <w:pPr>
              <w:rPr>
                <w:rFonts w:eastAsia="Times New Roman" w:cstheme="minorHAnsi"/>
                <w:lang w:val="ru-RU"/>
              </w:rPr>
            </w:pPr>
            <w:r w:rsidRPr="00835C99">
              <w:rPr>
                <w:rFonts w:eastAsia="Times New Roman" w:cstheme="minorHAnsi"/>
                <w:color w:val="FF0000"/>
                <w:lang w:val="ru-RU"/>
              </w:rPr>
              <w:t>0,000017</w:t>
            </w:r>
          </w:p>
        </w:tc>
        <w:tc>
          <w:tcPr>
            <w:tcW w:w="1170" w:type="dxa"/>
            <w:gridSpan w:val="2"/>
            <w:tcBorders>
              <w:left w:val="single" w:sz="4" w:space="0" w:color="auto"/>
              <w:right w:val="single" w:sz="4" w:space="0" w:color="auto"/>
            </w:tcBorders>
            <w:vAlign w:val="center"/>
          </w:tcPr>
          <w:p w:rsidR="00D870EF" w:rsidRPr="00835C99" w:rsidRDefault="00D870EF" w:rsidP="00D870EF">
            <w:pPr>
              <w:rPr>
                <w:rFonts w:eastAsia="Times New Roman" w:cstheme="minorHAnsi"/>
                <w:lang w:val="ru-RU"/>
              </w:rPr>
            </w:pPr>
          </w:p>
        </w:tc>
        <w:tc>
          <w:tcPr>
            <w:tcW w:w="1182" w:type="dxa"/>
            <w:gridSpan w:val="2"/>
            <w:tcBorders>
              <w:left w:val="single" w:sz="4" w:space="0" w:color="auto"/>
              <w:right w:val="single" w:sz="4" w:space="0" w:color="auto"/>
            </w:tcBorders>
            <w:vAlign w:val="center"/>
          </w:tcPr>
          <w:p w:rsidR="00D870EF" w:rsidRPr="00835C99" w:rsidRDefault="00D870EF" w:rsidP="00D870EF">
            <w:pPr>
              <w:rPr>
                <w:rFonts w:eastAsia="Times New Roman" w:cstheme="minorHAnsi"/>
                <w:lang w:val="ru-RU"/>
              </w:rPr>
            </w:pPr>
            <w:r w:rsidRPr="00835C99">
              <w:rPr>
                <w:rFonts w:eastAsia="Times New Roman" w:cstheme="minorHAnsi"/>
                <w:color w:val="FF0000"/>
                <w:lang w:val="ru-RU"/>
              </w:rPr>
              <w:t>0,000017</w:t>
            </w:r>
          </w:p>
        </w:tc>
        <w:tc>
          <w:tcPr>
            <w:tcW w:w="1366" w:type="dxa"/>
            <w:gridSpan w:val="4"/>
            <w:tcBorders>
              <w:left w:val="single" w:sz="4" w:space="0" w:color="auto"/>
              <w:right w:val="single" w:sz="4" w:space="0" w:color="auto"/>
            </w:tcBorders>
            <w:vAlign w:val="center"/>
          </w:tcPr>
          <w:p w:rsidR="00D870EF" w:rsidRPr="00835C99" w:rsidRDefault="00D870EF" w:rsidP="00D870EF">
            <w:pPr>
              <w:rPr>
                <w:rFonts w:eastAsia="Times New Roman" w:cstheme="minorHAnsi"/>
                <w:lang w:val="ru-RU"/>
              </w:rPr>
            </w:pPr>
            <w:r w:rsidRPr="00835C99">
              <w:rPr>
                <w:rFonts w:eastAsia="Times New Roman" w:cstheme="minorHAnsi"/>
                <w:color w:val="FF0000"/>
                <w:lang w:val="ru-RU"/>
              </w:rPr>
              <w:t>0,000017</w:t>
            </w:r>
          </w:p>
        </w:tc>
        <w:tc>
          <w:tcPr>
            <w:tcW w:w="2211" w:type="dxa"/>
            <w:tcBorders>
              <w:left w:val="single" w:sz="4" w:space="0" w:color="auto"/>
            </w:tcBorders>
            <w:vAlign w:val="center"/>
          </w:tcPr>
          <w:p w:rsidR="00D870EF" w:rsidRPr="00835C99" w:rsidRDefault="00D870EF" w:rsidP="00D870EF">
            <w:pPr>
              <w:rPr>
                <w:rFonts w:eastAsia="Times New Roman" w:cstheme="minorHAnsi"/>
                <w:lang w:val="ru-RU"/>
              </w:rPr>
            </w:pPr>
            <w:r w:rsidRPr="00835C99">
              <w:rPr>
                <w:rFonts w:eastAsia="Times New Roman" w:cstheme="minorHAnsi"/>
                <w:color w:val="FF0000"/>
                <w:lang w:val="ru-RU"/>
              </w:rPr>
              <w:t>0,000017</w:t>
            </w:r>
          </w:p>
        </w:tc>
      </w:tr>
      <w:tr w:rsidR="00FC4BAF" w:rsidRPr="001028FA" w:rsidTr="007915FE">
        <w:tc>
          <w:tcPr>
            <w:tcW w:w="1335" w:type="dxa"/>
            <w:tcBorders>
              <w:bottom w:val="single" w:sz="4" w:space="0" w:color="auto"/>
            </w:tcBorders>
          </w:tcPr>
          <w:p w:rsidR="00FC4BAF" w:rsidRPr="001028FA" w:rsidRDefault="00FC4BAF" w:rsidP="00FC4BAF">
            <w:pPr>
              <w:keepNext/>
              <w:rPr>
                <w:lang w:val="ru-RU"/>
              </w:rPr>
            </w:pPr>
            <w:r w:rsidRPr="001028FA">
              <w:rPr>
                <w:lang w:val="ru-RU"/>
              </w:rPr>
              <w:t>3</w:t>
            </w:r>
          </w:p>
        </w:tc>
        <w:tc>
          <w:tcPr>
            <w:tcW w:w="1162" w:type="dxa"/>
            <w:tcBorders>
              <w:right w:val="single" w:sz="4" w:space="0" w:color="auto"/>
            </w:tcBorders>
          </w:tcPr>
          <w:p w:rsidR="00FC4BAF" w:rsidRPr="001028FA" w:rsidRDefault="00FC4BAF" w:rsidP="00FC4BAF">
            <w:pPr>
              <w:keepNext/>
              <w:rPr>
                <w:lang w:val="ru-RU"/>
              </w:rPr>
            </w:pPr>
            <w:r w:rsidRPr="001028FA">
              <w:rPr>
                <w:lang w:val="ru-RU"/>
              </w:rPr>
              <w:t>3</w:t>
            </w:r>
          </w:p>
        </w:tc>
        <w:tc>
          <w:tcPr>
            <w:tcW w:w="1206" w:type="dxa"/>
            <w:gridSpan w:val="4"/>
            <w:tcBorders>
              <w:left w:val="single" w:sz="4" w:space="0" w:color="auto"/>
              <w:right w:val="single" w:sz="4" w:space="0" w:color="auto"/>
            </w:tcBorders>
            <w:vAlign w:val="center"/>
          </w:tcPr>
          <w:p w:rsidR="00FC4BAF" w:rsidRPr="00835C99" w:rsidRDefault="00FC4BAF" w:rsidP="00FC4BAF">
            <w:pPr>
              <w:rPr>
                <w:rFonts w:eastAsia="Times New Roman" w:cstheme="minorHAnsi"/>
                <w:lang w:val="ru-RU"/>
              </w:rPr>
            </w:pPr>
            <w:r w:rsidRPr="00835C99">
              <w:rPr>
                <w:rFonts w:eastAsia="Times New Roman" w:cstheme="minorHAnsi"/>
                <w:color w:val="FF0000"/>
                <w:lang w:val="ru-RU"/>
              </w:rPr>
              <w:t>0,022860</w:t>
            </w:r>
          </w:p>
        </w:tc>
        <w:tc>
          <w:tcPr>
            <w:tcW w:w="1170" w:type="dxa"/>
            <w:gridSpan w:val="2"/>
            <w:tcBorders>
              <w:left w:val="single" w:sz="4" w:space="0" w:color="auto"/>
              <w:right w:val="single" w:sz="4" w:space="0" w:color="auto"/>
            </w:tcBorders>
            <w:vAlign w:val="center"/>
          </w:tcPr>
          <w:p w:rsidR="00FC4BAF" w:rsidRPr="00835C99" w:rsidRDefault="00FC4BAF" w:rsidP="00FC4BAF">
            <w:pPr>
              <w:rPr>
                <w:rFonts w:eastAsia="Times New Roman" w:cstheme="minorHAnsi"/>
                <w:lang w:val="ru-RU"/>
              </w:rPr>
            </w:pPr>
            <w:r w:rsidRPr="00835C99">
              <w:rPr>
                <w:rFonts w:eastAsia="Times New Roman" w:cstheme="minorHAnsi"/>
                <w:color w:val="FF0000"/>
                <w:lang w:val="ru-RU"/>
              </w:rPr>
              <w:t>0,000017</w:t>
            </w:r>
          </w:p>
        </w:tc>
        <w:tc>
          <w:tcPr>
            <w:tcW w:w="1182" w:type="dxa"/>
            <w:gridSpan w:val="2"/>
            <w:tcBorders>
              <w:left w:val="single" w:sz="4" w:space="0" w:color="auto"/>
              <w:right w:val="single" w:sz="4" w:space="0" w:color="auto"/>
            </w:tcBorders>
            <w:vAlign w:val="center"/>
          </w:tcPr>
          <w:p w:rsidR="00FC4BAF" w:rsidRPr="00835C99" w:rsidRDefault="00FC4BAF" w:rsidP="00FC4BAF">
            <w:pPr>
              <w:rPr>
                <w:rFonts w:eastAsia="Times New Roman" w:cstheme="minorHAnsi"/>
                <w:lang w:val="ru-RU"/>
              </w:rPr>
            </w:pPr>
          </w:p>
        </w:tc>
        <w:tc>
          <w:tcPr>
            <w:tcW w:w="1366" w:type="dxa"/>
            <w:gridSpan w:val="4"/>
            <w:tcBorders>
              <w:left w:val="single" w:sz="4" w:space="0" w:color="auto"/>
              <w:right w:val="single" w:sz="4" w:space="0" w:color="auto"/>
            </w:tcBorders>
            <w:vAlign w:val="center"/>
          </w:tcPr>
          <w:p w:rsidR="00FC4BAF" w:rsidRPr="00835C99" w:rsidRDefault="00FC4BAF" w:rsidP="00FC4BAF">
            <w:pPr>
              <w:rPr>
                <w:rFonts w:eastAsia="Times New Roman" w:cstheme="minorHAnsi"/>
                <w:lang w:val="ru-RU"/>
              </w:rPr>
            </w:pPr>
            <w:r w:rsidRPr="00835C99">
              <w:rPr>
                <w:rFonts w:eastAsia="Times New Roman" w:cstheme="minorHAnsi"/>
                <w:color w:val="000000"/>
                <w:lang w:val="ru-RU"/>
              </w:rPr>
              <w:t>0,647249</w:t>
            </w:r>
          </w:p>
        </w:tc>
        <w:tc>
          <w:tcPr>
            <w:tcW w:w="2211" w:type="dxa"/>
            <w:tcBorders>
              <w:left w:val="single" w:sz="4" w:space="0" w:color="auto"/>
            </w:tcBorders>
            <w:vAlign w:val="center"/>
          </w:tcPr>
          <w:p w:rsidR="00FC4BAF" w:rsidRPr="00835C99" w:rsidRDefault="00FC4BAF" w:rsidP="00FC4BAF">
            <w:pPr>
              <w:rPr>
                <w:rFonts w:eastAsia="Times New Roman" w:cstheme="minorHAnsi"/>
                <w:lang w:val="ru-RU"/>
              </w:rPr>
            </w:pPr>
            <w:r w:rsidRPr="00835C99">
              <w:rPr>
                <w:rFonts w:eastAsia="Times New Roman" w:cstheme="minorHAnsi"/>
                <w:color w:val="FF0000"/>
                <w:lang w:val="ru-RU"/>
              </w:rPr>
              <w:t>0,009517</w:t>
            </w:r>
          </w:p>
        </w:tc>
      </w:tr>
      <w:tr w:rsidR="00FC4BAF" w:rsidRPr="001028FA" w:rsidTr="007915FE">
        <w:tc>
          <w:tcPr>
            <w:tcW w:w="1335" w:type="dxa"/>
            <w:tcBorders>
              <w:bottom w:val="single" w:sz="4" w:space="0" w:color="auto"/>
            </w:tcBorders>
          </w:tcPr>
          <w:p w:rsidR="00FC4BAF" w:rsidRPr="001028FA" w:rsidRDefault="00FC4BAF" w:rsidP="00FC4BAF">
            <w:pPr>
              <w:keepNext/>
              <w:rPr>
                <w:lang w:val="ru-RU"/>
              </w:rPr>
            </w:pPr>
            <w:r w:rsidRPr="001028FA">
              <w:rPr>
                <w:lang w:val="ru-RU"/>
              </w:rPr>
              <w:t>4</w:t>
            </w:r>
          </w:p>
        </w:tc>
        <w:tc>
          <w:tcPr>
            <w:tcW w:w="1162" w:type="dxa"/>
            <w:tcBorders>
              <w:right w:val="single" w:sz="4" w:space="0" w:color="auto"/>
            </w:tcBorders>
          </w:tcPr>
          <w:p w:rsidR="00FC4BAF" w:rsidRPr="001028FA" w:rsidRDefault="00FC4BAF" w:rsidP="00FC4BAF">
            <w:pPr>
              <w:keepNext/>
              <w:rPr>
                <w:lang w:val="ru-RU"/>
              </w:rPr>
            </w:pPr>
            <w:r w:rsidRPr="001028FA">
              <w:rPr>
                <w:lang w:val="ru-RU"/>
              </w:rPr>
              <w:t>4</w:t>
            </w:r>
          </w:p>
        </w:tc>
        <w:tc>
          <w:tcPr>
            <w:tcW w:w="1206" w:type="dxa"/>
            <w:gridSpan w:val="4"/>
            <w:tcBorders>
              <w:left w:val="single" w:sz="4" w:space="0" w:color="auto"/>
              <w:right w:val="single" w:sz="4" w:space="0" w:color="auto"/>
            </w:tcBorders>
            <w:vAlign w:val="center"/>
          </w:tcPr>
          <w:p w:rsidR="00FC4BAF" w:rsidRPr="00835C99" w:rsidRDefault="00FC4BAF" w:rsidP="00FC4BAF">
            <w:pPr>
              <w:rPr>
                <w:rFonts w:eastAsia="Times New Roman" w:cstheme="minorHAnsi"/>
                <w:lang w:val="ru-RU"/>
              </w:rPr>
            </w:pPr>
            <w:r w:rsidRPr="00835C99">
              <w:rPr>
                <w:rFonts w:eastAsia="Times New Roman" w:cstheme="minorHAnsi"/>
                <w:color w:val="000000"/>
                <w:lang w:val="ru-RU"/>
              </w:rPr>
              <w:t>0,332794</w:t>
            </w:r>
          </w:p>
        </w:tc>
        <w:tc>
          <w:tcPr>
            <w:tcW w:w="1170" w:type="dxa"/>
            <w:gridSpan w:val="2"/>
            <w:tcBorders>
              <w:left w:val="single" w:sz="4" w:space="0" w:color="auto"/>
              <w:right w:val="single" w:sz="4" w:space="0" w:color="auto"/>
            </w:tcBorders>
            <w:vAlign w:val="center"/>
          </w:tcPr>
          <w:p w:rsidR="00FC4BAF" w:rsidRPr="00835C99" w:rsidRDefault="00FC4BAF" w:rsidP="00FC4BAF">
            <w:pPr>
              <w:rPr>
                <w:rFonts w:eastAsia="Times New Roman" w:cstheme="minorHAnsi"/>
                <w:lang w:val="ru-RU"/>
              </w:rPr>
            </w:pPr>
            <w:r w:rsidRPr="00835C99">
              <w:rPr>
                <w:rFonts w:eastAsia="Times New Roman" w:cstheme="minorHAnsi"/>
                <w:color w:val="FF0000"/>
                <w:lang w:val="ru-RU"/>
              </w:rPr>
              <w:t>0,000017</w:t>
            </w:r>
          </w:p>
        </w:tc>
        <w:tc>
          <w:tcPr>
            <w:tcW w:w="1182" w:type="dxa"/>
            <w:gridSpan w:val="2"/>
            <w:tcBorders>
              <w:left w:val="single" w:sz="4" w:space="0" w:color="auto"/>
              <w:right w:val="single" w:sz="4" w:space="0" w:color="auto"/>
            </w:tcBorders>
            <w:vAlign w:val="center"/>
          </w:tcPr>
          <w:p w:rsidR="00FC4BAF" w:rsidRPr="00835C99" w:rsidRDefault="00FC4BAF" w:rsidP="00FC4BAF">
            <w:pPr>
              <w:rPr>
                <w:rFonts w:eastAsia="Times New Roman" w:cstheme="minorHAnsi"/>
                <w:lang w:val="ru-RU"/>
              </w:rPr>
            </w:pPr>
            <w:r w:rsidRPr="00835C99">
              <w:rPr>
                <w:rFonts w:eastAsia="Times New Roman" w:cstheme="minorHAnsi"/>
                <w:color w:val="000000"/>
                <w:lang w:val="ru-RU"/>
              </w:rPr>
              <w:t>0,647249</w:t>
            </w:r>
          </w:p>
        </w:tc>
        <w:tc>
          <w:tcPr>
            <w:tcW w:w="1366" w:type="dxa"/>
            <w:gridSpan w:val="4"/>
            <w:tcBorders>
              <w:left w:val="single" w:sz="4" w:space="0" w:color="auto"/>
              <w:right w:val="single" w:sz="4" w:space="0" w:color="auto"/>
            </w:tcBorders>
            <w:vAlign w:val="center"/>
          </w:tcPr>
          <w:p w:rsidR="00FC4BAF" w:rsidRPr="00835C99" w:rsidRDefault="00FC4BAF" w:rsidP="00FC4BAF">
            <w:pPr>
              <w:rPr>
                <w:rFonts w:eastAsia="Times New Roman" w:cstheme="minorHAnsi"/>
                <w:lang w:val="ru-RU"/>
              </w:rPr>
            </w:pPr>
          </w:p>
        </w:tc>
        <w:tc>
          <w:tcPr>
            <w:tcW w:w="2211" w:type="dxa"/>
            <w:tcBorders>
              <w:left w:val="single" w:sz="4" w:space="0" w:color="auto"/>
            </w:tcBorders>
            <w:vAlign w:val="center"/>
          </w:tcPr>
          <w:p w:rsidR="00FC4BAF" w:rsidRPr="00835C99" w:rsidRDefault="00FC4BAF" w:rsidP="00FC4BAF">
            <w:pPr>
              <w:rPr>
                <w:rFonts w:eastAsia="Times New Roman" w:cstheme="minorHAnsi"/>
                <w:lang w:val="ru-RU"/>
              </w:rPr>
            </w:pPr>
            <w:r w:rsidRPr="00835C99">
              <w:rPr>
                <w:rFonts w:eastAsia="Times New Roman" w:cstheme="minorHAnsi"/>
                <w:color w:val="FF0000"/>
                <w:lang w:val="ru-RU"/>
              </w:rPr>
              <w:t>0,000024</w:t>
            </w:r>
          </w:p>
        </w:tc>
      </w:tr>
      <w:tr w:rsidR="00FC4BAF" w:rsidRPr="001028FA" w:rsidTr="007915FE">
        <w:tc>
          <w:tcPr>
            <w:tcW w:w="1335" w:type="dxa"/>
            <w:tcBorders>
              <w:bottom w:val="single" w:sz="4" w:space="0" w:color="auto"/>
            </w:tcBorders>
          </w:tcPr>
          <w:p w:rsidR="00FC4BAF" w:rsidRPr="001028FA" w:rsidRDefault="00FC4BAF" w:rsidP="00FC4BAF">
            <w:pPr>
              <w:keepNext/>
              <w:rPr>
                <w:lang w:val="ru-RU"/>
              </w:rPr>
            </w:pPr>
            <w:r w:rsidRPr="001028FA">
              <w:rPr>
                <w:lang w:val="ru-RU"/>
              </w:rPr>
              <w:t>5</w:t>
            </w:r>
          </w:p>
        </w:tc>
        <w:tc>
          <w:tcPr>
            <w:tcW w:w="1162" w:type="dxa"/>
            <w:tcBorders>
              <w:right w:val="single" w:sz="4" w:space="0" w:color="auto"/>
            </w:tcBorders>
          </w:tcPr>
          <w:p w:rsidR="00FC4BAF" w:rsidRPr="001028FA" w:rsidRDefault="00FC4BAF" w:rsidP="00FC4BAF">
            <w:pPr>
              <w:keepNext/>
              <w:rPr>
                <w:lang w:val="ru-RU"/>
              </w:rPr>
            </w:pPr>
            <w:r w:rsidRPr="001028FA">
              <w:rPr>
                <w:lang w:val="ru-RU"/>
              </w:rPr>
              <w:t>5</w:t>
            </w:r>
          </w:p>
        </w:tc>
        <w:tc>
          <w:tcPr>
            <w:tcW w:w="1206" w:type="dxa"/>
            <w:gridSpan w:val="4"/>
            <w:tcBorders>
              <w:left w:val="single" w:sz="4" w:space="0" w:color="auto"/>
              <w:right w:val="single" w:sz="4" w:space="0" w:color="auto"/>
            </w:tcBorders>
            <w:vAlign w:val="center"/>
          </w:tcPr>
          <w:p w:rsidR="00FC4BAF" w:rsidRPr="00835C99" w:rsidRDefault="00FC4BAF" w:rsidP="00FC4BAF">
            <w:pPr>
              <w:rPr>
                <w:rFonts w:eastAsia="Times New Roman" w:cstheme="minorHAnsi"/>
                <w:lang w:val="ru-RU"/>
              </w:rPr>
            </w:pPr>
            <w:r w:rsidRPr="00835C99">
              <w:rPr>
                <w:rFonts w:eastAsia="Times New Roman" w:cstheme="minorHAnsi"/>
                <w:color w:val="FF0000"/>
                <w:lang w:val="ru-RU"/>
              </w:rPr>
              <w:t>0,000017</w:t>
            </w:r>
          </w:p>
        </w:tc>
        <w:tc>
          <w:tcPr>
            <w:tcW w:w="1170" w:type="dxa"/>
            <w:gridSpan w:val="2"/>
            <w:tcBorders>
              <w:left w:val="single" w:sz="4" w:space="0" w:color="auto"/>
              <w:right w:val="single" w:sz="4" w:space="0" w:color="auto"/>
            </w:tcBorders>
            <w:vAlign w:val="center"/>
          </w:tcPr>
          <w:p w:rsidR="00FC4BAF" w:rsidRPr="00835C99" w:rsidRDefault="00FC4BAF" w:rsidP="00FC4BAF">
            <w:pPr>
              <w:rPr>
                <w:rFonts w:eastAsia="Times New Roman" w:cstheme="minorHAnsi"/>
                <w:lang w:val="ru-RU"/>
              </w:rPr>
            </w:pPr>
            <w:r w:rsidRPr="00835C99">
              <w:rPr>
                <w:rFonts w:eastAsia="Times New Roman" w:cstheme="minorHAnsi"/>
                <w:color w:val="FF0000"/>
                <w:lang w:val="ru-RU"/>
              </w:rPr>
              <w:t>0,000017</w:t>
            </w:r>
          </w:p>
        </w:tc>
        <w:tc>
          <w:tcPr>
            <w:tcW w:w="1182" w:type="dxa"/>
            <w:gridSpan w:val="2"/>
            <w:tcBorders>
              <w:left w:val="single" w:sz="4" w:space="0" w:color="auto"/>
              <w:right w:val="single" w:sz="4" w:space="0" w:color="auto"/>
            </w:tcBorders>
            <w:vAlign w:val="center"/>
          </w:tcPr>
          <w:p w:rsidR="00FC4BAF" w:rsidRPr="00835C99" w:rsidRDefault="00FC4BAF" w:rsidP="00FC4BAF">
            <w:pPr>
              <w:rPr>
                <w:rFonts w:eastAsia="Times New Roman" w:cstheme="minorHAnsi"/>
                <w:lang w:val="ru-RU"/>
              </w:rPr>
            </w:pPr>
            <w:r w:rsidRPr="00835C99">
              <w:rPr>
                <w:rFonts w:eastAsia="Times New Roman" w:cstheme="minorHAnsi"/>
                <w:color w:val="FF0000"/>
                <w:lang w:val="ru-RU"/>
              </w:rPr>
              <w:t>0,009517</w:t>
            </w:r>
          </w:p>
        </w:tc>
        <w:tc>
          <w:tcPr>
            <w:tcW w:w="1366" w:type="dxa"/>
            <w:gridSpan w:val="4"/>
            <w:tcBorders>
              <w:left w:val="single" w:sz="4" w:space="0" w:color="auto"/>
              <w:right w:val="single" w:sz="4" w:space="0" w:color="auto"/>
            </w:tcBorders>
            <w:vAlign w:val="center"/>
          </w:tcPr>
          <w:p w:rsidR="00FC4BAF" w:rsidRPr="00835C99" w:rsidRDefault="00FC4BAF" w:rsidP="00FC4BAF">
            <w:pPr>
              <w:rPr>
                <w:rFonts w:eastAsia="Times New Roman" w:cstheme="minorHAnsi"/>
                <w:lang w:val="ru-RU"/>
              </w:rPr>
            </w:pPr>
            <w:r w:rsidRPr="00835C99">
              <w:rPr>
                <w:rFonts w:eastAsia="Times New Roman" w:cstheme="minorHAnsi"/>
                <w:color w:val="FF0000"/>
                <w:lang w:val="ru-RU"/>
              </w:rPr>
              <w:t>0,000024</w:t>
            </w:r>
          </w:p>
        </w:tc>
        <w:tc>
          <w:tcPr>
            <w:tcW w:w="2211" w:type="dxa"/>
            <w:tcBorders>
              <w:left w:val="single" w:sz="4" w:space="0" w:color="auto"/>
            </w:tcBorders>
            <w:vAlign w:val="center"/>
          </w:tcPr>
          <w:p w:rsidR="00FC4BAF" w:rsidRPr="00835C99" w:rsidRDefault="00FC4BAF" w:rsidP="00FC4BAF">
            <w:pPr>
              <w:rPr>
                <w:rFonts w:eastAsia="Times New Roman" w:cstheme="minorHAnsi"/>
                <w:lang w:val="ru-RU"/>
              </w:rPr>
            </w:pPr>
          </w:p>
        </w:tc>
      </w:tr>
      <w:tr w:rsidR="00AD6BEB" w:rsidRPr="001028FA" w:rsidTr="007915FE">
        <w:tc>
          <w:tcPr>
            <w:tcW w:w="1335" w:type="dxa"/>
            <w:vMerge w:val="restart"/>
            <w:vAlign w:val="center"/>
          </w:tcPr>
          <w:p w:rsidR="00AD6BEB" w:rsidRDefault="00AD6BEB" w:rsidP="00FC4BAF">
            <w:pPr>
              <w:rPr>
                <w:rFonts w:eastAsia="Times New Roman" w:cstheme="minorHAnsi"/>
                <w:color w:val="000000"/>
                <w:lang w:val="ru-RU"/>
              </w:rPr>
            </w:pPr>
            <w:r>
              <w:rPr>
                <w:rFonts w:eastAsia="Times New Roman" w:cstheme="minorHAnsi"/>
                <w:color w:val="000000"/>
                <w:lang w:val="ru-RU"/>
              </w:rPr>
              <w:t xml:space="preserve">Cell </w:t>
            </w:r>
            <w:r w:rsidRPr="00835C99">
              <w:rPr>
                <w:rFonts w:eastAsia="Times New Roman" w:cstheme="minorHAnsi"/>
                <w:color w:val="000000"/>
                <w:lang w:val="ru-RU"/>
              </w:rPr>
              <w:t>No.</w:t>
            </w:r>
          </w:p>
        </w:tc>
        <w:tc>
          <w:tcPr>
            <w:tcW w:w="8297" w:type="dxa"/>
            <w:gridSpan w:val="14"/>
          </w:tcPr>
          <w:p w:rsidR="00AD6BEB" w:rsidRPr="00AD6BEB" w:rsidRDefault="00AD6BEB" w:rsidP="00FC4BAF">
            <w:pPr>
              <w:rPr>
                <w:rFonts w:eastAsia="Times New Roman" w:cstheme="minorHAnsi"/>
                <w:color w:val="FF0000"/>
                <w:lang w:val="en-US"/>
              </w:rPr>
            </w:pPr>
            <w:r w:rsidRPr="00835C99">
              <w:rPr>
                <w:rFonts w:eastAsia="Times New Roman" w:cstheme="minorHAnsi"/>
                <w:color w:val="000000"/>
                <w:lang w:val="en-US"/>
              </w:rPr>
              <w:t xml:space="preserve">Tukey HSD test; variable </w:t>
            </w:r>
            <w:r w:rsidRPr="00835C99">
              <w:rPr>
                <w:rFonts w:eastAsia="Times New Roman" w:cstheme="minorHAnsi"/>
                <w:color w:val="000000"/>
                <w:lang w:val="ru-RU"/>
              </w:rPr>
              <w:t>Уязвимость</w:t>
            </w:r>
            <w:r w:rsidRPr="00835C99">
              <w:rPr>
                <w:rFonts w:eastAsia="Times New Roman" w:cstheme="minorHAnsi"/>
                <w:color w:val="000000"/>
                <w:lang w:val="en-US"/>
              </w:rPr>
              <w:t xml:space="preserve"> </w:t>
            </w:r>
            <w:r w:rsidRPr="00835C99">
              <w:rPr>
                <w:rFonts w:eastAsia="Times New Roman" w:cstheme="minorHAnsi"/>
                <w:color w:val="000000"/>
                <w:lang w:val="ru-RU"/>
              </w:rPr>
              <w:t>к</w:t>
            </w:r>
            <w:r w:rsidRPr="00835C99">
              <w:rPr>
                <w:rFonts w:eastAsia="Times New Roman" w:cstheme="minorHAnsi"/>
                <w:color w:val="000000"/>
                <w:lang w:val="en-US"/>
              </w:rPr>
              <w:t xml:space="preserve"> </w:t>
            </w:r>
            <w:r w:rsidRPr="00835C99">
              <w:rPr>
                <w:rFonts w:eastAsia="Times New Roman" w:cstheme="minorHAnsi"/>
                <w:color w:val="000000"/>
                <w:lang w:val="ru-RU"/>
              </w:rPr>
              <w:t>технике</w:t>
            </w:r>
            <w:r w:rsidRPr="00835C99">
              <w:rPr>
                <w:rFonts w:eastAsia="Times New Roman" w:cstheme="minorHAnsi"/>
                <w:color w:val="000000"/>
                <w:lang w:val="en-US"/>
              </w:rPr>
              <w:t xml:space="preserve"> </w:t>
            </w:r>
            <w:r w:rsidRPr="00835C99">
              <w:rPr>
                <w:rFonts w:eastAsia="Times New Roman" w:cstheme="minorHAnsi"/>
                <w:color w:val="000000"/>
                <w:lang w:val="ru-RU"/>
              </w:rPr>
              <w:t>социальной</w:t>
            </w:r>
            <w:r w:rsidRPr="00835C99">
              <w:rPr>
                <w:rFonts w:eastAsia="Times New Roman" w:cstheme="minorHAnsi"/>
                <w:color w:val="000000"/>
                <w:lang w:val="en-US"/>
              </w:rPr>
              <w:t xml:space="preserve"> </w:t>
            </w:r>
            <w:r w:rsidRPr="00835C99">
              <w:rPr>
                <w:rFonts w:eastAsia="Times New Roman" w:cstheme="minorHAnsi"/>
                <w:color w:val="000000"/>
                <w:lang w:val="ru-RU"/>
              </w:rPr>
              <w:t>инженерии</w:t>
            </w:r>
            <w:r w:rsidRPr="00835C99">
              <w:rPr>
                <w:rFonts w:eastAsia="Times New Roman" w:cstheme="minorHAnsi"/>
                <w:color w:val="000000"/>
                <w:lang w:val="en-US"/>
              </w:rPr>
              <w:t xml:space="preserve"> «Offer» (Spreadsheet1) Approximate Probabilities for Post Hoc Tests Error: Between MS = 16,942, df = 180,00</w:t>
            </w:r>
          </w:p>
        </w:tc>
      </w:tr>
      <w:tr w:rsidR="00AD6BEB" w:rsidRPr="001028FA" w:rsidTr="007915FE">
        <w:tc>
          <w:tcPr>
            <w:tcW w:w="1335" w:type="dxa"/>
            <w:vMerge/>
            <w:tcBorders>
              <w:bottom w:val="single" w:sz="4" w:space="0" w:color="auto"/>
            </w:tcBorders>
            <w:vAlign w:val="center"/>
          </w:tcPr>
          <w:p w:rsidR="00AD6BEB" w:rsidRPr="00AD6BEB" w:rsidRDefault="00AD6BEB" w:rsidP="00AD6BEB">
            <w:pPr>
              <w:rPr>
                <w:rFonts w:eastAsia="Times New Roman" w:cstheme="minorHAnsi"/>
                <w:color w:val="000000"/>
                <w:lang w:val="en-US"/>
              </w:rPr>
            </w:pPr>
          </w:p>
        </w:tc>
        <w:tc>
          <w:tcPr>
            <w:tcW w:w="1162" w:type="dxa"/>
            <w:tcBorders>
              <w:right w:val="single" w:sz="4" w:space="0" w:color="auto"/>
            </w:tcBorders>
            <w:vAlign w:val="center"/>
          </w:tcPr>
          <w:p w:rsidR="00AD6BEB" w:rsidRPr="001028FA" w:rsidRDefault="00AD6BEB" w:rsidP="00AD6BEB">
            <w:pPr>
              <w:rPr>
                <w:rFonts w:eastAsia="Times New Roman" w:cstheme="minorHAnsi"/>
                <w:color w:val="000000"/>
                <w:lang w:val="en-US"/>
              </w:rPr>
            </w:pPr>
            <w:r w:rsidRPr="00835C99">
              <w:rPr>
                <w:rFonts w:eastAsia="Times New Roman" w:cstheme="minorHAnsi"/>
                <w:color w:val="000000"/>
                <w:lang w:val="ru-RU"/>
              </w:rPr>
              <w:t>Cluster</w:t>
            </w:r>
          </w:p>
        </w:tc>
        <w:tc>
          <w:tcPr>
            <w:tcW w:w="1206" w:type="dxa"/>
            <w:gridSpan w:val="4"/>
            <w:tcBorders>
              <w:left w:val="single" w:sz="4" w:space="0" w:color="auto"/>
              <w:right w:val="single" w:sz="4" w:space="0" w:color="auto"/>
            </w:tcBorders>
            <w:vAlign w:val="center"/>
          </w:tcPr>
          <w:p w:rsidR="00AD6BEB" w:rsidRPr="00AE2C7B" w:rsidRDefault="00AD6BEB" w:rsidP="00AD6BEB">
            <w:pPr>
              <w:rPr>
                <w:rFonts w:eastAsia="Times New Roman" w:cstheme="minorHAnsi"/>
                <w:color w:val="FF0000"/>
                <w:lang w:val="en-US"/>
              </w:rPr>
            </w:pPr>
            <w:r w:rsidRPr="00835C99">
              <w:rPr>
                <w:rFonts w:eastAsia="Times New Roman" w:cstheme="minorHAnsi"/>
                <w:color w:val="000000"/>
                <w:lang w:val="ru-RU"/>
              </w:rPr>
              <w:t>{1}</w:t>
            </w:r>
            <w:r w:rsidRPr="00835C99">
              <w:rPr>
                <w:rFonts w:eastAsia="Times New Roman" w:cstheme="minorHAnsi"/>
                <w:lang w:val="ru-RU"/>
              </w:rPr>
              <w:br/>
            </w:r>
            <w:r w:rsidRPr="00835C99">
              <w:rPr>
                <w:rFonts w:eastAsia="Times New Roman" w:cstheme="minorHAnsi"/>
                <w:color w:val="000000"/>
                <w:lang w:val="ru-RU"/>
              </w:rPr>
              <w:t>23,396</w:t>
            </w:r>
          </w:p>
        </w:tc>
        <w:tc>
          <w:tcPr>
            <w:tcW w:w="1170" w:type="dxa"/>
            <w:gridSpan w:val="2"/>
            <w:tcBorders>
              <w:left w:val="single" w:sz="4" w:space="0" w:color="auto"/>
              <w:right w:val="single" w:sz="4" w:space="0" w:color="auto"/>
            </w:tcBorders>
            <w:vAlign w:val="center"/>
          </w:tcPr>
          <w:p w:rsidR="00AD6BEB" w:rsidRPr="00AE2C7B" w:rsidRDefault="00AD6BEB" w:rsidP="00AD6BEB">
            <w:pPr>
              <w:rPr>
                <w:rFonts w:eastAsia="Times New Roman" w:cstheme="minorHAnsi"/>
                <w:color w:val="FF0000"/>
                <w:lang w:val="en-US"/>
              </w:rPr>
            </w:pPr>
            <w:r w:rsidRPr="00835C99">
              <w:rPr>
                <w:rFonts w:eastAsia="Times New Roman" w:cstheme="minorHAnsi"/>
                <w:color w:val="000000"/>
                <w:lang w:val="ru-RU"/>
              </w:rPr>
              <w:t>{2}</w:t>
            </w:r>
            <w:r w:rsidRPr="00835C99">
              <w:rPr>
                <w:rFonts w:eastAsia="Times New Roman" w:cstheme="minorHAnsi"/>
                <w:lang w:val="ru-RU"/>
              </w:rPr>
              <w:br/>
            </w:r>
            <w:r w:rsidRPr="00835C99">
              <w:rPr>
                <w:rFonts w:eastAsia="Times New Roman" w:cstheme="minorHAnsi"/>
                <w:color w:val="000000"/>
                <w:lang w:val="ru-RU"/>
              </w:rPr>
              <w:t>28,323</w:t>
            </w:r>
          </w:p>
        </w:tc>
        <w:tc>
          <w:tcPr>
            <w:tcW w:w="1182" w:type="dxa"/>
            <w:gridSpan w:val="2"/>
            <w:tcBorders>
              <w:left w:val="single" w:sz="4" w:space="0" w:color="auto"/>
              <w:right w:val="single" w:sz="4" w:space="0" w:color="auto"/>
            </w:tcBorders>
            <w:vAlign w:val="center"/>
          </w:tcPr>
          <w:p w:rsidR="00AD6BEB" w:rsidRPr="00AE2C7B" w:rsidRDefault="00AD6BEB" w:rsidP="00AD6BEB">
            <w:pPr>
              <w:rPr>
                <w:rFonts w:eastAsia="Times New Roman" w:cstheme="minorHAnsi"/>
                <w:color w:val="000000"/>
                <w:lang w:val="en-US"/>
              </w:rPr>
            </w:pPr>
            <w:r w:rsidRPr="00835C99">
              <w:rPr>
                <w:rFonts w:eastAsia="Times New Roman" w:cstheme="minorHAnsi"/>
                <w:color w:val="000000"/>
                <w:lang w:val="ru-RU"/>
              </w:rPr>
              <w:t>{3}</w:t>
            </w:r>
            <w:r w:rsidRPr="00835C99">
              <w:rPr>
                <w:rFonts w:eastAsia="Times New Roman" w:cstheme="minorHAnsi"/>
                <w:lang w:val="ru-RU"/>
              </w:rPr>
              <w:br/>
            </w:r>
            <w:r w:rsidRPr="00835C99">
              <w:rPr>
                <w:rFonts w:eastAsia="Times New Roman" w:cstheme="minorHAnsi"/>
                <w:color w:val="000000"/>
                <w:lang w:val="ru-RU"/>
              </w:rPr>
              <w:t>18,667</w:t>
            </w:r>
          </w:p>
        </w:tc>
        <w:tc>
          <w:tcPr>
            <w:tcW w:w="1366" w:type="dxa"/>
            <w:gridSpan w:val="4"/>
            <w:tcBorders>
              <w:left w:val="single" w:sz="4" w:space="0" w:color="auto"/>
              <w:right w:val="single" w:sz="4" w:space="0" w:color="auto"/>
            </w:tcBorders>
            <w:vAlign w:val="center"/>
          </w:tcPr>
          <w:p w:rsidR="00AD6BEB" w:rsidRPr="00AE2C7B" w:rsidRDefault="00AD6BEB" w:rsidP="00AD6BEB">
            <w:pPr>
              <w:rPr>
                <w:rFonts w:eastAsia="Times New Roman" w:cstheme="minorHAnsi"/>
                <w:color w:val="FF0000"/>
                <w:lang w:val="en-US"/>
              </w:rPr>
            </w:pPr>
            <w:r w:rsidRPr="00835C99">
              <w:rPr>
                <w:rFonts w:eastAsia="Times New Roman" w:cstheme="minorHAnsi"/>
                <w:color w:val="000000"/>
                <w:lang w:val="ru-RU"/>
              </w:rPr>
              <w:t>{4}</w:t>
            </w:r>
            <w:r w:rsidRPr="00835C99">
              <w:rPr>
                <w:rFonts w:eastAsia="Times New Roman" w:cstheme="minorHAnsi"/>
                <w:lang w:val="ru-RU"/>
              </w:rPr>
              <w:br/>
            </w:r>
            <w:r w:rsidRPr="00835C99">
              <w:rPr>
                <w:rFonts w:eastAsia="Times New Roman" w:cstheme="minorHAnsi"/>
                <w:color w:val="000000"/>
                <w:lang w:val="ru-RU"/>
              </w:rPr>
              <w:t>26,041</w:t>
            </w:r>
          </w:p>
        </w:tc>
        <w:tc>
          <w:tcPr>
            <w:tcW w:w="2211" w:type="dxa"/>
            <w:tcBorders>
              <w:left w:val="single" w:sz="4" w:space="0" w:color="auto"/>
            </w:tcBorders>
            <w:vAlign w:val="center"/>
          </w:tcPr>
          <w:p w:rsidR="00AD6BEB" w:rsidRPr="00AE2C7B" w:rsidRDefault="00AD6BEB" w:rsidP="00AD6BEB">
            <w:pPr>
              <w:rPr>
                <w:rFonts w:eastAsia="Times New Roman" w:cstheme="minorHAnsi"/>
                <w:lang w:val="en-US"/>
              </w:rPr>
            </w:pPr>
            <w:r w:rsidRPr="00835C99">
              <w:rPr>
                <w:rFonts w:eastAsia="Times New Roman" w:cstheme="minorHAnsi"/>
                <w:color w:val="000000"/>
                <w:lang w:val="ru-RU"/>
              </w:rPr>
              <w:t>{5}</w:t>
            </w:r>
            <w:r w:rsidRPr="00835C99">
              <w:rPr>
                <w:rFonts w:eastAsia="Times New Roman" w:cstheme="minorHAnsi"/>
                <w:lang w:val="ru-RU"/>
              </w:rPr>
              <w:br/>
            </w:r>
            <w:r w:rsidRPr="00835C99">
              <w:rPr>
                <w:rFonts w:eastAsia="Times New Roman" w:cstheme="minorHAnsi"/>
                <w:color w:val="000000"/>
                <w:lang w:val="ru-RU"/>
              </w:rPr>
              <w:t>23,889</w:t>
            </w:r>
          </w:p>
        </w:tc>
      </w:tr>
      <w:tr w:rsidR="00AD6BEB" w:rsidRPr="001028FA" w:rsidTr="007915FE">
        <w:tc>
          <w:tcPr>
            <w:tcW w:w="1335" w:type="dxa"/>
            <w:tcBorders>
              <w:bottom w:val="single" w:sz="4" w:space="0" w:color="auto"/>
            </w:tcBorders>
          </w:tcPr>
          <w:p w:rsidR="00AD6BEB" w:rsidRPr="001028FA" w:rsidRDefault="00AD6BEB" w:rsidP="00AD6BEB">
            <w:pPr>
              <w:keepNext/>
              <w:rPr>
                <w:lang w:val="ru-RU"/>
              </w:rPr>
            </w:pPr>
            <w:r w:rsidRPr="001028FA">
              <w:rPr>
                <w:lang w:val="ru-RU"/>
              </w:rPr>
              <w:t>1</w:t>
            </w:r>
          </w:p>
        </w:tc>
        <w:tc>
          <w:tcPr>
            <w:tcW w:w="1162" w:type="dxa"/>
            <w:tcBorders>
              <w:right w:val="single" w:sz="4" w:space="0" w:color="auto"/>
            </w:tcBorders>
          </w:tcPr>
          <w:p w:rsidR="00AD6BEB" w:rsidRPr="001028FA" w:rsidRDefault="00AD6BEB" w:rsidP="00AD6BEB">
            <w:pPr>
              <w:keepNext/>
              <w:rPr>
                <w:lang w:val="ru-RU"/>
              </w:rPr>
            </w:pPr>
            <w:r w:rsidRPr="001028FA">
              <w:rPr>
                <w:lang w:val="ru-RU"/>
              </w:rPr>
              <w:t>1</w:t>
            </w:r>
          </w:p>
        </w:tc>
        <w:tc>
          <w:tcPr>
            <w:tcW w:w="1206" w:type="dxa"/>
            <w:gridSpan w:val="4"/>
            <w:tcBorders>
              <w:left w:val="single" w:sz="4" w:space="0" w:color="auto"/>
              <w:right w:val="single" w:sz="4" w:space="0" w:color="auto"/>
            </w:tcBorders>
            <w:vAlign w:val="center"/>
          </w:tcPr>
          <w:p w:rsidR="00AD6BEB" w:rsidRPr="00835C99" w:rsidRDefault="00AD6BEB" w:rsidP="00AD6BEB">
            <w:pPr>
              <w:rPr>
                <w:rFonts w:eastAsia="Times New Roman" w:cstheme="minorHAnsi"/>
                <w:lang w:val="ru-RU"/>
              </w:rPr>
            </w:pPr>
          </w:p>
        </w:tc>
        <w:tc>
          <w:tcPr>
            <w:tcW w:w="1170" w:type="dxa"/>
            <w:gridSpan w:val="2"/>
            <w:tcBorders>
              <w:left w:val="single" w:sz="4" w:space="0" w:color="auto"/>
              <w:right w:val="single" w:sz="4" w:space="0" w:color="auto"/>
            </w:tcBorders>
            <w:vAlign w:val="center"/>
          </w:tcPr>
          <w:p w:rsidR="00AD6BEB" w:rsidRPr="00835C99" w:rsidRDefault="00AD6BEB" w:rsidP="00AD6BEB">
            <w:pPr>
              <w:rPr>
                <w:rFonts w:eastAsia="Times New Roman" w:cstheme="minorHAnsi"/>
                <w:lang w:val="ru-RU"/>
              </w:rPr>
            </w:pPr>
            <w:r w:rsidRPr="00835C99">
              <w:rPr>
                <w:rFonts w:eastAsia="Times New Roman" w:cstheme="minorHAnsi"/>
                <w:color w:val="FF0000"/>
                <w:lang w:val="ru-RU"/>
              </w:rPr>
              <w:t>0,000019</w:t>
            </w:r>
          </w:p>
        </w:tc>
        <w:tc>
          <w:tcPr>
            <w:tcW w:w="1182" w:type="dxa"/>
            <w:gridSpan w:val="2"/>
            <w:tcBorders>
              <w:left w:val="single" w:sz="4" w:space="0" w:color="auto"/>
              <w:right w:val="single" w:sz="4" w:space="0" w:color="auto"/>
            </w:tcBorders>
            <w:vAlign w:val="center"/>
          </w:tcPr>
          <w:p w:rsidR="00AD6BEB" w:rsidRPr="00835C99" w:rsidRDefault="00AD6BEB" w:rsidP="00AD6BEB">
            <w:pPr>
              <w:rPr>
                <w:rFonts w:eastAsia="Times New Roman" w:cstheme="minorHAnsi"/>
                <w:lang w:val="ru-RU"/>
              </w:rPr>
            </w:pPr>
            <w:r w:rsidRPr="00835C99">
              <w:rPr>
                <w:rFonts w:eastAsia="Times New Roman" w:cstheme="minorHAnsi"/>
                <w:color w:val="FF0000"/>
                <w:lang w:val="ru-RU"/>
              </w:rPr>
              <w:t>0,000024</w:t>
            </w:r>
          </w:p>
        </w:tc>
        <w:tc>
          <w:tcPr>
            <w:tcW w:w="1366" w:type="dxa"/>
            <w:gridSpan w:val="4"/>
            <w:tcBorders>
              <w:left w:val="single" w:sz="4" w:space="0" w:color="auto"/>
              <w:right w:val="single" w:sz="4" w:space="0" w:color="auto"/>
            </w:tcBorders>
            <w:vAlign w:val="center"/>
          </w:tcPr>
          <w:p w:rsidR="00AD6BEB" w:rsidRPr="00835C99" w:rsidRDefault="00AD6BEB" w:rsidP="00AD6BEB">
            <w:pPr>
              <w:rPr>
                <w:rFonts w:eastAsia="Times New Roman" w:cstheme="minorHAnsi"/>
                <w:lang w:val="ru-RU"/>
              </w:rPr>
            </w:pPr>
            <w:r w:rsidRPr="00835C99">
              <w:rPr>
                <w:rFonts w:eastAsia="Times New Roman" w:cstheme="minorHAnsi"/>
                <w:color w:val="FF0000"/>
                <w:lang w:val="ru-RU"/>
              </w:rPr>
              <w:t>0,013490</w:t>
            </w:r>
          </w:p>
        </w:tc>
        <w:tc>
          <w:tcPr>
            <w:tcW w:w="2211" w:type="dxa"/>
            <w:tcBorders>
              <w:left w:val="single" w:sz="4" w:space="0" w:color="auto"/>
            </w:tcBorders>
            <w:vAlign w:val="center"/>
          </w:tcPr>
          <w:p w:rsidR="00AD6BEB" w:rsidRPr="00835C99" w:rsidRDefault="00AD6BEB" w:rsidP="00AD6BEB">
            <w:pPr>
              <w:rPr>
                <w:rFonts w:eastAsia="Times New Roman" w:cstheme="minorHAnsi"/>
                <w:lang w:val="ru-RU"/>
              </w:rPr>
            </w:pPr>
            <w:r w:rsidRPr="00835C99">
              <w:rPr>
                <w:rFonts w:eastAsia="Times New Roman" w:cstheme="minorHAnsi"/>
                <w:color w:val="000000"/>
                <w:lang w:val="ru-RU"/>
              </w:rPr>
              <w:t>0,987581</w:t>
            </w:r>
          </w:p>
        </w:tc>
      </w:tr>
      <w:tr w:rsidR="00AD6BEB" w:rsidRPr="001028FA" w:rsidTr="007915FE">
        <w:tc>
          <w:tcPr>
            <w:tcW w:w="1335" w:type="dxa"/>
            <w:tcBorders>
              <w:bottom w:val="single" w:sz="4" w:space="0" w:color="auto"/>
            </w:tcBorders>
          </w:tcPr>
          <w:p w:rsidR="00AD6BEB" w:rsidRPr="001028FA" w:rsidRDefault="00AD6BEB" w:rsidP="00AD6BEB">
            <w:pPr>
              <w:keepNext/>
              <w:rPr>
                <w:lang w:val="ru-RU"/>
              </w:rPr>
            </w:pPr>
            <w:r w:rsidRPr="001028FA">
              <w:rPr>
                <w:lang w:val="ru-RU"/>
              </w:rPr>
              <w:t>2</w:t>
            </w:r>
          </w:p>
        </w:tc>
        <w:tc>
          <w:tcPr>
            <w:tcW w:w="1162" w:type="dxa"/>
            <w:tcBorders>
              <w:right w:val="single" w:sz="4" w:space="0" w:color="auto"/>
            </w:tcBorders>
          </w:tcPr>
          <w:p w:rsidR="00AD6BEB" w:rsidRPr="001028FA" w:rsidRDefault="00AD6BEB" w:rsidP="00AD6BEB">
            <w:pPr>
              <w:keepNext/>
              <w:rPr>
                <w:lang w:val="ru-RU"/>
              </w:rPr>
            </w:pPr>
            <w:r w:rsidRPr="001028FA">
              <w:rPr>
                <w:lang w:val="ru-RU"/>
              </w:rPr>
              <w:t>2</w:t>
            </w:r>
          </w:p>
        </w:tc>
        <w:tc>
          <w:tcPr>
            <w:tcW w:w="1206" w:type="dxa"/>
            <w:gridSpan w:val="4"/>
            <w:tcBorders>
              <w:left w:val="single" w:sz="4" w:space="0" w:color="auto"/>
              <w:right w:val="single" w:sz="4" w:space="0" w:color="auto"/>
            </w:tcBorders>
            <w:vAlign w:val="center"/>
          </w:tcPr>
          <w:p w:rsidR="00AD6BEB" w:rsidRPr="00835C99" w:rsidRDefault="00AD6BEB" w:rsidP="00AD6BEB">
            <w:pPr>
              <w:rPr>
                <w:rFonts w:eastAsia="Times New Roman" w:cstheme="minorHAnsi"/>
                <w:lang w:val="ru-RU"/>
              </w:rPr>
            </w:pPr>
            <w:r w:rsidRPr="00835C99">
              <w:rPr>
                <w:rFonts w:eastAsia="Times New Roman" w:cstheme="minorHAnsi"/>
                <w:color w:val="FF0000"/>
                <w:lang w:val="ru-RU"/>
              </w:rPr>
              <w:t>0,000019</w:t>
            </w:r>
          </w:p>
        </w:tc>
        <w:tc>
          <w:tcPr>
            <w:tcW w:w="1170" w:type="dxa"/>
            <w:gridSpan w:val="2"/>
            <w:tcBorders>
              <w:left w:val="single" w:sz="4" w:space="0" w:color="auto"/>
              <w:right w:val="single" w:sz="4" w:space="0" w:color="auto"/>
            </w:tcBorders>
            <w:vAlign w:val="center"/>
          </w:tcPr>
          <w:p w:rsidR="00AD6BEB" w:rsidRPr="00835C99" w:rsidRDefault="00AD6BEB" w:rsidP="00AD6BEB">
            <w:pPr>
              <w:rPr>
                <w:rFonts w:eastAsia="Times New Roman" w:cstheme="minorHAnsi"/>
                <w:lang w:val="ru-RU"/>
              </w:rPr>
            </w:pPr>
          </w:p>
        </w:tc>
        <w:tc>
          <w:tcPr>
            <w:tcW w:w="1182" w:type="dxa"/>
            <w:gridSpan w:val="2"/>
            <w:tcBorders>
              <w:left w:val="single" w:sz="4" w:space="0" w:color="auto"/>
              <w:right w:val="single" w:sz="4" w:space="0" w:color="auto"/>
            </w:tcBorders>
            <w:vAlign w:val="center"/>
          </w:tcPr>
          <w:p w:rsidR="00AD6BEB" w:rsidRPr="00835C99" w:rsidRDefault="00AD6BEB" w:rsidP="00AD6BEB">
            <w:pPr>
              <w:rPr>
                <w:rFonts w:eastAsia="Times New Roman" w:cstheme="minorHAnsi"/>
                <w:lang w:val="ru-RU"/>
              </w:rPr>
            </w:pPr>
            <w:r w:rsidRPr="00835C99">
              <w:rPr>
                <w:rFonts w:eastAsia="Times New Roman" w:cstheme="minorHAnsi"/>
                <w:color w:val="FF0000"/>
                <w:lang w:val="ru-RU"/>
              </w:rPr>
              <w:t>0,000017</w:t>
            </w:r>
          </w:p>
        </w:tc>
        <w:tc>
          <w:tcPr>
            <w:tcW w:w="1366" w:type="dxa"/>
            <w:gridSpan w:val="4"/>
            <w:tcBorders>
              <w:left w:val="single" w:sz="4" w:space="0" w:color="auto"/>
              <w:right w:val="single" w:sz="4" w:space="0" w:color="auto"/>
            </w:tcBorders>
            <w:vAlign w:val="center"/>
          </w:tcPr>
          <w:p w:rsidR="00AD6BEB" w:rsidRPr="00835C99" w:rsidRDefault="00AD6BEB" w:rsidP="00AD6BEB">
            <w:pPr>
              <w:rPr>
                <w:rFonts w:eastAsia="Times New Roman" w:cstheme="minorHAnsi"/>
                <w:lang w:val="ru-RU"/>
              </w:rPr>
            </w:pPr>
            <w:r w:rsidRPr="00835C99">
              <w:rPr>
                <w:rFonts w:eastAsia="Times New Roman" w:cstheme="minorHAnsi"/>
                <w:color w:val="000000"/>
                <w:lang w:val="ru-RU"/>
              </w:rPr>
              <w:t>0,111081</w:t>
            </w:r>
          </w:p>
        </w:tc>
        <w:tc>
          <w:tcPr>
            <w:tcW w:w="2211" w:type="dxa"/>
            <w:tcBorders>
              <w:left w:val="single" w:sz="4" w:space="0" w:color="auto"/>
            </w:tcBorders>
            <w:vAlign w:val="center"/>
          </w:tcPr>
          <w:p w:rsidR="00AD6BEB" w:rsidRPr="00835C99" w:rsidRDefault="00AD6BEB" w:rsidP="00AD6BEB">
            <w:pPr>
              <w:rPr>
                <w:rFonts w:eastAsia="Times New Roman" w:cstheme="minorHAnsi"/>
                <w:lang w:val="ru-RU"/>
              </w:rPr>
            </w:pPr>
            <w:r w:rsidRPr="00835C99">
              <w:rPr>
                <w:rFonts w:eastAsia="Times New Roman" w:cstheme="minorHAnsi"/>
                <w:color w:val="FF0000"/>
                <w:lang w:val="ru-RU"/>
              </w:rPr>
              <w:t>0,000423</w:t>
            </w:r>
          </w:p>
        </w:tc>
      </w:tr>
      <w:tr w:rsidR="00AD6BEB" w:rsidRPr="001028FA" w:rsidTr="007915FE">
        <w:tc>
          <w:tcPr>
            <w:tcW w:w="1335" w:type="dxa"/>
            <w:tcBorders>
              <w:bottom w:val="single" w:sz="4" w:space="0" w:color="auto"/>
            </w:tcBorders>
          </w:tcPr>
          <w:p w:rsidR="00AD6BEB" w:rsidRPr="001028FA" w:rsidRDefault="00AD6BEB" w:rsidP="00AD6BEB">
            <w:pPr>
              <w:keepNext/>
              <w:rPr>
                <w:lang w:val="ru-RU"/>
              </w:rPr>
            </w:pPr>
            <w:r w:rsidRPr="001028FA">
              <w:rPr>
                <w:lang w:val="ru-RU"/>
              </w:rPr>
              <w:t>3</w:t>
            </w:r>
          </w:p>
        </w:tc>
        <w:tc>
          <w:tcPr>
            <w:tcW w:w="1162" w:type="dxa"/>
            <w:tcBorders>
              <w:right w:val="single" w:sz="4" w:space="0" w:color="auto"/>
            </w:tcBorders>
          </w:tcPr>
          <w:p w:rsidR="00AD6BEB" w:rsidRPr="001028FA" w:rsidRDefault="00AD6BEB" w:rsidP="00AD6BEB">
            <w:pPr>
              <w:keepNext/>
              <w:rPr>
                <w:lang w:val="ru-RU"/>
              </w:rPr>
            </w:pPr>
            <w:r w:rsidRPr="001028FA">
              <w:rPr>
                <w:lang w:val="ru-RU"/>
              </w:rPr>
              <w:t>3</w:t>
            </w:r>
          </w:p>
        </w:tc>
        <w:tc>
          <w:tcPr>
            <w:tcW w:w="1206" w:type="dxa"/>
            <w:gridSpan w:val="4"/>
            <w:tcBorders>
              <w:left w:val="single" w:sz="4" w:space="0" w:color="auto"/>
              <w:right w:val="single" w:sz="4" w:space="0" w:color="auto"/>
            </w:tcBorders>
            <w:vAlign w:val="center"/>
          </w:tcPr>
          <w:p w:rsidR="00AD6BEB" w:rsidRPr="00835C99" w:rsidRDefault="00AD6BEB" w:rsidP="00AD6BEB">
            <w:pPr>
              <w:rPr>
                <w:rFonts w:eastAsia="Times New Roman" w:cstheme="minorHAnsi"/>
                <w:lang w:val="ru-RU"/>
              </w:rPr>
            </w:pPr>
            <w:r w:rsidRPr="00835C99">
              <w:rPr>
                <w:rFonts w:eastAsia="Times New Roman" w:cstheme="minorHAnsi"/>
                <w:color w:val="FF0000"/>
                <w:lang w:val="ru-RU"/>
              </w:rPr>
              <w:t>0,000024</w:t>
            </w:r>
          </w:p>
        </w:tc>
        <w:tc>
          <w:tcPr>
            <w:tcW w:w="1170" w:type="dxa"/>
            <w:gridSpan w:val="2"/>
            <w:tcBorders>
              <w:left w:val="single" w:sz="4" w:space="0" w:color="auto"/>
              <w:right w:val="single" w:sz="4" w:space="0" w:color="auto"/>
            </w:tcBorders>
            <w:vAlign w:val="center"/>
          </w:tcPr>
          <w:p w:rsidR="00AD6BEB" w:rsidRPr="00835C99" w:rsidRDefault="00AD6BEB" w:rsidP="00AD6BEB">
            <w:pPr>
              <w:rPr>
                <w:rFonts w:eastAsia="Times New Roman" w:cstheme="minorHAnsi"/>
                <w:lang w:val="ru-RU"/>
              </w:rPr>
            </w:pPr>
            <w:r w:rsidRPr="00835C99">
              <w:rPr>
                <w:rFonts w:eastAsia="Times New Roman" w:cstheme="minorHAnsi"/>
                <w:color w:val="FF0000"/>
                <w:lang w:val="ru-RU"/>
              </w:rPr>
              <w:t>0,000017</w:t>
            </w:r>
          </w:p>
        </w:tc>
        <w:tc>
          <w:tcPr>
            <w:tcW w:w="1182" w:type="dxa"/>
            <w:gridSpan w:val="2"/>
            <w:tcBorders>
              <w:left w:val="single" w:sz="4" w:space="0" w:color="auto"/>
              <w:right w:val="single" w:sz="4" w:space="0" w:color="auto"/>
            </w:tcBorders>
            <w:vAlign w:val="center"/>
          </w:tcPr>
          <w:p w:rsidR="00AD6BEB" w:rsidRPr="00835C99" w:rsidRDefault="00AD6BEB" w:rsidP="00AD6BEB">
            <w:pPr>
              <w:rPr>
                <w:rFonts w:eastAsia="Times New Roman" w:cstheme="minorHAnsi"/>
                <w:lang w:val="ru-RU"/>
              </w:rPr>
            </w:pPr>
          </w:p>
        </w:tc>
        <w:tc>
          <w:tcPr>
            <w:tcW w:w="1366" w:type="dxa"/>
            <w:gridSpan w:val="4"/>
            <w:tcBorders>
              <w:left w:val="single" w:sz="4" w:space="0" w:color="auto"/>
              <w:right w:val="single" w:sz="4" w:space="0" w:color="auto"/>
            </w:tcBorders>
            <w:vAlign w:val="center"/>
          </w:tcPr>
          <w:p w:rsidR="00AD6BEB" w:rsidRPr="00835C99" w:rsidRDefault="00AD6BEB" w:rsidP="00AD6BEB">
            <w:pPr>
              <w:rPr>
                <w:rFonts w:eastAsia="Times New Roman" w:cstheme="minorHAnsi"/>
                <w:lang w:val="ru-RU"/>
              </w:rPr>
            </w:pPr>
            <w:r w:rsidRPr="00835C99">
              <w:rPr>
                <w:rFonts w:eastAsia="Times New Roman" w:cstheme="minorHAnsi"/>
                <w:color w:val="FF0000"/>
                <w:lang w:val="ru-RU"/>
              </w:rPr>
              <w:t>0,000017</w:t>
            </w:r>
          </w:p>
        </w:tc>
        <w:tc>
          <w:tcPr>
            <w:tcW w:w="2211" w:type="dxa"/>
            <w:tcBorders>
              <w:left w:val="single" w:sz="4" w:space="0" w:color="auto"/>
            </w:tcBorders>
            <w:vAlign w:val="center"/>
          </w:tcPr>
          <w:p w:rsidR="00AD6BEB" w:rsidRPr="00835C99" w:rsidRDefault="00AD6BEB" w:rsidP="00AD6BEB">
            <w:pPr>
              <w:rPr>
                <w:rFonts w:eastAsia="Times New Roman" w:cstheme="minorHAnsi"/>
                <w:lang w:val="ru-RU"/>
              </w:rPr>
            </w:pPr>
            <w:r w:rsidRPr="00835C99">
              <w:rPr>
                <w:rFonts w:eastAsia="Times New Roman" w:cstheme="minorHAnsi"/>
                <w:color w:val="FF0000"/>
                <w:lang w:val="ru-RU"/>
              </w:rPr>
              <w:t>0,000033</w:t>
            </w:r>
          </w:p>
        </w:tc>
      </w:tr>
      <w:tr w:rsidR="00AD6BEB" w:rsidRPr="001028FA" w:rsidTr="007915FE">
        <w:tc>
          <w:tcPr>
            <w:tcW w:w="1335" w:type="dxa"/>
            <w:tcBorders>
              <w:bottom w:val="single" w:sz="4" w:space="0" w:color="auto"/>
            </w:tcBorders>
          </w:tcPr>
          <w:p w:rsidR="00AD6BEB" w:rsidRPr="001028FA" w:rsidRDefault="00AD6BEB" w:rsidP="00AD6BEB">
            <w:pPr>
              <w:keepNext/>
              <w:rPr>
                <w:lang w:val="ru-RU"/>
              </w:rPr>
            </w:pPr>
            <w:r w:rsidRPr="001028FA">
              <w:rPr>
                <w:lang w:val="ru-RU"/>
              </w:rPr>
              <w:t>4</w:t>
            </w:r>
          </w:p>
        </w:tc>
        <w:tc>
          <w:tcPr>
            <w:tcW w:w="1162" w:type="dxa"/>
            <w:tcBorders>
              <w:right w:val="single" w:sz="4" w:space="0" w:color="auto"/>
            </w:tcBorders>
          </w:tcPr>
          <w:p w:rsidR="00AD6BEB" w:rsidRPr="001028FA" w:rsidRDefault="00AD6BEB" w:rsidP="00AD6BEB">
            <w:pPr>
              <w:keepNext/>
              <w:rPr>
                <w:lang w:val="ru-RU"/>
              </w:rPr>
            </w:pPr>
            <w:r w:rsidRPr="001028FA">
              <w:rPr>
                <w:lang w:val="ru-RU"/>
              </w:rPr>
              <w:t>4</w:t>
            </w:r>
          </w:p>
        </w:tc>
        <w:tc>
          <w:tcPr>
            <w:tcW w:w="1206" w:type="dxa"/>
            <w:gridSpan w:val="4"/>
            <w:tcBorders>
              <w:left w:val="single" w:sz="4" w:space="0" w:color="auto"/>
              <w:right w:val="single" w:sz="4" w:space="0" w:color="auto"/>
            </w:tcBorders>
            <w:vAlign w:val="center"/>
          </w:tcPr>
          <w:p w:rsidR="00AD6BEB" w:rsidRPr="00835C99" w:rsidRDefault="00AD6BEB" w:rsidP="00AD6BEB">
            <w:pPr>
              <w:rPr>
                <w:rFonts w:eastAsia="Times New Roman" w:cstheme="minorHAnsi"/>
                <w:lang w:val="ru-RU"/>
              </w:rPr>
            </w:pPr>
            <w:r w:rsidRPr="00835C99">
              <w:rPr>
                <w:rFonts w:eastAsia="Times New Roman" w:cstheme="minorHAnsi"/>
                <w:color w:val="FF0000"/>
                <w:lang w:val="ru-RU"/>
              </w:rPr>
              <w:t>0,013490</w:t>
            </w:r>
          </w:p>
        </w:tc>
        <w:tc>
          <w:tcPr>
            <w:tcW w:w="1170" w:type="dxa"/>
            <w:gridSpan w:val="2"/>
            <w:tcBorders>
              <w:left w:val="single" w:sz="4" w:space="0" w:color="auto"/>
              <w:right w:val="single" w:sz="4" w:space="0" w:color="auto"/>
            </w:tcBorders>
            <w:vAlign w:val="center"/>
          </w:tcPr>
          <w:p w:rsidR="00AD6BEB" w:rsidRPr="00835C99" w:rsidRDefault="00AD6BEB" w:rsidP="00AD6BEB">
            <w:pPr>
              <w:rPr>
                <w:rFonts w:eastAsia="Times New Roman" w:cstheme="minorHAnsi"/>
                <w:lang w:val="ru-RU"/>
              </w:rPr>
            </w:pPr>
            <w:r w:rsidRPr="00835C99">
              <w:rPr>
                <w:rFonts w:eastAsia="Times New Roman" w:cstheme="minorHAnsi"/>
                <w:color w:val="000000"/>
                <w:lang w:val="ru-RU"/>
              </w:rPr>
              <w:t>0,111081</w:t>
            </w:r>
          </w:p>
        </w:tc>
        <w:tc>
          <w:tcPr>
            <w:tcW w:w="1182" w:type="dxa"/>
            <w:gridSpan w:val="2"/>
            <w:tcBorders>
              <w:left w:val="single" w:sz="4" w:space="0" w:color="auto"/>
              <w:right w:val="single" w:sz="4" w:space="0" w:color="auto"/>
            </w:tcBorders>
            <w:vAlign w:val="center"/>
          </w:tcPr>
          <w:p w:rsidR="00AD6BEB" w:rsidRPr="00835C99" w:rsidRDefault="00AD6BEB" w:rsidP="00AD6BEB">
            <w:pPr>
              <w:rPr>
                <w:rFonts w:eastAsia="Times New Roman" w:cstheme="minorHAnsi"/>
                <w:lang w:val="ru-RU"/>
              </w:rPr>
            </w:pPr>
            <w:r w:rsidRPr="00835C99">
              <w:rPr>
                <w:rFonts w:eastAsia="Times New Roman" w:cstheme="minorHAnsi"/>
                <w:color w:val="FF0000"/>
                <w:lang w:val="ru-RU"/>
              </w:rPr>
              <w:t>0,000017</w:t>
            </w:r>
          </w:p>
        </w:tc>
        <w:tc>
          <w:tcPr>
            <w:tcW w:w="1366" w:type="dxa"/>
            <w:gridSpan w:val="4"/>
            <w:tcBorders>
              <w:left w:val="single" w:sz="4" w:space="0" w:color="auto"/>
              <w:right w:val="single" w:sz="4" w:space="0" w:color="auto"/>
            </w:tcBorders>
            <w:vAlign w:val="center"/>
          </w:tcPr>
          <w:p w:rsidR="00AD6BEB" w:rsidRPr="00835C99" w:rsidRDefault="00AD6BEB" w:rsidP="00AD6BEB">
            <w:pPr>
              <w:rPr>
                <w:rFonts w:eastAsia="Times New Roman" w:cstheme="minorHAnsi"/>
                <w:lang w:val="ru-RU"/>
              </w:rPr>
            </w:pPr>
          </w:p>
        </w:tc>
        <w:tc>
          <w:tcPr>
            <w:tcW w:w="2211" w:type="dxa"/>
            <w:tcBorders>
              <w:left w:val="single" w:sz="4" w:space="0" w:color="auto"/>
            </w:tcBorders>
            <w:vAlign w:val="center"/>
          </w:tcPr>
          <w:p w:rsidR="00AD6BEB" w:rsidRPr="00835C99" w:rsidRDefault="00AD6BEB" w:rsidP="00AD6BEB">
            <w:pPr>
              <w:rPr>
                <w:rFonts w:eastAsia="Times New Roman" w:cstheme="minorHAnsi"/>
                <w:lang w:val="ru-RU"/>
              </w:rPr>
            </w:pPr>
            <w:r w:rsidRPr="00835C99">
              <w:rPr>
                <w:rFonts w:eastAsia="Times New Roman" w:cstheme="minorHAnsi"/>
                <w:color w:val="000000"/>
                <w:lang w:val="ru-RU"/>
              </w:rPr>
              <w:t>0,186713</w:t>
            </w:r>
          </w:p>
        </w:tc>
      </w:tr>
      <w:tr w:rsidR="00AD6BEB" w:rsidRPr="001028FA" w:rsidTr="007915FE">
        <w:tc>
          <w:tcPr>
            <w:tcW w:w="1335" w:type="dxa"/>
            <w:tcBorders>
              <w:bottom w:val="single" w:sz="4" w:space="0" w:color="auto"/>
            </w:tcBorders>
          </w:tcPr>
          <w:p w:rsidR="00AD6BEB" w:rsidRPr="001028FA" w:rsidRDefault="00AD6BEB" w:rsidP="00AD6BEB">
            <w:pPr>
              <w:keepNext/>
              <w:rPr>
                <w:lang w:val="ru-RU"/>
              </w:rPr>
            </w:pPr>
            <w:r w:rsidRPr="001028FA">
              <w:rPr>
                <w:lang w:val="ru-RU"/>
              </w:rPr>
              <w:t>5</w:t>
            </w:r>
          </w:p>
        </w:tc>
        <w:tc>
          <w:tcPr>
            <w:tcW w:w="1162" w:type="dxa"/>
            <w:tcBorders>
              <w:right w:val="single" w:sz="4" w:space="0" w:color="auto"/>
            </w:tcBorders>
          </w:tcPr>
          <w:p w:rsidR="00AD6BEB" w:rsidRPr="001028FA" w:rsidRDefault="00AD6BEB" w:rsidP="00AD6BEB">
            <w:pPr>
              <w:keepNext/>
              <w:rPr>
                <w:lang w:val="ru-RU"/>
              </w:rPr>
            </w:pPr>
            <w:r w:rsidRPr="001028FA">
              <w:rPr>
                <w:lang w:val="ru-RU"/>
              </w:rPr>
              <w:t>5</w:t>
            </w:r>
          </w:p>
        </w:tc>
        <w:tc>
          <w:tcPr>
            <w:tcW w:w="1206" w:type="dxa"/>
            <w:gridSpan w:val="4"/>
            <w:tcBorders>
              <w:left w:val="single" w:sz="4" w:space="0" w:color="auto"/>
              <w:right w:val="single" w:sz="4" w:space="0" w:color="auto"/>
            </w:tcBorders>
            <w:vAlign w:val="center"/>
          </w:tcPr>
          <w:p w:rsidR="00AD6BEB" w:rsidRPr="00835C99" w:rsidRDefault="00AD6BEB" w:rsidP="00AD6BEB">
            <w:pPr>
              <w:rPr>
                <w:rFonts w:eastAsia="Times New Roman" w:cstheme="minorHAnsi"/>
                <w:lang w:val="ru-RU"/>
              </w:rPr>
            </w:pPr>
            <w:r w:rsidRPr="00835C99">
              <w:rPr>
                <w:rFonts w:eastAsia="Times New Roman" w:cstheme="minorHAnsi"/>
                <w:color w:val="000000"/>
                <w:lang w:val="ru-RU"/>
              </w:rPr>
              <w:t>0,987581</w:t>
            </w:r>
          </w:p>
        </w:tc>
        <w:tc>
          <w:tcPr>
            <w:tcW w:w="1170" w:type="dxa"/>
            <w:gridSpan w:val="2"/>
            <w:tcBorders>
              <w:left w:val="single" w:sz="4" w:space="0" w:color="auto"/>
              <w:right w:val="single" w:sz="4" w:space="0" w:color="auto"/>
            </w:tcBorders>
            <w:vAlign w:val="center"/>
          </w:tcPr>
          <w:p w:rsidR="00AD6BEB" w:rsidRPr="00835C99" w:rsidRDefault="00AD6BEB" w:rsidP="00AD6BEB">
            <w:pPr>
              <w:rPr>
                <w:rFonts w:eastAsia="Times New Roman" w:cstheme="minorHAnsi"/>
                <w:lang w:val="ru-RU"/>
              </w:rPr>
            </w:pPr>
            <w:r w:rsidRPr="00835C99">
              <w:rPr>
                <w:rFonts w:eastAsia="Times New Roman" w:cstheme="minorHAnsi"/>
                <w:color w:val="FF0000"/>
                <w:lang w:val="ru-RU"/>
              </w:rPr>
              <w:t>0,000423</w:t>
            </w:r>
          </w:p>
        </w:tc>
        <w:tc>
          <w:tcPr>
            <w:tcW w:w="1182" w:type="dxa"/>
            <w:gridSpan w:val="2"/>
            <w:tcBorders>
              <w:left w:val="single" w:sz="4" w:space="0" w:color="auto"/>
              <w:right w:val="single" w:sz="4" w:space="0" w:color="auto"/>
            </w:tcBorders>
            <w:vAlign w:val="center"/>
          </w:tcPr>
          <w:p w:rsidR="00AD6BEB" w:rsidRPr="00835C99" w:rsidRDefault="00AD6BEB" w:rsidP="00AD6BEB">
            <w:pPr>
              <w:rPr>
                <w:rFonts w:eastAsia="Times New Roman" w:cstheme="minorHAnsi"/>
                <w:lang w:val="ru-RU"/>
              </w:rPr>
            </w:pPr>
            <w:r w:rsidRPr="00835C99">
              <w:rPr>
                <w:rFonts w:eastAsia="Times New Roman" w:cstheme="minorHAnsi"/>
                <w:color w:val="FF0000"/>
                <w:lang w:val="ru-RU"/>
              </w:rPr>
              <w:t>0,000033</w:t>
            </w:r>
          </w:p>
        </w:tc>
        <w:tc>
          <w:tcPr>
            <w:tcW w:w="1366" w:type="dxa"/>
            <w:gridSpan w:val="4"/>
            <w:tcBorders>
              <w:left w:val="single" w:sz="4" w:space="0" w:color="auto"/>
              <w:right w:val="single" w:sz="4" w:space="0" w:color="auto"/>
            </w:tcBorders>
            <w:vAlign w:val="center"/>
          </w:tcPr>
          <w:p w:rsidR="00AD6BEB" w:rsidRPr="00835C99" w:rsidRDefault="00AD6BEB" w:rsidP="00AD6BEB">
            <w:pPr>
              <w:rPr>
                <w:rFonts w:eastAsia="Times New Roman" w:cstheme="minorHAnsi"/>
                <w:lang w:val="ru-RU"/>
              </w:rPr>
            </w:pPr>
            <w:r w:rsidRPr="00835C99">
              <w:rPr>
                <w:rFonts w:eastAsia="Times New Roman" w:cstheme="minorHAnsi"/>
                <w:color w:val="000000"/>
                <w:lang w:val="ru-RU"/>
              </w:rPr>
              <w:t>0,186713</w:t>
            </w:r>
          </w:p>
        </w:tc>
        <w:tc>
          <w:tcPr>
            <w:tcW w:w="2211" w:type="dxa"/>
            <w:tcBorders>
              <w:left w:val="single" w:sz="4" w:space="0" w:color="auto"/>
            </w:tcBorders>
            <w:vAlign w:val="center"/>
          </w:tcPr>
          <w:p w:rsidR="00AD6BEB" w:rsidRPr="00835C99" w:rsidRDefault="00AD6BEB" w:rsidP="00AD6BEB">
            <w:pPr>
              <w:rPr>
                <w:rFonts w:eastAsia="Times New Roman" w:cstheme="minorHAnsi"/>
                <w:lang w:val="ru-RU"/>
              </w:rPr>
            </w:pPr>
          </w:p>
        </w:tc>
      </w:tr>
      <w:tr w:rsidR="00C00D5B" w:rsidRPr="001028FA" w:rsidTr="007915FE">
        <w:tc>
          <w:tcPr>
            <w:tcW w:w="1335" w:type="dxa"/>
            <w:vMerge w:val="restart"/>
            <w:vAlign w:val="center"/>
          </w:tcPr>
          <w:p w:rsidR="00C00D5B" w:rsidRPr="00AD6BEB" w:rsidRDefault="00C00D5B" w:rsidP="00AD6BEB">
            <w:pPr>
              <w:rPr>
                <w:rFonts w:eastAsia="Times New Roman" w:cstheme="minorHAnsi"/>
                <w:color w:val="000000"/>
                <w:lang w:val="en-US"/>
              </w:rPr>
            </w:pPr>
            <w:r>
              <w:rPr>
                <w:rFonts w:eastAsia="Times New Roman" w:cstheme="minorHAnsi"/>
                <w:color w:val="000000"/>
                <w:lang w:val="ru-RU"/>
              </w:rPr>
              <w:t xml:space="preserve">Cell </w:t>
            </w:r>
            <w:r w:rsidRPr="00835C99">
              <w:rPr>
                <w:rFonts w:eastAsia="Times New Roman" w:cstheme="minorHAnsi"/>
                <w:color w:val="000000"/>
                <w:lang w:val="ru-RU"/>
              </w:rPr>
              <w:t>No.</w:t>
            </w:r>
          </w:p>
        </w:tc>
        <w:tc>
          <w:tcPr>
            <w:tcW w:w="8297" w:type="dxa"/>
            <w:gridSpan w:val="14"/>
          </w:tcPr>
          <w:p w:rsidR="00C00D5B" w:rsidRPr="00AD6BEB" w:rsidRDefault="00C00D5B" w:rsidP="00AD6BEB">
            <w:pPr>
              <w:rPr>
                <w:rFonts w:eastAsia="Times New Roman" w:cstheme="minorHAnsi"/>
                <w:color w:val="FF0000"/>
                <w:lang w:val="en-US"/>
              </w:rPr>
            </w:pPr>
            <w:r w:rsidRPr="00AD6BEB">
              <w:rPr>
                <w:rFonts w:eastAsia="Times New Roman" w:cstheme="minorHAnsi"/>
                <w:lang w:val="en-US"/>
              </w:rPr>
              <w:t>Tukey HSD test; variable Уязвимость к технике социальной инженерии «Phishing» (Spreadsheet1) Approximate Probabilities for Post Hoc Tests Error: Between MS = 15,729, df = 180,00</w:t>
            </w:r>
          </w:p>
        </w:tc>
      </w:tr>
      <w:tr w:rsidR="00C00D5B" w:rsidRPr="001028FA" w:rsidTr="007915FE">
        <w:tc>
          <w:tcPr>
            <w:tcW w:w="1335" w:type="dxa"/>
            <w:vMerge/>
            <w:tcBorders>
              <w:bottom w:val="single" w:sz="4" w:space="0" w:color="auto"/>
            </w:tcBorders>
            <w:vAlign w:val="center"/>
          </w:tcPr>
          <w:p w:rsidR="00C00D5B" w:rsidRPr="00AD6BEB" w:rsidRDefault="00C00D5B" w:rsidP="00C00D5B">
            <w:pPr>
              <w:rPr>
                <w:rFonts w:eastAsia="Times New Roman" w:cstheme="minorHAnsi"/>
                <w:color w:val="000000"/>
                <w:lang w:val="en-US"/>
              </w:rPr>
            </w:pPr>
          </w:p>
        </w:tc>
        <w:tc>
          <w:tcPr>
            <w:tcW w:w="1162" w:type="dxa"/>
            <w:tcBorders>
              <w:right w:val="single" w:sz="4" w:space="0" w:color="auto"/>
            </w:tcBorders>
            <w:vAlign w:val="center"/>
          </w:tcPr>
          <w:p w:rsidR="00C00D5B" w:rsidRPr="001028FA" w:rsidRDefault="00C00D5B" w:rsidP="00C00D5B">
            <w:pPr>
              <w:rPr>
                <w:rFonts w:eastAsia="Times New Roman" w:cstheme="minorHAnsi"/>
                <w:color w:val="000000"/>
                <w:lang w:val="en-US"/>
              </w:rPr>
            </w:pPr>
            <w:r w:rsidRPr="00835C99">
              <w:rPr>
                <w:rFonts w:eastAsia="Times New Roman" w:cstheme="minorHAnsi"/>
                <w:color w:val="000000"/>
                <w:lang w:val="ru-RU"/>
              </w:rPr>
              <w:t>Cluster</w:t>
            </w:r>
          </w:p>
        </w:tc>
        <w:tc>
          <w:tcPr>
            <w:tcW w:w="1206" w:type="dxa"/>
            <w:gridSpan w:val="4"/>
            <w:tcBorders>
              <w:left w:val="single" w:sz="4" w:space="0" w:color="auto"/>
              <w:right w:val="single" w:sz="4" w:space="0" w:color="auto"/>
            </w:tcBorders>
            <w:vAlign w:val="center"/>
          </w:tcPr>
          <w:p w:rsidR="00C00D5B" w:rsidRPr="00835C99" w:rsidRDefault="00C00D5B" w:rsidP="00C00D5B">
            <w:pPr>
              <w:rPr>
                <w:rFonts w:eastAsia="Times New Roman" w:cstheme="minorHAnsi"/>
                <w:color w:val="000000"/>
                <w:lang w:val="ru-RU"/>
              </w:rPr>
            </w:pPr>
            <w:r w:rsidRPr="00835C99">
              <w:rPr>
                <w:rFonts w:eastAsia="Times New Roman" w:cstheme="minorHAnsi"/>
                <w:color w:val="000000"/>
                <w:lang w:val="ru-RU"/>
              </w:rPr>
              <w:t>{1}</w:t>
            </w:r>
            <w:r w:rsidRPr="00835C99">
              <w:rPr>
                <w:rFonts w:eastAsia="Times New Roman" w:cstheme="minorHAnsi"/>
                <w:lang w:val="ru-RU"/>
              </w:rPr>
              <w:br/>
            </w:r>
            <w:r w:rsidRPr="00835C99">
              <w:rPr>
                <w:rFonts w:eastAsia="Times New Roman" w:cstheme="minorHAnsi"/>
                <w:color w:val="000000"/>
                <w:lang w:val="ru-RU"/>
              </w:rPr>
              <w:t>24,333</w:t>
            </w:r>
          </w:p>
        </w:tc>
        <w:tc>
          <w:tcPr>
            <w:tcW w:w="1170" w:type="dxa"/>
            <w:gridSpan w:val="2"/>
            <w:tcBorders>
              <w:left w:val="single" w:sz="4" w:space="0" w:color="auto"/>
              <w:right w:val="single" w:sz="4" w:space="0" w:color="auto"/>
            </w:tcBorders>
            <w:vAlign w:val="center"/>
          </w:tcPr>
          <w:p w:rsidR="00C00D5B" w:rsidRPr="00835C99" w:rsidRDefault="00C00D5B" w:rsidP="00C00D5B">
            <w:pPr>
              <w:rPr>
                <w:rFonts w:eastAsia="Times New Roman" w:cstheme="minorHAnsi"/>
                <w:color w:val="FF0000"/>
                <w:lang w:val="ru-RU"/>
              </w:rPr>
            </w:pPr>
            <w:r w:rsidRPr="00835C99">
              <w:rPr>
                <w:rFonts w:eastAsia="Times New Roman" w:cstheme="minorHAnsi"/>
                <w:color w:val="000000"/>
                <w:lang w:val="ru-RU"/>
              </w:rPr>
              <w:t>{2}</w:t>
            </w:r>
            <w:r w:rsidRPr="00835C99">
              <w:rPr>
                <w:rFonts w:eastAsia="Times New Roman" w:cstheme="minorHAnsi"/>
                <w:lang w:val="ru-RU"/>
              </w:rPr>
              <w:br/>
            </w:r>
            <w:r w:rsidRPr="00835C99">
              <w:rPr>
                <w:rFonts w:eastAsia="Times New Roman" w:cstheme="minorHAnsi"/>
                <w:color w:val="000000"/>
                <w:lang w:val="ru-RU"/>
              </w:rPr>
              <w:t>29,935</w:t>
            </w:r>
          </w:p>
        </w:tc>
        <w:tc>
          <w:tcPr>
            <w:tcW w:w="1182" w:type="dxa"/>
            <w:gridSpan w:val="2"/>
            <w:tcBorders>
              <w:left w:val="single" w:sz="4" w:space="0" w:color="auto"/>
              <w:right w:val="single" w:sz="4" w:space="0" w:color="auto"/>
            </w:tcBorders>
            <w:vAlign w:val="center"/>
          </w:tcPr>
          <w:p w:rsidR="00C00D5B" w:rsidRPr="00835C99" w:rsidRDefault="00C00D5B" w:rsidP="00C00D5B">
            <w:pPr>
              <w:rPr>
                <w:rFonts w:eastAsia="Times New Roman" w:cstheme="minorHAnsi"/>
                <w:color w:val="FF0000"/>
                <w:lang w:val="ru-RU"/>
              </w:rPr>
            </w:pPr>
            <w:r w:rsidRPr="00835C99">
              <w:rPr>
                <w:rFonts w:eastAsia="Times New Roman" w:cstheme="minorHAnsi"/>
                <w:color w:val="000000"/>
                <w:lang w:val="ru-RU"/>
              </w:rPr>
              <w:t>{3}</w:t>
            </w:r>
            <w:r w:rsidRPr="00835C99">
              <w:rPr>
                <w:rFonts w:eastAsia="Times New Roman" w:cstheme="minorHAnsi"/>
                <w:lang w:val="ru-RU"/>
              </w:rPr>
              <w:br/>
            </w:r>
            <w:r w:rsidRPr="00835C99">
              <w:rPr>
                <w:rFonts w:eastAsia="Times New Roman" w:cstheme="minorHAnsi"/>
                <w:color w:val="000000"/>
                <w:lang w:val="ru-RU"/>
              </w:rPr>
              <w:t>26,333</w:t>
            </w:r>
          </w:p>
        </w:tc>
        <w:tc>
          <w:tcPr>
            <w:tcW w:w="1366" w:type="dxa"/>
            <w:gridSpan w:val="4"/>
            <w:tcBorders>
              <w:left w:val="single" w:sz="4" w:space="0" w:color="auto"/>
              <w:right w:val="single" w:sz="4" w:space="0" w:color="auto"/>
            </w:tcBorders>
            <w:vAlign w:val="center"/>
          </w:tcPr>
          <w:p w:rsidR="00C00D5B" w:rsidRPr="00835C99" w:rsidRDefault="00C00D5B" w:rsidP="00C00D5B">
            <w:pPr>
              <w:rPr>
                <w:rFonts w:eastAsia="Times New Roman" w:cstheme="minorHAnsi"/>
                <w:color w:val="000000"/>
                <w:lang w:val="ru-RU"/>
              </w:rPr>
            </w:pPr>
            <w:r w:rsidRPr="00835C99">
              <w:rPr>
                <w:rFonts w:eastAsia="Times New Roman" w:cstheme="minorHAnsi"/>
                <w:color w:val="000000"/>
                <w:lang w:val="ru-RU"/>
              </w:rPr>
              <w:t>{4}</w:t>
            </w:r>
            <w:r w:rsidRPr="00835C99">
              <w:rPr>
                <w:rFonts w:eastAsia="Times New Roman" w:cstheme="minorHAnsi"/>
                <w:lang w:val="ru-RU"/>
              </w:rPr>
              <w:br/>
            </w:r>
            <w:r w:rsidRPr="00835C99">
              <w:rPr>
                <w:rFonts w:eastAsia="Times New Roman" w:cstheme="minorHAnsi"/>
                <w:color w:val="000000"/>
                <w:lang w:val="ru-RU"/>
              </w:rPr>
              <w:t>29,367</w:t>
            </w:r>
          </w:p>
        </w:tc>
        <w:tc>
          <w:tcPr>
            <w:tcW w:w="2211" w:type="dxa"/>
            <w:tcBorders>
              <w:left w:val="single" w:sz="4" w:space="0" w:color="auto"/>
            </w:tcBorders>
            <w:vAlign w:val="center"/>
          </w:tcPr>
          <w:p w:rsidR="00C00D5B" w:rsidRPr="00835C99" w:rsidRDefault="00C00D5B" w:rsidP="00C00D5B">
            <w:pPr>
              <w:rPr>
                <w:rFonts w:eastAsia="Times New Roman" w:cstheme="minorHAnsi"/>
                <w:lang w:val="ru-RU"/>
              </w:rPr>
            </w:pPr>
            <w:r w:rsidRPr="00835C99">
              <w:rPr>
                <w:rFonts w:eastAsia="Times New Roman" w:cstheme="minorHAnsi"/>
                <w:color w:val="000000"/>
                <w:lang w:val="ru-RU"/>
              </w:rPr>
              <w:t>{5}</w:t>
            </w:r>
            <w:r w:rsidRPr="00835C99">
              <w:rPr>
                <w:rFonts w:eastAsia="Times New Roman" w:cstheme="minorHAnsi"/>
                <w:lang w:val="ru-RU"/>
              </w:rPr>
              <w:br/>
            </w:r>
            <w:r w:rsidRPr="00835C99">
              <w:rPr>
                <w:rFonts w:eastAsia="Times New Roman" w:cstheme="minorHAnsi"/>
                <w:color w:val="000000"/>
                <w:lang w:val="ru-RU"/>
              </w:rPr>
              <w:t>30,778</w:t>
            </w:r>
          </w:p>
        </w:tc>
      </w:tr>
      <w:tr w:rsidR="00C00D5B" w:rsidRPr="001028FA" w:rsidTr="00D870EF">
        <w:tc>
          <w:tcPr>
            <w:tcW w:w="1335" w:type="dxa"/>
          </w:tcPr>
          <w:p w:rsidR="00C00D5B" w:rsidRPr="001028FA" w:rsidRDefault="00C00D5B" w:rsidP="00C00D5B">
            <w:pPr>
              <w:keepNext/>
              <w:rPr>
                <w:lang w:val="ru-RU"/>
              </w:rPr>
            </w:pPr>
            <w:r w:rsidRPr="001028FA">
              <w:rPr>
                <w:lang w:val="ru-RU"/>
              </w:rPr>
              <w:t>1</w:t>
            </w:r>
          </w:p>
        </w:tc>
        <w:tc>
          <w:tcPr>
            <w:tcW w:w="1175" w:type="dxa"/>
            <w:gridSpan w:val="2"/>
          </w:tcPr>
          <w:p w:rsidR="00C00D5B" w:rsidRPr="001028FA" w:rsidRDefault="00C00D5B" w:rsidP="00C00D5B">
            <w:pPr>
              <w:keepNext/>
              <w:rPr>
                <w:lang w:val="ru-RU"/>
              </w:rPr>
            </w:pPr>
            <w:r w:rsidRPr="001028FA">
              <w:rPr>
                <w:lang w:val="ru-RU"/>
              </w:rPr>
              <w:t>1</w:t>
            </w:r>
          </w:p>
        </w:tc>
        <w:tc>
          <w:tcPr>
            <w:tcW w:w="1122" w:type="dxa"/>
            <w:vAlign w:val="center"/>
          </w:tcPr>
          <w:p w:rsidR="00C00D5B" w:rsidRPr="00835C99" w:rsidRDefault="00C00D5B" w:rsidP="00C00D5B">
            <w:pPr>
              <w:rPr>
                <w:rFonts w:eastAsia="Times New Roman" w:cstheme="minorHAnsi"/>
                <w:lang w:val="ru-RU"/>
              </w:rPr>
            </w:pPr>
          </w:p>
        </w:tc>
        <w:tc>
          <w:tcPr>
            <w:tcW w:w="1241" w:type="dxa"/>
            <w:gridSpan w:val="4"/>
            <w:vAlign w:val="center"/>
          </w:tcPr>
          <w:p w:rsidR="00C00D5B" w:rsidRPr="00835C99" w:rsidRDefault="00C00D5B" w:rsidP="00C00D5B">
            <w:pPr>
              <w:rPr>
                <w:rFonts w:eastAsia="Times New Roman" w:cstheme="minorHAnsi"/>
                <w:lang w:val="ru-RU"/>
              </w:rPr>
            </w:pPr>
            <w:r w:rsidRPr="00835C99">
              <w:rPr>
                <w:rFonts w:eastAsia="Times New Roman" w:cstheme="minorHAnsi"/>
                <w:color w:val="FF0000"/>
                <w:lang w:val="ru-RU"/>
              </w:rPr>
              <w:t>0,000017</w:t>
            </w:r>
          </w:p>
        </w:tc>
        <w:tc>
          <w:tcPr>
            <w:tcW w:w="1209" w:type="dxa"/>
            <w:gridSpan w:val="3"/>
            <w:vAlign w:val="center"/>
          </w:tcPr>
          <w:p w:rsidR="00C00D5B" w:rsidRPr="00835C99" w:rsidRDefault="00C00D5B" w:rsidP="00C00D5B">
            <w:pPr>
              <w:rPr>
                <w:rFonts w:eastAsia="Times New Roman" w:cstheme="minorHAnsi"/>
                <w:lang w:val="ru-RU"/>
              </w:rPr>
            </w:pPr>
            <w:r w:rsidRPr="00835C99">
              <w:rPr>
                <w:rFonts w:eastAsia="Times New Roman" w:cstheme="minorHAnsi"/>
                <w:color w:val="000000"/>
                <w:lang w:val="ru-RU"/>
              </w:rPr>
              <w:t>0,192398</w:t>
            </w:r>
          </w:p>
        </w:tc>
        <w:tc>
          <w:tcPr>
            <w:tcW w:w="1269" w:type="dxa"/>
            <w:vAlign w:val="center"/>
          </w:tcPr>
          <w:p w:rsidR="00C00D5B" w:rsidRPr="00835C99" w:rsidRDefault="00C00D5B" w:rsidP="00C00D5B">
            <w:pPr>
              <w:rPr>
                <w:rFonts w:eastAsia="Times New Roman" w:cstheme="minorHAnsi"/>
                <w:lang w:val="ru-RU"/>
              </w:rPr>
            </w:pPr>
            <w:r w:rsidRPr="00835C99">
              <w:rPr>
                <w:rFonts w:eastAsia="Times New Roman" w:cstheme="minorHAnsi"/>
                <w:color w:val="FF0000"/>
                <w:lang w:val="ru-RU"/>
              </w:rPr>
              <w:t>0,000017</w:t>
            </w:r>
          </w:p>
        </w:tc>
        <w:tc>
          <w:tcPr>
            <w:tcW w:w="2281" w:type="dxa"/>
            <w:gridSpan w:val="3"/>
            <w:vAlign w:val="center"/>
          </w:tcPr>
          <w:p w:rsidR="00C00D5B" w:rsidRPr="00835C99" w:rsidRDefault="00C00D5B" w:rsidP="00C00D5B">
            <w:pPr>
              <w:rPr>
                <w:rFonts w:eastAsia="Times New Roman" w:cstheme="minorHAnsi"/>
                <w:lang w:val="ru-RU"/>
              </w:rPr>
            </w:pPr>
            <w:r w:rsidRPr="00835C99">
              <w:rPr>
                <w:rFonts w:eastAsia="Times New Roman" w:cstheme="minorHAnsi"/>
                <w:color w:val="FF0000"/>
                <w:lang w:val="ru-RU"/>
              </w:rPr>
              <w:t>0,000017</w:t>
            </w:r>
          </w:p>
        </w:tc>
      </w:tr>
      <w:tr w:rsidR="00C00D5B" w:rsidRPr="001028FA" w:rsidTr="00D870EF">
        <w:tc>
          <w:tcPr>
            <w:tcW w:w="1335" w:type="dxa"/>
          </w:tcPr>
          <w:p w:rsidR="00C00D5B" w:rsidRPr="001028FA" w:rsidRDefault="00C00D5B" w:rsidP="00C00D5B">
            <w:pPr>
              <w:keepNext/>
              <w:rPr>
                <w:lang w:val="ru-RU"/>
              </w:rPr>
            </w:pPr>
            <w:r w:rsidRPr="001028FA">
              <w:rPr>
                <w:lang w:val="ru-RU"/>
              </w:rPr>
              <w:t>2</w:t>
            </w:r>
          </w:p>
        </w:tc>
        <w:tc>
          <w:tcPr>
            <w:tcW w:w="1175" w:type="dxa"/>
            <w:gridSpan w:val="2"/>
          </w:tcPr>
          <w:p w:rsidR="00C00D5B" w:rsidRPr="001028FA" w:rsidRDefault="00C00D5B" w:rsidP="00C00D5B">
            <w:pPr>
              <w:keepNext/>
              <w:rPr>
                <w:lang w:val="ru-RU"/>
              </w:rPr>
            </w:pPr>
            <w:r w:rsidRPr="001028FA">
              <w:rPr>
                <w:lang w:val="ru-RU"/>
              </w:rPr>
              <w:t>2</w:t>
            </w:r>
          </w:p>
        </w:tc>
        <w:tc>
          <w:tcPr>
            <w:tcW w:w="1122" w:type="dxa"/>
            <w:vAlign w:val="center"/>
          </w:tcPr>
          <w:p w:rsidR="00C00D5B" w:rsidRPr="00835C99" w:rsidRDefault="00C00D5B" w:rsidP="00C00D5B">
            <w:pPr>
              <w:rPr>
                <w:rFonts w:eastAsia="Times New Roman" w:cstheme="minorHAnsi"/>
                <w:lang w:val="ru-RU"/>
              </w:rPr>
            </w:pPr>
            <w:r w:rsidRPr="00835C99">
              <w:rPr>
                <w:rFonts w:eastAsia="Times New Roman" w:cstheme="minorHAnsi"/>
                <w:color w:val="FF0000"/>
                <w:lang w:val="ru-RU"/>
              </w:rPr>
              <w:t>0,000017</w:t>
            </w:r>
          </w:p>
        </w:tc>
        <w:tc>
          <w:tcPr>
            <w:tcW w:w="1241" w:type="dxa"/>
            <w:gridSpan w:val="4"/>
            <w:vAlign w:val="center"/>
          </w:tcPr>
          <w:p w:rsidR="00C00D5B" w:rsidRPr="00835C99" w:rsidRDefault="00C00D5B" w:rsidP="00C00D5B">
            <w:pPr>
              <w:rPr>
                <w:rFonts w:eastAsia="Times New Roman" w:cstheme="minorHAnsi"/>
                <w:lang w:val="ru-RU"/>
              </w:rPr>
            </w:pPr>
          </w:p>
        </w:tc>
        <w:tc>
          <w:tcPr>
            <w:tcW w:w="1209" w:type="dxa"/>
            <w:gridSpan w:val="3"/>
            <w:vAlign w:val="center"/>
          </w:tcPr>
          <w:p w:rsidR="00C00D5B" w:rsidRPr="00835C99" w:rsidRDefault="00C00D5B" w:rsidP="00C00D5B">
            <w:pPr>
              <w:rPr>
                <w:rFonts w:eastAsia="Times New Roman" w:cstheme="minorHAnsi"/>
                <w:lang w:val="ru-RU"/>
              </w:rPr>
            </w:pPr>
            <w:r w:rsidRPr="00835C99">
              <w:rPr>
                <w:rFonts w:eastAsia="Times New Roman" w:cstheme="minorHAnsi"/>
                <w:color w:val="FF0000"/>
                <w:lang w:val="ru-RU"/>
              </w:rPr>
              <w:t>0,003604</w:t>
            </w:r>
          </w:p>
        </w:tc>
        <w:tc>
          <w:tcPr>
            <w:tcW w:w="1269" w:type="dxa"/>
            <w:vAlign w:val="center"/>
          </w:tcPr>
          <w:p w:rsidR="00C00D5B" w:rsidRPr="00835C99" w:rsidRDefault="00C00D5B" w:rsidP="00C00D5B">
            <w:pPr>
              <w:rPr>
                <w:rFonts w:eastAsia="Times New Roman" w:cstheme="minorHAnsi"/>
                <w:lang w:val="ru-RU"/>
              </w:rPr>
            </w:pPr>
            <w:r w:rsidRPr="00835C99">
              <w:rPr>
                <w:rFonts w:eastAsia="Times New Roman" w:cstheme="minorHAnsi"/>
                <w:color w:val="000000"/>
                <w:lang w:val="ru-RU"/>
              </w:rPr>
              <w:t>0,971250</w:t>
            </w:r>
          </w:p>
        </w:tc>
        <w:tc>
          <w:tcPr>
            <w:tcW w:w="2281" w:type="dxa"/>
            <w:gridSpan w:val="3"/>
            <w:vAlign w:val="center"/>
          </w:tcPr>
          <w:p w:rsidR="00C00D5B" w:rsidRPr="00835C99" w:rsidRDefault="00C00D5B" w:rsidP="00C00D5B">
            <w:pPr>
              <w:rPr>
                <w:rFonts w:eastAsia="Times New Roman" w:cstheme="minorHAnsi"/>
                <w:lang w:val="ru-RU"/>
              </w:rPr>
            </w:pPr>
            <w:r w:rsidRPr="00835C99">
              <w:rPr>
                <w:rFonts w:eastAsia="Times New Roman" w:cstheme="minorHAnsi"/>
                <w:color w:val="000000"/>
                <w:lang w:val="ru-RU"/>
              </w:rPr>
              <w:t>0,928645</w:t>
            </w:r>
          </w:p>
        </w:tc>
      </w:tr>
      <w:tr w:rsidR="00C00D5B" w:rsidRPr="001028FA" w:rsidTr="00D870EF">
        <w:tc>
          <w:tcPr>
            <w:tcW w:w="1335" w:type="dxa"/>
          </w:tcPr>
          <w:p w:rsidR="00C00D5B" w:rsidRPr="001028FA" w:rsidRDefault="00C00D5B" w:rsidP="00C00D5B">
            <w:pPr>
              <w:keepNext/>
              <w:rPr>
                <w:lang w:val="ru-RU"/>
              </w:rPr>
            </w:pPr>
            <w:r w:rsidRPr="001028FA">
              <w:rPr>
                <w:lang w:val="ru-RU"/>
              </w:rPr>
              <w:t>3</w:t>
            </w:r>
          </w:p>
        </w:tc>
        <w:tc>
          <w:tcPr>
            <w:tcW w:w="1175" w:type="dxa"/>
            <w:gridSpan w:val="2"/>
          </w:tcPr>
          <w:p w:rsidR="00C00D5B" w:rsidRPr="001028FA" w:rsidRDefault="00C00D5B" w:rsidP="00C00D5B">
            <w:pPr>
              <w:keepNext/>
              <w:rPr>
                <w:lang w:val="ru-RU"/>
              </w:rPr>
            </w:pPr>
            <w:r w:rsidRPr="001028FA">
              <w:rPr>
                <w:lang w:val="ru-RU"/>
              </w:rPr>
              <w:t>3</w:t>
            </w:r>
          </w:p>
        </w:tc>
        <w:tc>
          <w:tcPr>
            <w:tcW w:w="1122" w:type="dxa"/>
            <w:vAlign w:val="center"/>
          </w:tcPr>
          <w:p w:rsidR="00C00D5B" w:rsidRPr="00835C99" w:rsidRDefault="00C00D5B" w:rsidP="00C00D5B">
            <w:pPr>
              <w:rPr>
                <w:rFonts w:eastAsia="Times New Roman" w:cstheme="minorHAnsi"/>
                <w:lang w:val="ru-RU"/>
              </w:rPr>
            </w:pPr>
            <w:r w:rsidRPr="00835C99">
              <w:rPr>
                <w:rFonts w:eastAsia="Times New Roman" w:cstheme="minorHAnsi"/>
                <w:color w:val="000000"/>
                <w:lang w:val="ru-RU"/>
              </w:rPr>
              <w:t>0,192398</w:t>
            </w:r>
          </w:p>
        </w:tc>
        <w:tc>
          <w:tcPr>
            <w:tcW w:w="1241" w:type="dxa"/>
            <w:gridSpan w:val="4"/>
            <w:vAlign w:val="center"/>
          </w:tcPr>
          <w:p w:rsidR="00C00D5B" w:rsidRPr="00835C99" w:rsidRDefault="00C00D5B" w:rsidP="00C00D5B">
            <w:pPr>
              <w:rPr>
                <w:rFonts w:eastAsia="Times New Roman" w:cstheme="minorHAnsi"/>
                <w:lang w:val="ru-RU"/>
              </w:rPr>
            </w:pPr>
            <w:r w:rsidRPr="00835C99">
              <w:rPr>
                <w:rFonts w:eastAsia="Times New Roman" w:cstheme="minorHAnsi"/>
                <w:color w:val="FF0000"/>
                <w:lang w:val="ru-RU"/>
              </w:rPr>
              <w:t>0,003604</w:t>
            </w:r>
          </w:p>
        </w:tc>
        <w:tc>
          <w:tcPr>
            <w:tcW w:w="1209" w:type="dxa"/>
            <w:gridSpan w:val="3"/>
            <w:vAlign w:val="center"/>
          </w:tcPr>
          <w:p w:rsidR="00C00D5B" w:rsidRPr="00835C99" w:rsidRDefault="00C00D5B" w:rsidP="00C00D5B">
            <w:pPr>
              <w:rPr>
                <w:rFonts w:eastAsia="Times New Roman" w:cstheme="minorHAnsi"/>
                <w:lang w:val="ru-RU"/>
              </w:rPr>
            </w:pPr>
          </w:p>
        </w:tc>
        <w:tc>
          <w:tcPr>
            <w:tcW w:w="1269" w:type="dxa"/>
            <w:vAlign w:val="center"/>
          </w:tcPr>
          <w:p w:rsidR="00C00D5B" w:rsidRPr="00835C99" w:rsidRDefault="00C00D5B" w:rsidP="00C00D5B">
            <w:pPr>
              <w:rPr>
                <w:rFonts w:eastAsia="Times New Roman" w:cstheme="minorHAnsi"/>
                <w:lang w:val="ru-RU"/>
              </w:rPr>
            </w:pPr>
            <w:r w:rsidRPr="00835C99">
              <w:rPr>
                <w:rFonts w:eastAsia="Times New Roman" w:cstheme="minorHAnsi"/>
                <w:color w:val="FF0000"/>
                <w:lang w:val="ru-RU"/>
              </w:rPr>
              <w:t>0,008592</w:t>
            </w:r>
          </w:p>
        </w:tc>
        <w:tc>
          <w:tcPr>
            <w:tcW w:w="2281" w:type="dxa"/>
            <w:gridSpan w:val="3"/>
            <w:vAlign w:val="center"/>
          </w:tcPr>
          <w:p w:rsidR="00C00D5B" w:rsidRPr="00835C99" w:rsidRDefault="00C00D5B" w:rsidP="00C00D5B">
            <w:pPr>
              <w:rPr>
                <w:rFonts w:eastAsia="Times New Roman" w:cstheme="minorHAnsi"/>
                <w:lang w:val="ru-RU"/>
              </w:rPr>
            </w:pPr>
            <w:r w:rsidRPr="00835C99">
              <w:rPr>
                <w:rFonts w:eastAsia="Times New Roman" w:cstheme="minorHAnsi"/>
                <w:color w:val="FF0000"/>
                <w:lang w:val="ru-RU"/>
              </w:rPr>
              <w:t>0,000245</w:t>
            </w:r>
          </w:p>
        </w:tc>
      </w:tr>
      <w:tr w:rsidR="00C00D5B" w:rsidRPr="001028FA" w:rsidTr="00D870EF">
        <w:tc>
          <w:tcPr>
            <w:tcW w:w="1335" w:type="dxa"/>
          </w:tcPr>
          <w:p w:rsidR="00C00D5B" w:rsidRPr="001028FA" w:rsidRDefault="00C00D5B" w:rsidP="00C00D5B">
            <w:pPr>
              <w:keepNext/>
              <w:rPr>
                <w:lang w:val="ru-RU"/>
              </w:rPr>
            </w:pPr>
            <w:r w:rsidRPr="001028FA">
              <w:rPr>
                <w:lang w:val="ru-RU"/>
              </w:rPr>
              <w:t>4</w:t>
            </w:r>
          </w:p>
        </w:tc>
        <w:tc>
          <w:tcPr>
            <w:tcW w:w="1175" w:type="dxa"/>
            <w:gridSpan w:val="2"/>
          </w:tcPr>
          <w:p w:rsidR="00C00D5B" w:rsidRPr="001028FA" w:rsidRDefault="00C00D5B" w:rsidP="00C00D5B">
            <w:pPr>
              <w:keepNext/>
              <w:rPr>
                <w:lang w:val="ru-RU"/>
              </w:rPr>
            </w:pPr>
            <w:r w:rsidRPr="001028FA">
              <w:rPr>
                <w:lang w:val="ru-RU"/>
              </w:rPr>
              <w:t>4</w:t>
            </w:r>
          </w:p>
        </w:tc>
        <w:tc>
          <w:tcPr>
            <w:tcW w:w="1122" w:type="dxa"/>
            <w:vAlign w:val="center"/>
          </w:tcPr>
          <w:p w:rsidR="00C00D5B" w:rsidRPr="00835C99" w:rsidRDefault="00C00D5B" w:rsidP="00C00D5B">
            <w:pPr>
              <w:rPr>
                <w:rFonts w:eastAsia="Times New Roman" w:cstheme="minorHAnsi"/>
                <w:lang w:val="ru-RU"/>
              </w:rPr>
            </w:pPr>
            <w:r w:rsidRPr="00835C99">
              <w:rPr>
                <w:rFonts w:eastAsia="Times New Roman" w:cstheme="minorHAnsi"/>
                <w:color w:val="FF0000"/>
                <w:lang w:val="ru-RU"/>
              </w:rPr>
              <w:t>0,000017</w:t>
            </w:r>
          </w:p>
        </w:tc>
        <w:tc>
          <w:tcPr>
            <w:tcW w:w="1241" w:type="dxa"/>
            <w:gridSpan w:val="4"/>
            <w:vAlign w:val="center"/>
          </w:tcPr>
          <w:p w:rsidR="00C00D5B" w:rsidRPr="00835C99" w:rsidRDefault="00C00D5B" w:rsidP="00C00D5B">
            <w:pPr>
              <w:rPr>
                <w:rFonts w:eastAsia="Times New Roman" w:cstheme="minorHAnsi"/>
                <w:lang w:val="ru-RU"/>
              </w:rPr>
            </w:pPr>
            <w:r w:rsidRPr="00835C99">
              <w:rPr>
                <w:rFonts w:eastAsia="Times New Roman" w:cstheme="minorHAnsi"/>
                <w:color w:val="000000"/>
                <w:lang w:val="ru-RU"/>
              </w:rPr>
              <w:t>0,971250</w:t>
            </w:r>
          </w:p>
        </w:tc>
        <w:tc>
          <w:tcPr>
            <w:tcW w:w="1209" w:type="dxa"/>
            <w:gridSpan w:val="3"/>
            <w:vAlign w:val="center"/>
          </w:tcPr>
          <w:p w:rsidR="00C00D5B" w:rsidRPr="00835C99" w:rsidRDefault="00C00D5B" w:rsidP="00C00D5B">
            <w:pPr>
              <w:rPr>
                <w:rFonts w:eastAsia="Times New Roman" w:cstheme="minorHAnsi"/>
                <w:lang w:val="ru-RU"/>
              </w:rPr>
            </w:pPr>
            <w:r w:rsidRPr="00835C99">
              <w:rPr>
                <w:rFonts w:eastAsia="Times New Roman" w:cstheme="minorHAnsi"/>
                <w:color w:val="FF0000"/>
                <w:lang w:val="ru-RU"/>
              </w:rPr>
              <w:t>0,008592</w:t>
            </w:r>
          </w:p>
        </w:tc>
        <w:tc>
          <w:tcPr>
            <w:tcW w:w="1269" w:type="dxa"/>
            <w:vAlign w:val="center"/>
          </w:tcPr>
          <w:p w:rsidR="00C00D5B" w:rsidRPr="00835C99" w:rsidRDefault="00C00D5B" w:rsidP="00C00D5B">
            <w:pPr>
              <w:rPr>
                <w:rFonts w:eastAsia="Times New Roman" w:cstheme="minorHAnsi"/>
                <w:lang w:val="ru-RU"/>
              </w:rPr>
            </w:pPr>
          </w:p>
        </w:tc>
        <w:tc>
          <w:tcPr>
            <w:tcW w:w="2281" w:type="dxa"/>
            <w:gridSpan w:val="3"/>
            <w:vAlign w:val="center"/>
          </w:tcPr>
          <w:p w:rsidR="00C00D5B" w:rsidRPr="00835C99" w:rsidRDefault="00C00D5B" w:rsidP="00C00D5B">
            <w:pPr>
              <w:rPr>
                <w:rFonts w:eastAsia="Times New Roman" w:cstheme="minorHAnsi"/>
                <w:lang w:val="ru-RU"/>
              </w:rPr>
            </w:pPr>
            <w:r w:rsidRPr="00835C99">
              <w:rPr>
                <w:rFonts w:eastAsia="Times New Roman" w:cstheme="minorHAnsi"/>
                <w:color w:val="000000"/>
                <w:lang w:val="ru-RU"/>
              </w:rPr>
              <w:t>0,573070</w:t>
            </w:r>
          </w:p>
        </w:tc>
      </w:tr>
      <w:tr w:rsidR="00C00D5B" w:rsidRPr="001028FA" w:rsidTr="00D870EF">
        <w:tc>
          <w:tcPr>
            <w:tcW w:w="1335" w:type="dxa"/>
          </w:tcPr>
          <w:p w:rsidR="00C00D5B" w:rsidRPr="001028FA" w:rsidRDefault="00C00D5B" w:rsidP="00C00D5B">
            <w:pPr>
              <w:keepNext/>
              <w:rPr>
                <w:lang w:val="ru-RU"/>
              </w:rPr>
            </w:pPr>
            <w:r w:rsidRPr="001028FA">
              <w:rPr>
                <w:lang w:val="ru-RU"/>
              </w:rPr>
              <w:t>5</w:t>
            </w:r>
          </w:p>
        </w:tc>
        <w:tc>
          <w:tcPr>
            <w:tcW w:w="1175" w:type="dxa"/>
            <w:gridSpan w:val="2"/>
          </w:tcPr>
          <w:p w:rsidR="00C00D5B" w:rsidRPr="001028FA" w:rsidRDefault="00C00D5B" w:rsidP="00C00D5B">
            <w:pPr>
              <w:keepNext/>
              <w:rPr>
                <w:lang w:val="ru-RU"/>
              </w:rPr>
            </w:pPr>
            <w:r w:rsidRPr="001028FA">
              <w:rPr>
                <w:lang w:val="ru-RU"/>
              </w:rPr>
              <w:t>5</w:t>
            </w:r>
          </w:p>
        </w:tc>
        <w:tc>
          <w:tcPr>
            <w:tcW w:w="1122" w:type="dxa"/>
            <w:vAlign w:val="center"/>
          </w:tcPr>
          <w:p w:rsidR="00C00D5B" w:rsidRPr="00835C99" w:rsidRDefault="00C00D5B" w:rsidP="00C00D5B">
            <w:pPr>
              <w:rPr>
                <w:rFonts w:eastAsia="Times New Roman" w:cstheme="minorHAnsi"/>
                <w:lang w:val="ru-RU"/>
              </w:rPr>
            </w:pPr>
            <w:r w:rsidRPr="00835C99">
              <w:rPr>
                <w:rFonts w:eastAsia="Times New Roman" w:cstheme="minorHAnsi"/>
                <w:color w:val="FF0000"/>
                <w:lang w:val="ru-RU"/>
              </w:rPr>
              <w:t>0,000017</w:t>
            </w:r>
          </w:p>
        </w:tc>
        <w:tc>
          <w:tcPr>
            <w:tcW w:w="1241" w:type="dxa"/>
            <w:gridSpan w:val="4"/>
            <w:vAlign w:val="center"/>
          </w:tcPr>
          <w:p w:rsidR="00C00D5B" w:rsidRPr="00835C99" w:rsidRDefault="00C00D5B" w:rsidP="00C00D5B">
            <w:pPr>
              <w:rPr>
                <w:rFonts w:eastAsia="Times New Roman" w:cstheme="minorHAnsi"/>
                <w:lang w:val="ru-RU"/>
              </w:rPr>
            </w:pPr>
            <w:r w:rsidRPr="00835C99">
              <w:rPr>
                <w:rFonts w:eastAsia="Times New Roman" w:cstheme="minorHAnsi"/>
                <w:color w:val="000000"/>
                <w:lang w:val="ru-RU"/>
              </w:rPr>
              <w:t>0,928645</w:t>
            </w:r>
          </w:p>
        </w:tc>
        <w:tc>
          <w:tcPr>
            <w:tcW w:w="1209" w:type="dxa"/>
            <w:gridSpan w:val="3"/>
            <w:vAlign w:val="center"/>
          </w:tcPr>
          <w:p w:rsidR="00C00D5B" w:rsidRPr="00835C99" w:rsidRDefault="00C00D5B" w:rsidP="00C00D5B">
            <w:pPr>
              <w:rPr>
                <w:rFonts w:eastAsia="Times New Roman" w:cstheme="minorHAnsi"/>
                <w:lang w:val="ru-RU"/>
              </w:rPr>
            </w:pPr>
            <w:r w:rsidRPr="00835C99">
              <w:rPr>
                <w:rFonts w:eastAsia="Times New Roman" w:cstheme="minorHAnsi"/>
                <w:color w:val="FF0000"/>
                <w:lang w:val="ru-RU"/>
              </w:rPr>
              <w:t>0,000245</w:t>
            </w:r>
          </w:p>
        </w:tc>
        <w:tc>
          <w:tcPr>
            <w:tcW w:w="1269" w:type="dxa"/>
            <w:vAlign w:val="center"/>
          </w:tcPr>
          <w:p w:rsidR="00C00D5B" w:rsidRPr="00835C99" w:rsidRDefault="00C00D5B" w:rsidP="00C00D5B">
            <w:pPr>
              <w:rPr>
                <w:rFonts w:eastAsia="Times New Roman" w:cstheme="minorHAnsi"/>
                <w:lang w:val="ru-RU"/>
              </w:rPr>
            </w:pPr>
            <w:r w:rsidRPr="00835C99">
              <w:rPr>
                <w:rFonts w:eastAsia="Times New Roman" w:cstheme="minorHAnsi"/>
                <w:color w:val="000000"/>
                <w:lang w:val="ru-RU"/>
              </w:rPr>
              <w:t>0,573070</w:t>
            </w:r>
          </w:p>
        </w:tc>
        <w:tc>
          <w:tcPr>
            <w:tcW w:w="2281" w:type="dxa"/>
            <w:gridSpan w:val="3"/>
            <w:vAlign w:val="center"/>
          </w:tcPr>
          <w:p w:rsidR="00C00D5B" w:rsidRPr="00835C99" w:rsidRDefault="00C00D5B" w:rsidP="00C00D5B">
            <w:pPr>
              <w:rPr>
                <w:rFonts w:eastAsia="Times New Roman" w:cstheme="minorHAnsi"/>
                <w:lang w:val="ru-RU"/>
              </w:rPr>
            </w:pPr>
          </w:p>
        </w:tc>
      </w:tr>
      <w:tr w:rsidR="00C00D5B" w:rsidRPr="001028FA" w:rsidTr="00D870EF">
        <w:tc>
          <w:tcPr>
            <w:tcW w:w="1335" w:type="dxa"/>
            <w:vMerge w:val="restart"/>
            <w:vAlign w:val="center"/>
          </w:tcPr>
          <w:p w:rsidR="00C00D5B" w:rsidRPr="001028FA" w:rsidRDefault="00C00D5B" w:rsidP="00C00D5B">
            <w:pPr>
              <w:keepNext/>
              <w:rPr>
                <w:lang w:val="ru-RU"/>
              </w:rPr>
            </w:pPr>
            <w:r>
              <w:rPr>
                <w:rFonts w:eastAsia="Times New Roman" w:cstheme="minorHAnsi"/>
                <w:color w:val="000000"/>
                <w:lang w:val="ru-RU"/>
              </w:rPr>
              <w:t xml:space="preserve">Cell </w:t>
            </w:r>
            <w:r w:rsidRPr="00835C99">
              <w:rPr>
                <w:rFonts w:eastAsia="Times New Roman" w:cstheme="minorHAnsi"/>
                <w:color w:val="000000"/>
                <w:lang w:val="ru-RU"/>
              </w:rPr>
              <w:t>No.</w:t>
            </w:r>
          </w:p>
        </w:tc>
        <w:tc>
          <w:tcPr>
            <w:tcW w:w="8297" w:type="dxa"/>
            <w:gridSpan w:val="14"/>
          </w:tcPr>
          <w:p w:rsidR="00C00D5B" w:rsidRPr="00D70ABA" w:rsidRDefault="00C00D5B" w:rsidP="00C00D5B">
            <w:pPr>
              <w:rPr>
                <w:rFonts w:eastAsia="Times New Roman" w:cstheme="minorHAnsi"/>
                <w:lang w:val="en-US"/>
              </w:rPr>
            </w:pPr>
            <w:r w:rsidRPr="00835C99">
              <w:rPr>
                <w:rFonts w:eastAsia="Times New Roman" w:cstheme="minorHAnsi"/>
                <w:color w:val="000000"/>
                <w:lang w:val="en-US"/>
              </w:rPr>
              <w:t xml:space="preserve">Tukey HSD test; variable </w:t>
            </w:r>
            <w:r w:rsidRPr="00835C99">
              <w:rPr>
                <w:rFonts w:eastAsia="Times New Roman" w:cstheme="minorHAnsi"/>
                <w:color w:val="000000"/>
                <w:lang w:val="ru-RU"/>
              </w:rPr>
              <w:t>Ригидность</w:t>
            </w:r>
            <w:r w:rsidRPr="00835C99">
              <w:rPr>
                <w:rFonts w:eastAsia="Times New Roman" w:cstheme="minorHAnsi"/>
                <w:color w:val="000000"/>
                <w:lang w:val="en-US"/>
              </w:rPr>
              <w:t xml:space="preserve"> (Spreadsheet1) Approximate Probabilities for Post Hoc Tests Error: Between MS = 19,964, df = 180,00</w:t>
            </w:r>
          </w:p>
        </w:tc>
      </w:tr>
      <w:tr w:rsidR="00C00D5B" w:rsidRPr="001028FA" w:rsidTr="00D870EF">
        <w:tc>
          <w:tcPr>
            <w:tcW w:w="1335" w:type="dxa"/>
            <w:vMerge/>
          </w:tcPr>
          <w:p w:rsidR="00C00D5B" w:rsidRPr="00D70ABA" w:rsidRDefault="00C00D5B" w:rsidP="00C00D5B">
            <w:pPr>
              <w:keepNext/>
              <w:rPr>
                <w:lang w:val="en-US"/>
              </w:rPr>
            </w:pPr>
          </w:p>
        </w:tc>
        <w:tc>
          <w:tcPr>
            <w:tcW w:w="1175" w:type="dxa"/>
            <w:gridSpan w:val="2"/>
            <w:vAlign w:val="center"/>
          </w:tcPr>
          <w:p w:rsidR="00C00D5B" w:rsidRPr="001028FA" w:rsidRDefault="00C00D5B" w:rsidP="00C00D5B">
            <w:pPr>
              <w:rPr>
                <w:rFonts w:eastAsia="Times New Roman" w:cstheme="minorHAnsi"/>
                <w:color w:val="000000"/>
                <w:lang w:val="en-US"/>
              </w:rPr>
            </w:pPr>
            <w:r w:rsidRPr="00835C99">
              <w:rPr>
                <w:rFonts w:eastAsia="Times New Roman" w:cstheme="minorHAnsi"/>
                <w:color w:val="000000"/>
                <w:lang w:val="ru-RU"/>
              </w:rPr>
              <w:t>Cluster</w:t>
            </w:r>
          </w:p>
        </w:tc>
        <w:tc>
          <w:tcPr>
            <w:tcW w:w="1122" w:type="dxa"/>
            <w:vAlign w:val="center"/>
          </w:tcPr>
          <w:p w:rsidR="00C00D5B" w:rsidRPr="00835C99" w:rsidRDefault="00C00D5B" w:rsidP="00C00D5B">
            <w:pPr>
              <w:rPr>
                <w:rFonts w:eastAsia="Times New Roman" w:cstheme="minorHAnsi"/>
                <w:color w:val="000000"/>
                <w:lang w:val="ru-RU"/>
              </w:rPr>
            </w:pPr>
            <w:r w:rsidRPr="00835C99">
              <w:rPr>
                <w:rFonts w:eastAsia="Times New Roman" w:cstheme="minorHAnsi"/>
                <w:color w:val="000000"/>
                <w:lang w:val="ru-RU"/>
              </w:rPr>
              <w:t>{1}</w:t>
            </w:r>
            <w:r w:rsidRPr="00835C99">
              <w:rPr>
                <w:rFonts w:eastAsia="Times New Roman" w:cstheme="minorHAnsi"/>
                <w:lang w:val="ru-RU"/>
              </w:rPr>
              <w:br/>
            </w:r>
            <w:r w:rsidRPr="00835C99">
              <w:rPr>
                <w:rFonts w:eastAsia="Times New Roman" w:cstheme="minorHAnsi"/>
                <w:color w:val="000000"/>
                <w:lang w:val="ru-RU"/>
              </w:rPr>
              <w:t>46,188</w:t>
            </w:r>
          </w:p>
        </w:tc>
        <w:tc>
          <w:tcPr>
            <w:tcW w:w="1241" w:type="dxa"/>
            <w:gridSpan w:val="4"/>
            <w:vAlign w:val="center"/>
          </w:tcPr>
          <w:p w:rsidR="00C00D5B" w:rsidRPr="00835C99" w:rsidRDefault="00C00D5B" w:rsidP="00C00D5B">
            <w:pPr>
              <w:rPr>
                <w:rFonts w:eastAsia="Times New Roman" w:cstheme="minorHAnsi"/>
                <w:color w:val="FF0000"/>
                <w:lang w:val="ru-RU"/>
              </w:rPr>
            </w:pPr>
            <w:r w:rsidRPr="00835C99">
              <w:rPr>
                <w:rFonts w:eastAsia="Times New Roman" w:cstheme="minorHAnsi"/>
                <w:color w:val="000000"/>
                <w:lang w:val="ru-RU"/>
              </w:rPr>
              <w:t>{2}</w:t>
            </w:r>
            <w:r w:rsidRPr="00835C99">
              <w:rPr>
                <w:rFonts w:eastAsia="Times New Roman" w:cstheme="minorHAnsi"/>
                <w:lang w:val="ru-RU"/>
              </w:rPr>
              <w:br/>
            </w:r>
            <w:r w:rsidRPr="00835C99">
              <w:rPr>
                <w:rFonts w:eastAsia="Times New Roman" w:cstheme="minorHAnsi"/>
                <w:color w:val="000000"/>
                <w:lang w:val="ru-RU"/>
              </w:rPr>
              <w:t>55,129</w:t>
            </w:r>
          </w:p>
        </w:tc>
        <w:tc>
          <w:tcPr>
            <w:tcW w:w="1209" w:type="dxa"/>
            <w:gridSpan w:val="3"/>
            <w:vAlign w:val="center"/>
          </w:tcPr>
          <w:p w:rsidR="00C00D5B" w:rsidRPr="00835C99" w:rsidRDefault="00C00D5B" w:rsidP="00C00D5B">
            <w:pPr>
              <w:rPr>
                <w:rFonts w:eastAsia="Times New Roman" w:cstheme="minorHAnsi"/>
                <w:color w:val="FF0000"/>
                <w:lang w:val="ru-RU"/>
              </w:rPr>
            </w:pPr>
            <w:r w:rsidRPr="00835C99">
              <w:rPr>
                <w:rFonts w:eastAsia="Times New Roman" w:cstheme="minorHAnsi"/>
                <w:color w:val="000000"/>
                <w:lang w:val="ru-RU"/>
              </w:rPr>
              <w:t>{3}</w:t>
            </w:r>
            <w:r w:rsidRPr="00835C99">
              <w:rPr>
                <w:rFonts w:eastAsia="Times New Roman" w:cstheme="minorHAnsi"/>
                <w:lang w:val="ru-RU"/>
              </w:rPr>
              <w:br/>
            </w:r>
            <w:r w:rsidRPr="00835C99">
              <w:rPr>
                <w:rFonts w:eastAsia="Times New Roman" w:cstheme="minorHAnsi"/>
                <w:color w:val="000000"/>
                <w:lang w:val="ru-RU"/>
              </w:rPr>
              <w:t>47,800</w:t>
            </w:r>
          </w:p>
        </w:tc>
        <w:tc>
          <w:tcPr>
            <w:tcW w:w="1269" w:type="dxa"/>
            <w:vAlign w:val="center"/>
          </w:tcPr>
          <w:p w:rsidR="00C00D5B" w:rsidRPr="00835C99" w:rsidRDefault="00C00D5B" w:rsidP="00C00D5B">
            <w:pPr>
              <w:rPr>
                <w:rFonts w:eastAsia="Times New Roman" w:cstheme="minorHAnsi"/>
                <w:color w:val="000000"/>
                <w:lang w:val="ru-RU"/>
              </w:rPr>
            </w:pPr>
            <w:r w:rsidRPr="00835C99">
              <w:rPr>
                <w:rFonts w:eastAsia="Times New Roman" w:cstheme="minorHAnsi"/>
                <w:color w:val="000000"/>
                <w:lang w:val="ru-RU"/>
              </w:rPr>
              <w:t>{4}</w:t>
            </w:r>
            <w:r w:rsidRPr="00835C99">
              <w:rPr>
                <w:rFonts w:eastAsia="Times New Roman" w:cstheme="minorHAnsi"/>
                <w:lang w:val="ru-RU"/>
              </w:rPr>
              <w:br/>
            </w:r>
            <w:r w:rsidRPr="00835C99">
              <w:rPr>
                <w:rFonts w:eastAsia="Times New Roman" w:cstheme="minorHAnsi"/>
                <w:color w:val="000000"/>
                <w:lang w:val="ru-RU"/>
              </w:rPr>
              <w:t>56,184</w:t>
            </w:r>
          </w:p>
        </w:tc>
        <w:tc>
          <w:tcPr>
            <w:tcW w:w="2281" w:type="dxa"/>
            <w:gridSpan w:val="3"/>
            <w:vAlign w:val="center"/>
          </w:tcPr>
          <w:p w:rsidR="00C00D5B" w:rsidRPr="00835C99" w:rsidRDefault="00C00D5B" w:rsidP="00C00D5B">
            <w:pPr>
              <w:rPr>
                <w:rFonts w:eastAsia="Times New Roman" w:cstheme="minorHAnsi"/>
                <w:lang w:val="ru-RU"/>
              </w:rPr>
            </w:pPr>
            <w:r w:rsidRPr="00835C99">
              <w:rPr>
                <w:rFonts w:eastAsia="Times New Roman" w:cstheme="minorHAnsi"/>
                <w:color w:val="000000"/>
                <w:lang w:val="ru-RU"/>
              </w:rPr>
              <w:t>{5}</w:t>
            </w:r>
            <w:r w:rsidRPr="00835C99">
              <w:rPr>
                <w:rFonts w:eastAsia="Times New Roman" w:cstheme="minorHAnsi"/>
                <w:lang w:val="ru-RU"/>
              </w:rPr>
              <w:br/>
            </w:r>
            <w:r w:rsidRPr="00835C99">
              <w:rPr>
                <w:rFonts w:eastAsia="Times New Roman" w:cstheme="minorHAnsi"/>
                <w:color w:val="000000"/>
                <w:lang w:val="ru-RU"/>
              </w:rPr>
              <w:t>54,111</w:t>
            </w:r>
          </w:p>
        </w:tc>
      </w:tr>
      <w:tr w:rsidR="00C00D5B" w:rsidRPr="001028FA" w:rsidTr="00D870EF">
        <w:tc>
          <w:tcPr>
            <w:tcW w:w="1335" w:type="dxa"/>
          </w:tcPr>
          <w:p w:rsidR="00C00D5B" w:rsidRPr="001028FA" w:rsidRDefault="00C00D5B" w:rsidP="00C00D5B">
            <w:pPr>
              <w:keepNext/>
              <w:rPr>
                <w:lang w:val="ru-RU"/>
              </w:rPr>
            </w:pPr>
            <w:r w:rsidRPr="001028FA">
              <w:rPr>
                <w:lang w:val="ru-RU"/>
              </w:rPr>
              <w:t>1</w:t>
            </w:r>
          </w:p>
        </w:tc>
        <w:tc>
          <w:tcPr>
            <w:tcW w:w="1175" w:type="dxa"/>
            <w:gridSpan w:val="2"/>
          </w:tcPr>
          <w:p w:rsidR="00C00D5B" w:rsidRPr="001028FA" w:rsidRDefault="00C00D5B" w:rsidP="00C00D5B">
            <w:pPr>
              <w:keepNext/>
              <w:rPr>
                <w:lang w:val="ru-RU"/>
              </w:rPr>
            </w:pPr>
            <w:r w:rsidRPr="001028FA">
              <w:rPr>
                <w:lang w:val="ru-RU"/>
              </w:rPr>
              <w:t>1</w:t>
            </w:r>
          </w:p>
        </w:tc>
        <w:tc>
          <w:tcPr>
            <w:tcW w:w="1122" w:type="dxa"/>
            <w:vAlign w:val="center"/>
          </w:tcPr>
          <w:p w:rsidR="00C00D5B" w:rsidRPr="00835C99" w:rsidRDefault="00C00D5B" w:rsidP="00C00D5B">
            <w:pPr>
              <w:rPr>
                <w:rFonts w:eastAsia="Times New Roman" w:cstheme="minorHAnsi"/>
                <w:lang w:val="ru-RU"/>
              </w:rPr>
            </w:pPr>
          </w:p>
        </w:tc>
        <w:tc>
          <w:tcPr>
            <w:tcW w:w="1241" w:type="dxa"/>
            <w:gridSpan w:val="4"/>
            <w:vAlign w:val="center"/>
          </w:tcPr>
          <w:p w:rsidR="00C00D5B" w:rsidRPr="00835C99" w:rsidRDefault="00C00D5B" w:rsidP="00C00D5B">
            <w:pPr>
              <w:rPr>
                <w:rFonts w:eastAsia="Times New Roman" w:cstheme="minorHAnsi"/>
                <w:lang w:val="ru-RU"/>
              </w:rPr>
            </w:pPr>
            <w:r w:rsidRPr="00835C99">
              <w:rPr>
                <w:rFonts w:eastAsia="Times New Roman" w:cstheme="minorHAnsi"/>
                <w:color w:val="FF0000"/>
                <w:lang w:val="ru-RU"/>
              </w:rPr>
              <w:t>0,000017</w:t>
            </w:r>
          </w:p>
        </w:tc>
        <w:tc>
          <w:tcPr>
            <w:tcW w:w="1209" w:type="dxa"/>
            <w:gridSpan w:val="3"/>
            <w:vAlign w:val="center"/>
          </w:tcPr>
          <w:p w:rsidR="00C00D5B" w:rsidRPr="00835C99" w:rsidRDefault="00C00D5B" w:rsidP="00C00D5B">
            <w:pPr>
              <w:rPr>
                <w:rFonts w:eastAsia="Times New Roman" w:cstheme="minorHAnsi"/>
                <w:lang w:val="ru-RU"/>
              </w:rPr>
            </w:pPr>
            <w:r w:rsidRPr="00835C99">
              <w:rPr>
                <w:rFonts w:eastAsia="Times New Roman" w:cstheme="minorHAnsi"/>
                <w:color w:val="000000"/>
                <w:lang w:val="ru-RU"/>
              </w:rPr>
              <w:t>0,529383</w:t>
            </w:r>
          </w:p>
        </w:tc>
        <w:tc>
          <w:tcPr>
            <w:tcW w:w="1269" w:type="dxa"/>
            <w:vAlign w:val="center"/>
          </w:tcPr>
          <w:p w:rsidR="00C00D5B" w:rsidRPr="00835C99" w:rsidRDefault="00C00D5B" w:rsidP="00C00D5B">
            <w:pPr>
              <w:rPr>
                <w:rFonts w:eastAsia="Times New Roman" w:cstheme="minorHAnsi"/>
                <w:lang w:val="ru-RU"/>
              </w:rPr>
            </w:pPr>
            <w:r w:rsidRPr="00835C99">
              <w:rPr>
                <w:rFonts w:eastAsia="Times New Roman" w:cstheme="minorHAnsi"/>
                <w:color w:val="FF0000"/>
                <w:lang w:val="ru-RU"/>
              </w:rPr>
              <w:t>0,000017</w:t>
            </w:r>
          </w:p>
        </w:tc>
        <w:tc>
          <w:tcPr>
            <w:tcW w:w="2281" w:type="dxa"/>
            <w:gridSpan w:val="3"/>
            <w:vAlign w:val="center"/>
          </w:tcPr>
          <w:p w:rsidR="00C00D5B" w:rsidRPr="00835C99" w:rsidRDefault="00C00D5B" w:rsidP="00C00D5B">
            <w:pPr>
              <w:rPr>
                <w:rFonts w:eastAsia="Times New Roman" w:cstheme="minorHAnsi"/>
                <w:lang w:val="ru-RU"/>
              </w:rPr>
            </w:pPr>
            <w:r w:rsidRPr="00835C99">
              <w:rPr>
                <w:rFonts w:eastAsia="Times New Roman" w:cstheme="minorHAnsi"/>
                <w:color w:val="FF0000"/>
                <w:lang w:val="ru-RU"/>
              </w:rPr>
              <w:t>0,000017</w:t>
            </w:r>
          </w:p>
        </w:tc>
      </w:tr>
      <w:tr w:rsidR="00C00D5B" w:rsidRPr="001028FA" w:rsidTr="00D870EF">
        <w:tc>
          <w:tcPr>
            <w:tcW w:w="1335" w:type="dxa"/>
          </w:tcPr>
          <w:p w:rsidR="00C00D5B" w:rsidRPr="001028FA" w:rsidRDefault="00C00D5B" w:rsidP="00C00D5B">
            <w:pPr>
              <w:keepNext/>
              <w:rPr>
                <w:lang w:val="ru-RU"/>
              </w:rPr>
            </w:pPr>
            <w:r w:rsidRPr="001028FA">
              <w:rPr>
                <w:lang w:val="ru-RU"/>
              </w:rPr>
              <w:t>2</w:t>
            </w:r>
          </w:p>
        </w:tc>
        <w:tc>
          <w:tcPr>
            <w:tcW w:w="1175" w:type="dxa"/>
            <w:gridSpan w:val="2"/>
          </w:tcPr>
          <w:p w:rsidR="00C00D5B" w:rsidRPr="001028FA" w:rsidRDefault="00C00D5B" w:rsidP="00C00D5B">
            <w:pPr>
              <w:keepNext/>
              <w:rPr>
                <w:lang w:val="ru-RU"/>
              </w:rPr>
            </w:pPr>
            <w:r w:rsidRPr="001028FA">
              <w:rPr>
                <w:lang w:val="ru-RU"/>
              </w:rPr>
              <w:t>2</w:t>
            </w:r>
          </w:p>
        </w:tc>
        <w:tc>
          <w:tcPr>
            <w:tcW w:w="1122" w:type="dxa"/>
            <w:vAlign w:val="center"/>
          </w:tcPr>
          <w:p w:rsidR="00C00D5B" w:rsidRPr="00835C99" w:rsidRDefault="00C00D5B" w:rsidP="00C00D5B">
            <w:pPr>
              <w:rPr>
                <w:rFonts w:eastAsia="Times New Roman" w:cstheme="minorHAnsi"/>
                <w:lang w:val="ru-RU"/>
              </w:rPr>
            </w:pPr>
            <w:r w:rsidRPr="00835C99">
              <w:rPr>
                <w:rFonts w:eastAsia="Times New Roman" w:cstheme="minorHAnsi"/>
                <w:color w:val="FF0000"/>
                <w:lang w:val="ru-RU"/>
              </w:rPr>
              <w:t>0,000017</w:t>
            </w:r>
          </w:p>
        </w:tc>
        <w:tc>
          <w:tcPr>
            <w:tcW w:w="1241" w:type="dxa"/>
            <w:gridSpan w:val="4"/>
            <w:vAlign w:val="center"/>
          </w:tcPr>
          <w:p w:rsidR="00C00D5B" w:rsidRPr="00835C99" w:rsidRDefault="00C00D5B" w:rsidP="00C00D5B">
            <w:pPr>
              <w:rPr>
                <w:rFonts w:eastAsia="Times New Roman" w:cstheme="minorHAnsi"/>
                <w:lang w:val="ru-RU"/>
              </w:rPr>
            </w:pPr>
          </w:p>
        </w:tc>
        <w:tc>
          <w:tcPr>
            <w:tcW w:w="1209" w:type="dxa"/>
            <w:gridSpan w:val="3"/>
            <w:vAlign w:val="center"/>
          </w:tcPr>
          <w:p w:rsidR="00C00D5B" w:rsidRPr="00835C99" w:rsidRDefault="00C00D5B" w:rsidP="00C00D5B">
            <w:pPr>
              <w:rPr>
                <w:rFonts w:eastAsia="Times New Roman" w:cstheme="minorHAnsi"/>
                <w:lang w:val="ru-RU"/>
              </w:rPr>
            </w:pPr>
            <w:r w:rsidRPr="00835C99">
              <w:rPr>
                <w:rFonts w:eastAsia="Times New Roman" w:cstheme="minorHAnsi"/>
                <w:color w:val="FF0000"/>
                <w:lang w:val="ru-RU"/>
              </w:rPr>
              <w:t>0,000017</w:t>
            </w:r>
          </w:p>
        </w:tc>
        <w:tc>
          <w:tcPr>
            <w:tcW w:w="1269" w:type="dxa"/>
            <w:vAlign w:val="center"/>
          </w:tcPr>
          <w:p w:rsidR="00C00D5B" w:rsidRPr="00835C99" w:rsidRDefault="00C00D5B" w:rsidP="00C00D5B">
            <w:pPr>
              <w:rPr>
                <w:rFonts w:eastAsia="Times New Roman" w:cstheme="minorHAnsi"/>
                <w:lang w:val="ru-RU"/>
              </w:rPr>
            </w:pPr>
            <w:r w:rsidRPr="00835C99">
              <w:rPr>
                <w:rFonts w:eastAsia="Times New Roman" w:cstheme="minorHAnsi"/>
                <w:color w:val="000000"/>
                <w:lang w:val="ru-RU"/>
              </w:rPr>
              <w:t>0,842264</w:t>
            </w:r>
          </w:p>
        </w:tc>
        <w:tc>
          <w:tcPr>
            <w:tcW w:w="2281" w:type="dxa"/>
            <w:gridSpan w:val="3"/>
            <w:vAlign w:val="center"/>
          </w:tcPr>
          <w:p w:rsidR="00C00D5B" w:rsidRPr="00835C99" w:rsidRDefault="00C00D5B" w:rsidP="00C00D5B">
            <w:pPr>
              <w:rPr>
                <w:rFonts w:eastAsia="Times New Roman" w:cstheme="minorHAnsi"/>
                <w:lang w:val="ru-RU"/>
              </w:rPr>
            </w:pPr>
            <w:r w:rsidRPr="00835C99">
              <w:rPr>
                <w:rFonts w:eastAsia="Times New Roman" w:cstheme="minorHAnsi"/>
                <w:color w:val="000000"/>
                <w:lang w:val="ru-RU"/>
              </w:rPr>
              <w:t>0,909537</w:t>
            </w:r>
          </w:p>
        </w:tc>
      </w:tr>
      <w:tr w:rsidR="00C00D5B" w:rsidRPr="001028FA" w:rsidTr="00D870EF">
        <w:tc>
          <w:tcPr>
            <w:tcW w:w="1335" w:type="dxa"/>
          </w:tcPr>
          <w:p w:rsidR="00C00D5B" w:rsidRPr="001028FA" w:rsidRDefault="00C00D5B" w:rsidP="00C00D5B">
            <w:pPr>
              <w:keepNext/>
              <w:rPr>
                <w:lang w:val="ru-RU"/>
              </w:rPr>
            </w:pPr>
            <w:r w:rsidRPr="001028FA">
              <w:rPr>
                <w:lang w:val="ru-RU"/>
              </w:rPr>
              <w:t>3</w:t>
            </w:r>
          </w:p>
        </w:tc>
        <w:tc>
          <w:tcPr>
            <w:tcW w:w="1175" w:type="dxa"/>
            <w:gridSpan w:val="2"/>
          </w:tcPr>
          <w:p w:rsidR="00C00D5B" w:rsidRPr="001028FA" w:rsidRDefault="00C00D5B" w:rsidP="00C00D5B">
            <w:pPr>
              <w:keepNext/>
              <w:rPr>
                <w:lang w:val="ru-RU"/>
              </w:rPr>
            </w:pPr>
            <w:r w:rsidRPr="001028FA">
              <w:rPr>
                <w:lang w:val="ru-RU"/>
              </w:rPr>
              <w:t>3</w:t>
            </w:r>
          </w:p>
        </w:tc>
        <w:tc>
          <w:tcPr>
            <w:tcW w:w="1122" w:type="dxa"/>
            <w:vAlign w:val="center"/>
          </w:tcPr>
          <w:p w:rsidR="00C00D5B" w:rsidRPr="00835C99" w:rsidRDefault="00C00D5B" w:rsidP="00C00D5B">
            <w:pPr>
              <w:rPr>
                <w:rFonts w:eastAsia="Times New Roman" w:cstheme="minorHAnsi"/>
                <w:lang w:val="ru-RU"/>
              </w:rPr>
            </w:pPr>
            <w:r w:rsidRPr="00835C99">
              <w:rPr>
                <w:rFonts w:eastAsia="Times New Roman" w:cstheme="minorHAnsi"/>
                <w:color w:val="000000"/>
                <w:lang w:val="ru-RU"/>
              </w:rPr>
              <w:t>0,529383</w:t>
            </w:r>
          </w:p>
        </w:tc>
        <w:tc>
          <w:tcPr>
            <w:tcW w:w="1241" w:type="dxa"/>
            <w:gridSpan w:val="4"/>
            <w:vAlign w:val="center"/>
          </w:tcPr>
          <w:p w:rsidR="00C00D5B" w:rsidRPr="00835C99" w:rsidRDefault="00C00D5B" w:rsidP="00C00D5B">
            <w:pPr>
              <w:rPr>
                <w:rFonts w:eastAsia="Times New Roman" w:cstheme="minorHAnsi"/>
                <w:lang w:val="ru-RU"/>
              </w:rPr>
            </w:pPr>
            <w:r w:rsidRPr="00835C99">
              <w:rPr>
                <w:rFonts w:eastAsia="Times New Roman" w:cstheme="minorHAnsi"/>
                <w:color w:val="FF0000"/>
                <w:lang w:val="ru-RU"/>
              </w:rPr>
              <w:t>0,000017</w:t>
            </w:r>
          </w:p>
        </w:tc>
        <w:tc>
          <w:tcPr>
            <w:tcW w:w="1209" w:type="dxa"/>
            <w:gridSpan w:val="3"/>
            <w:vAlign w:val="center"/>
          </w:tcPr>
          <w:p w:rsidR="00C00D5B" w:rsidRPr="00835C99" w:rsidRDefault="00C00D5B" w:rsidP="00C00D5B">
            <w:pPr>
              <w:rPr>
                <w:rFonts w:eastAsia="Times New Roman" w:cstheme="minorHAnsi"/>
                <w:lang w:val="ru-RU"/>
              </w:rPr>
            </w:pPr>
          </w:p>
        </w:tc>
        <w:tc>
          <w:tcPr>
            <w:tcW w:w="1269" w:type="dxa"/>
            <w:vAlign w:val="center"/>
          </w:tcPr>
          <w:p w:rsidR="00C00D5B" w:rsidRPr="00835C99" w:rsidRDefault="00C00D5B" w:rsidP="00C00D5B">
            <w:pPr>
              <w:rPr>
                <w:rFonts w:eastAsia="Times New Roman" w:cstheme="minorHAnsi"/>
                <w:lang w:val="ru-RU"/>
              </w:rPr>
            </w:pPr>
            <w:r w:rsidRPr="00835C99">
              <w:rPr>
                <w:rFonts w:eastAsia="Times New Roman" w:cstheme="minorHAnsi"/>
                <w:color w:val="FF0000"/>
                <w:lang w:val="ru-RU"/>
              </w:rPr>
              <w:t>0,000017</w:t>
            </w:r>
          </w:p>
        </w:tc>
        <w:tc>
          <w:tcPr>
            <w:tcW w:w="2281" w:type="dxa"/>
            <w:gridSpan w:val="3"/>
            <w:vAlign w:val="center"/>
          </w:tcPr>
          <w:p w:rsidR="00C00D5B" w:rsidRPr="00835C99" w:rsidRDefault="00C00D5B" w:rsidP="00C00D5B">
            <w:pPr>
              <w:rPr>
                <w:rFonts w:eastAsia="Times New Roman" w:cstheme="minorHAnsi"/>
                <w:lang w:val="ru-RU"/>
              </w:rPr>
            </w:pPr>
            <w:r w:rsidRPr="00835C99">
              <w:rPr>
                <w:rFonts w:eastAsia="Times New Roman" w:cstheme="minorHAnsi"/>
                <w:color w:val="FF0000"/>
                <w:lang w:val="ru-RU"/>
              </w:rPr>
              <w:t>0,000018</w:t>
            </w:r>
          </w:p>
        </w:tc>
      </w:tr>
      <w:tr w:rsidR="00C00D5B" w:rsidRPr="001028FA" w:rsidTr="00D870EF">
        <w:tc>
          <w:tcPr>
            <w:tcW w:w="1335" w:type="dxa"/>
          </w:tcPr>
          <w:p w:rsidR="00C00D5B" w:rsidRPr="001028FA" w:rsidRDefault="00C00D5B" w:rsidP="00C00D5B">
            <w:pPr>
              <w:keepNext/>
              <w:rPr>
                <w:lang w:val="ru-RU"/>
              </w:rPr>
            </w:pPr>
            <w:r w:rsidRPr="001028FA">
              <w:rPr>
                <w:lang w:val="ru-RU"/>
              </w:rPr>
              <w:t>4</w:t>
            </w:r>
          </w:p>
        </w:tc>
        <w:tc>
          <w:tcPr>
            <w:tcW w:w="1175" w:type="dxa"/>
            <w:gridSpan w:val="2"/>
          </w:tcPr>
          <w:p w:rsidR="00C00D5B" w:rsidRPr="001028FA" w:rsidRDefault="00C00D5B" w:rsidP="00C00D5B">
            <w:pPr>
              <w:keepNext/>
              <w:rPr>
                <w:lang w:val="ru-RU"/>
              </w:rPr>
            </w:pPr>
            <w:r w:rsidRPr="001028FA">
              <w:rPr>
                <w:lang w:val="ru-RU"/>
              </w:rPr>
              <w:t>4</w:t>
            </w:r>
          </w:p>
        </w:tc>
        <w:tc>
          <w:tcPr>
            <w:tcW w:w="1122" w:type="dxa"/>
            <w:vAlign w:val="center"/>
          </w:tcPr>
          <w:p w:rsidR="00C00D5B" w:rsidRPr="00835C99" w:rsidRDefault="00C00D5B" w:rsidP="00C00D5B">
            <w:pPr>
              <w:rPr>
                <w:rFonts w:eastAsia="Times New Roman" w:cstheme="minorHAnsi"/>
                <w:lang w:val="ru-RU"/>
              </w:rPr>
            </w:pPr>
            <w:r w:rsidRPr="00835C99">
              <w:rPr>
                <w:rFonts w:eastAsia="Times New Roman" w:cstheme="minorHAnsi"/>
                <w:color w:val="FF0000"/>
                <w:lang w:val="ru-RU"/>
              </w:rPr>
              <w:t>0,000017</w:t>
            </w:r>
          </w:p>
        </w:tc>
        <w:tc>
          <w:tcPr>
            <w:tcW w:w="1241" w:type="dxa"/>
            <w:gridSpan w:val="4"/>
            <w:vAlign w:val="center"/>
          </w:tcPr>
          <w:p w:rsidR="00C00D5B" w:rsidRPr="00835C99" w:rsidRDefault="00C00D5B" w:rsidP="00C00D5B">
            <w:pPr>
              <w:rPr>
                <w:rFonts w:eastAsia="Times New Roman" w:cstheme="minorHAnsi"/>
                <w:lang w:val="ru-RU"/>
              </w:rPr>
            </w:pPr>
            <w:r w:rsidRPr="00835C99">
              <w:rPr>
                <w:rFonts w:eastAsia="Times New Roman" w:cstheme="minorHAnsi"/>
                <w:color w:val="000000"/>
                <w:lang w:val="ru-RU"/>
              </w:rPr>
              <w:t>0,842264</w:t>
            </w:r>
          </w:p>
        </w:tc>
        <w:tc>
          <w:tcPr>
            <w:tcW w:w="1209" w:type="dxa"/>
            <w:gridSpan w:val="3"/>
            <w:vAlign w:val="center"/>
          </w:tcPr>
          <w:p w:rsidR="00C00D5B" w:rsidRPr="00835C99" w:rsidRDefault="00C00D5B" w:rsidP="00C00D5B">
            <w:pPr>
              <w:rPr>
                <w:rFonts w:eastAsia="Times New Roman" w:cstheme="minorHAnsi"/>
                <w:lang w:val="ru-RU"/>
              </w:rPr>
            </w:pPr>
            <w:r w:rsidRPr="00835C99">
              <w:rPr>
                <w:rFonts w:eastAsia="Times New Roman" w:cstheme="minorHAnsi"/>
                <w:color w:val="FF0000"/>
                <w:lang w:val="ru-RU"/>
              </w:rPr>
              <w:t>0,000017</w:t>
            </w:r>
          </w:p>
        </w:tc>
        <w:tc>
          <w:tcPr>
            <w:tcW w:w="1269" w:type="dxa"/>
            <w:vAlign w:val="center"/>
          </w:tcPr>
          <w:p w:rsidR="00C00D5B" w:rsidRPr="00835C99" w:rsidRDefault="00C00D5B" w:rsidP="00C00D5B">
            <w:pPr>
              <w:rPr>
                <w:rFonts w:eastAsia="Times New Roman" w:cstheme="minorHAnsi"/>
                <w:lang w:val="ru-RU"/>
              </w:rPr>
            </w:pPr>
          </w:p>
        </w:tc>
        <w:tc>
          <w:tcPr>
            <w:tcW w:w="2281" w:type="dxa"/>
            <w:gridSpan w:val="3"/>
            <w:vAlign w:val="center"/>
          </w:tcPr>
          <w:p w:rsidR="00C00D5B" w:rsidRPr="00835C99" w:rsidRDefault="00C00D5B" w:rsidP="00C00D5B">
            <w:pPr>
              <w:rPr>
                <w:rFonts w:eastAsia="Times New Roman" w:cstheme="minorHAnsi"/>
                <w:lang w:val="ru-RU"/>
              </w:rPr>
            </w:pPr>
            <w:r w:rsidRPr="00835C99">
              <w:rPr>
                <w:rFonts w:eastAsia="Times New Roman" w:cstheme="minorHAnsi"/>
                <w:color w:val="000000"/>
                <w:lang w:val="ru-RU"/>
              </w:rPr>
              <w:t>0,298515</w:t>
            </w:r>
          </w:p>
        </w:tc>
      </w:tr>
      <w:tr w:rsidR="00C00D5B" w:rsidRPr="001028FA" w:rsidTr="00D870EF">
        <w:tc>
          <w:tcPr>
            <w:tcW w:w="1335" w:type="dxa"/>
          </w:tcPr>
          <w:p w:rsidR="00C00D5B" w:rsidRPr="001028FA" w:rsidRDefault="00C00D5B" w:rsidP="00C00D5B">
            <w:pPr>
              <w:keepNext/>
              <w:rPr>
                <w:lang w:val="ru-RU"/>
              </w:rPr>
            </w:pPr>
            <w:r w:rsidRPr="001028FA">
              <w:rPr>
                <w:lang w:val="ru-RU"/>
              </w:rPr>
              <w:t>5</w:t>
            </w:r>
          </w:p>
        </w:tc>
        <w:tc>
          <w:tcPr>
            <w:tcW w:w="1175" w:type="dxa"/>
            <w:gridSpan w:val="2"/>
          </w:tcPr>
          <w:p w:rsidR="00C00D5B" w:rsidRPr="001028FA" w:rsidRDefault="00C00D5B" w:rsidP="00C00D5B">
            <w:pPr>
              <w:keepNext/>
              <w:rPr>
                <w:lang w:val="ru-RU"/>
              </w:rPr>
            </w:pPr>
            <w:r w:rsidRPr="001028FA">
              <w:rPr>
                <w:lang w:val="ru-RU"/>
              </w:rPr>
              <w:t>5</w:t>
            </w:r>
          </w:p>
        </w:tc>
        <w:tc>
          <w:tcPr>
            <w:tcW w:w="1122" w:type="dxa"/>
            <w:vAlign w:val="center"/>
          </w:tcPr>
          <w:p w:rsidR="00C00D5B" w:rsidRPr="00835C99" w:rsidRDefault="00C00D5B" w:rsidP="00C00D5B">
            <w:pPr>
              <w:rPr>
                <w:rFonts w:eastAsia="Times New Roman" w:cstheme="minorHAnsi"/>
                <w:lang w:val="ru-RU"/>
              </w:rPr>
            </w:pPr>
            <w:r w:rsidRPr="00835C99">
              <w:rPr>
                <w:rFonts w:eastAsia="Times New Roman" w:cstheme="minorHAnsi"/>
                <w:color w:val="FF0000"/>
                <w:lang w:val="ru-RU"/>
              </w:rPr>
              <w:t>0,000017</w:t>
            </w:r>
          </w:p>
        </w:tc>
        <w:tc>
          <w:tcPr>
            <w:tcW w:w="1241" w:type="dxa"/>
            <w:gridSpan w:val="4"/>
            <w:vAlign w:val="center"/>
          </w:tcPr>
          <w:p w:rsidR="00C00D5B" w:rsidRPr="00835C99" w:rsidRDefault="00C00D5B" w:rsidP="00C00D5B">
            <w:pPr>
              <w:rPr>
                <w:rFonts w:eastAsia="Times New Roman" w:cstheme="minorHAnsi"/>
                <w:lang w:val="ru-RU"/>
              </w:rPr>
            </w:pPr>
            <w:r w:rsidRPr="00835C99">
              <w:rPr>
                <w:rFonts w:eastAsia="Times New Roman" w:cstheme="minorHAnsi"/>
                <w:color w:val="000000"/>
                <w:lang w:val="ru-RU"/>
              </w:rPr>
              <w:t>0,909537</w:t>
            </w:r>
          </w:p>
        </w:tc>
        <w:tc>
          <w:tcPr>
            <w:tcW w:w="1209" w:type="dxa"/>
            <w:gridSpan w:val="3"/>
            <w:vAlign w:val="center"/>
          </w:tcPr>
          <w:p w:rsidR="00C00D5B" w:rsidRPr="00835C99" w:rsidRDefault="00C00D5B" w:rsidP="00C00D5B">
            <w:pPr>
              <w:rPr>
                <w:rFonts w:eastAsia="Times New Roman" w:cstheme="minorHAnsi"/>
                <w:lang w:val="ru-RU"/>
              </w:rPr>
            </w:pPr>
            <w:r w:rsidRPr="00835C99">
              <w:rPr>
                <w:rFonts w:eastAsia="Times New Roman" w:cstheme="minorHAnsi"/>
                <w:color w:val="FF0000"/>
                <w:lang w:val="ru-RU"/>
              </w:rPr>
              <w:t>0,000018</w:t>
            </w:r>
          </w:p>
        </w:tc>
        <w:tc>
          <w:tcPr>
            <w:tcW w:w="1269" w:type="dxa"/>
            <w:vAlign w:val="center"/>
          </w:tcPr>
          <w:p w:rsidR="00C00D5B" w:rsidRPr="00835C99" w:rsidRDefault="00C00D5B" w:rsidP="00C00D5B">
            <w:pPr>
              <w:rPr>
                <w:rFonts w:eastAsia="Times New Roman" w:cstheme="minorHAnsi"/>
                <w:lang w:val="ru-RU"/>
              </w:rPr>
            </w:pPr>
            <w:r w:rsidRPr="00835C99">
              <w:rPr>
                <w:rFonts w:eastAsia="Times New Roman" w:cstheme="minorHAnsi"/>
                <w:color w:val="000000"/>
                <w:lang w:val="ru-RU"/>
              </w:rPr>
              <w:t>0,298515</w:t>
            </w:r>
          </w:p>
        </w:tc>
        <w:tc>
          <w:tcPr>
            <w:tcW w:w="2281" w:type="dxa"/>
            <w:gridSpan w:val="3"/>
            <w:vAlign w:val="center"/>
          </w:tcPr>
          <w:p w:rsidR="00C00D5B" w:rsidRPr="00835C99" w:rsidRDefault="00C00D5B" w:rsidP="00C00D5B">
            <w:pPr>
              <w:rPr>
                <w:rFonts w:eastAsia="Times New Roman" w:cstheme="minorHAnsi"/>
                <w:lang w:val="ru-RU"/>
              </w:rPr>
            </w:pPr>
          </w:p>
        </w:tc>
      </w:tr>
    </w:tbl>
    <w:p w:rsidR="001028FA" w:rsidRPr="001028FA" w:rsidRDefault="001028FA" w:rsidP="007B5774">
      <w:pPr>
        <w:keepNext/>
        <w:rPr>
          <w:b/>
          <w:lang w:val="en-US"/>
        </w:rPr>
      </w:pPr>
    </w:p>
    <w:p w:rsidR="00285568" w:rsidRPr="00285568" w:rsidRDefault="00CD25A7" w:rsidP="00285568">
      <w:pPr>
        <w:pStyle w:val="a0"/>
        <w:rPr>
          <w:rFonts w:cstheme="minorHAnsi"/>
          <w:color w:val="0F1115"/>
          <w:shd w:val="clear" w:color="auto" w:fill="FFFFFF"/>
        </w:rPr>
      </w:pPr>
      <w:r>
        <w:rPr>
          <w:rFonts w:cstheme="minorHAnsi"/>
          <w:color w:val="0F1115"/>
          <w:shd w:val="clear" w:color="auto" w:fill="FFFFFF"/>
        </w:rPr>
        <w:t xml:space="preserve">Как видно из </w:t>
      </w:r>
      <w:r w:rsidR="00231D1A">
        <w:rPr>
          <w:rFonts w:cstheme="minorHAnsi"/>
          <w:color w:val="0F1115"/>
          <w:shd w:val="clear" w:color="auto" w:fill="FFFFFF"/>
        </w:rPr>
        <w:t xml:space="preserve">сводной </w:t>
      </w:r>
      <w:r>
        <w:rPr>
          <w:rFonts w:cstheme="minorHAnsi"/>
          <w:color w:val="0F1115"/>
          <w:shd w:val="clear" w:color="auto" w:fill="FFFFFF"/>
        </w:rPr>
        <w:t>таблицы 5, п</w:t>
      </w:r>
      <w:r w:rsidR="00285568" w:rsidRPr="00285568">
        <w:rPr>
          <w:rFonts w:cstheme="minorHAnsi"/>
          <w:color w:val="0F1115"/>
          <w:shd w:val="clear" w:color="auto" w:fill="FFFFFF"/>
        </w:rPr>
        <w:t xml:space="preserve">рофиль 2 продемонстрировал наивысшую уязвимость к технике «Bait», достоверно отличаясь от всех </w:t>
      </w:r>
      <w:r w:rsidR="00285568">
        <w:rPr>
          <w:rFonts w:cstheme="minorHAnsi"/>
          <w:color w:val="0F1115"/>
          <w:shd w:val="clear" w:color="auto" w:fill="FFFFFF"/>
        </w:rPr>
        <w:t xml:space="preserve">остальных профилей (p &lt; 0.001). </w:t>
      </w:r>
      <w:r w:rsidR="00285568" w:rsidRPr="00285568">
        <w:rPr>
          <w:rFonts w:cstheme="minorHAnsi"/>
          <w:color w:val="0F1115"/>
          <w:shd w:val="clear" w:color="auto" w:fill="FFFFFF"/>
        </w:rPr>
        <w:t xml:space="preserve">Профиль 1 также показал высокую уязвимость, значимо превышая </w:t>
      </w:r>
      <w:r w:rsidR="007B5774">
        <w:rPr>
          <w:rFonts w:cstheme="minorHAnsi"/>
          <w:color w:val="0F1115"/>
          <w:shd w:val="clear" w:color="auto" w:fill="FFFFFF"/>
        </w:rPr>
        <w:t>п</w:t>
      </w:r>
      <w:r w:rsidR="00285568" w:rsidRPr="00285568">
        <w:rPr>
          <w:rFonts w:cstheme="minorHAnsi"/>
          <w:color w:val="0F1115"/>
          <w:shd w:val="clear" w:color="auto" w:fill="FFFFFF"/>
        </w:rPr>
        <w:t>рофили 3, 4 и 5.</w:t>
      </w:r>
      <w:r w:rsidR="00285568">
        <w:rPr>
          <w:rFonts w:cstheme="minorHAnsi"/>
          <w:color w:val="0F1115"/>
          <w:shd w:val="clear" w:color="auto" w:fill="FFFFFF"/>
        </w:rPr>
        <w:t xml:space="preserve"> </w:t>
      </w:r>
      <w:r w:rsidR="00285568" w:rsidRPr="00285568">
        <w:rPr>
          <w:rFonts w:cstheme="minorHAnsi"/>
          <w:color w:val="0F1115"/>
          <w:shd w:val="clear" w:color="auto" w:fill="FFFFFF"/>
        </w:rPr>
        <w:t xml:space="preserve">Профили 3 и 4 не показали различий между собой (p = 0.736), но оба были значимо менее уязвимы, чем </w:t>
      </w:r>
      <w:r w:rsidR="005461A2">
        <w:rPr>
          <w:rFonts w:cstheme="minorHAnsi"/>
          <w:color w:val="0F1115"/>
          <w:shd w:val="clear" w:color="auto" w:fill="FFFFFF"/>
        </w:rPr>
        <w:t>п</w:t>
      </w:r>
      <w:r w:rsidR="00285568" w:rsidRPr="00285568">
        <w:rPr>
          <w:rFonts w:cstheme="minorHAnsi"/>
          <w:color w:val="0F1115"/>
          <w:shd w:val="clear" w:color="auto" w:fill="FFFFFF"/>
        </w:rPr>
        <w:t>рофили 1 и 2.</w:t>
      </w:r>
      <w:r w:rsidR="00285568">
        <w:rPr>
          <w:rFonts w:cstheme="minorHAnsi"/>
          <w:color w:val="0F1115"/>
          <w:shd w:val="clear" w:color="auto" w:fill="FFFFFF"/>
        </w:rPr>
        <w:t xml:space="preserve"> </w:t>
      </w:r>
      <w:r w:rsidR="00285568" w:rsidRPr="00285568">
        <w:rPr>
          <w:rFonts w:cstheme="minorHAnsi"/>
          <w:color w:val="0F1115"/>
          <w:shd w:val="clear" w:color="auto" w:fill="FFFFFF"/>
        </w:rPr>
        <w:t>Профиль 5 показал наименьшую уязвимость</w:t>
      </w:r>
      <w:r w:rsidR="00285568">
        <w:rPr>
          <w:rFonts w:cstheme="minorHAnsi"/>
          <w:color w:val="0F1115"/>
          <w:shd w:val="clear" w:color="auto" w:fill="FFFFFF"/>
        </w:rPr>
        <w:t xml:space="preserve"> </w:t>
      </w:r>
      <w:r w:rsidR="00285568" w:rsidRPr="00285568">
        <w:rPr>
          <w:rFonts w:cstheme="minorHAnsi"/>
          <w:color w:val="0F1115"/>
          <w:shd w:val="clear" w:color="auto" w:fill="FFFFFF"/>
        </w:rPr>
        <w:t xml:space="preserve">к технике «Bait», достоверно отличаясь от </w:t>
      </w:r>
      <w:r w:rsidR="005461A2">
        <w:rPr>
          <w:rFonts w:cstheme="minorHAnsi"/>
          <w:color w:val="0F1115"/>
          <w:shd w:val="clear" w:color="auto" w:fill="FFFFFF"/>
        </w:rPr>
        <w:t>п</w:t>
      </w:r>
      <w:r w:rsidR="00285568" w:rsidRPr="00285568">
        <w:rPr>
          <w:rFonts w:cstheme="minorHAnsi"/>
          <w:color w:val="0F1115"/>
          <w:shd w:val="clear" w:color="auto" w:fill="FFFFFF"/>
        </w:rPr>
        <w:t>рофилей 1, 2 и 4.</w:t>
      </w:r>
    </w:p>
    <w:p w:rsidR="00285568" w:rsidRPr="00285568" w:rsidRDefault="00285568" w:rsidP="00285568">
      <w:pPr>
        <w:pStyle w:val="a0"/>
        <w:rPr>
          <w:rFonts w:cstheme="minorHAnsi"/>
          <w:color w:val="0F1115"/>
          <w:shd w:val="clear" w:color="auto" w:fill="FFFFFF"/>
        </w:rPr>
      </w:pPr>
      <w:r>
        <w:rPr>
          <w:rFonts w:cstheme="minorHAnsi"/>
          <w:color w:val="0F1115"/>
          <w:shd w:val="clear" w:color="auto" w:fill="FFFFFF"/>
        </w:rPr>
        <w:t>Относительно уязвимости к технике «Vishing», н</w:t>
      </w:r>
      <w:r w:rsidRPr="00285568">
        <w:rPr>
          <w:rFonts w:cstheme="minorHAnsi"/>
          <w:color w:val="0F1115"/>
          <w:shd w:val="clear" w:color="auto" w:fill="FFFFFF"/>
        </w:rPr>
        <w:t>аибольшую уязвимост</w:t>
      </w:r>
      <w:r>
        <w:rPr>
          <w:rFonts w:cstheme="minorHAnsi"/>
          <w:color w:val="0F1115"/>
          <w:shd w:val="clear" w:color="auto" w:fill="FFFFFF"/>
        </w:rPr>
        <w:t xml:space="preserve">ь вновь проявили </w:t>
      </w:r>
      <w:r w:rsidR="005461A2">
        <w:rPr>
          <w:rFonts w:cstheme="minorHAnsi"/>
          <w:color w:val="0F1115"/>
          <w:shd w:val="clear" w:color="auto" w:fill="FFFFFF"/>
        </w:rPr>
        <w:t>п</w:t>
      </w:r>
      <w:r>
        <w:rPr>
          <w:rFonts w:cstheme="minorHAnsi"/>
          <w:color w:val="0F1115"/>
          <w:shd w:val="clear" w:color="auto" w:fill="FFFFFF"/>
        </w:rPr>
        <w:t xml:space="preserve">рофили 2 и 1. </w:t>
      </w:r>
      <w:r w:rsidRPr="00285568">
        <w:rPr>
          <w:rFonts w:cstheme="minorHAnsi"/>
          <w:color w:val="0F1115"/>
          <w:shd w:val="clear" w:color="auto" w:fill="FFFFFF"/>
        </w:rPr>
        <w:t>Профили 3 и 5 показали наименьшую уязвимость, при этом</w:t>
      </w:r>
      <w:r>
        <w:rPr>
          <w:rFonts w:cstheme="minorHAnsi"/>
          <w:color w:val="0F1115"/>
          <w:shd w:val="clear" w:color="auto" w:fill="FFFFFF"/>
        </w:rPr>
        <w:t>,</w:t>
      </w:r>
      <w:r w:rsidRPr="00285568">
        <w:rPr>
          <w:rFonts w:cstheme="minorHAnsi"/>
          <w:color w:val="0F1115"/>
          <w:shd w:val="clear" w:color="auto" w:fill="FFFFFF"/>
        </w:rPr>
        <w:t xml:space="preserve"> не отличаясь друг от друга (p = 0.405). Это ключевой результат, объединяющий адаптивных и ригидно-осторожных респондентов в их устойчивости к телефонным манипуляциям.</w:t>
      </w:r>
      <w:r>
        <w:rPr>
          <w:rFonts w:cstheme="minorHAnsi"/>
          <w:color w:val="0F1115"/>
          <w:shd w:val="clear" w:color="auto" w:fill="FFFFFF"/>
        </w:rPr>
        <w:t xml:space="preserve"> </w:t>
      </w:r>
      <w:r w:rsidRPr="00285568">
        <w:rPr>
          <w:rFonts w:cstheme="minorHAnsi"/>
          <w:color w:val="0F1115"/>
          <w:shd w:val="clear" w:color="auto" w:fill="FFFFFF"/>
        </w:rPr>
        <w:t xml:space="preserve">Профиль 4 </w:t>
      </w:r>
      <w:r w:rsidR="005461A2">
        <w:rPr>
          <w:rFonts w:cstheme="minorHAnsi"/>
          <w:color w:val="0F1115"/>
          <w:shd w:val="clear" w:color="auto" w:fill="FFFFFF"/>
        </w:rPr>
        <w:t>«</w:t>
      </w:r>
      <w:r w:rsidRPr="00285568">
        <w:rPr>
          <w:rFonts w:cstheme="minorHAnsi"/>
          <w:color w:val="0F1115"/>
          <w:shd w:val="clear" w:color="auto" w:fill="FFFFFF"/>
        </w:rPr>
        <w:t>занял</w:t>
      </w:r>
      <w:r w:rsidR="005461A2">
        <w:rPr>
          <w:rFonts w:cstheme="minorHAnsi"/>
          <w:color w:val="0F1115"/>
          <w:shd w:val="clear" w:color="auto" w:fill="FFFFFF"/>
        </w:rPr>
        <w:t>»</w:t>
      </w:r>
      <w:r w:rsidRPr="00285568">
        <w:rPr>
          <w:rFonts w:cstheme="minorHAnsi"/>
          <w:color w:val="0F1115"/>
          <w:shd w:val="clear" w:color="auto" w:fill="FFFFFF"/>
        </w:rPr>
        <w:t xml:space="preserve"> средн</w:t>
      </w:r>
      <w:r>
        <w:rPr>
          <w:rFonts w:cstheme="minorHAnsi"/>
          <w:color w:val="0F1115"/>
          <w:shd w:val="clear" w:color="auto" w:fill="FFFFFF"/>
        </w:rPr>
        <w:t>юю позицию, уступая п</w:t>
      </w:r>
      <w:r w:rsidRPr="00285568">
        <w:rPr>
          <w:rFonts w:cstheme="minorHAnsi"/>
          <w:color w:val="0F1115"/>
          <w:shd w:val="clear" w:color="auto" w:fill="FFFFFF"/>
        </w:rPr>
        <w:t xml:space="preserve">рофилям 1 и 2, но превосходя </w:t>
      </w:r>
      <w:r>
        <w:rPr>
          <w:rFonts w:cstheme="minorHAnsi"/>
          <w:color w:val="0F1115"/>
          <w:shd w:val="clear" w:color="auto" w:fill="FFFFFF"/>
        </w:rPr>
        <w:t>п</w:t>
      </w:r>
      <w:r w:rsidRPr="00285568">
        <w:rPr>
          <w:rFonts w:cstheme="minorHAnsi"/>
          <w:color w:val="0F1115"/>
          <w:shd w:val="clear" w:color="auto" w:fill="FFFFFF"/>
        </w:rPr>
        <w:t>рофили 3 и 5.</w:t>
      </w:r>
    </w:p>
    <w:p w:rsidR="00285568" w:rsidRPr="00285568" w:rsidRDefault="00285568" w:rsidP="00285568">
      <w:pPr>
        <w:pStyle w:val="a0"/>
        <w:rPr>
          <w:rFonts w:cstheme="minorHAnsi"/>
          <w:color w:val="0F1115"/>
          <w:shd w:val="clear" w:color="auto" w:fill="FFFFFF"/>
        </w:rPr>
      </w:pPr>
      <w:r>
        <w:rPr>
          <w:rFonts w:cstheme="minorHAnsi"/>
          <w:color w:val="0F1115"/>
          <w:shd w:val="clear" w:color="auto" w:fill="FFFFFF"/>
        </w:rPr>
        <w:t>Касательно у</w:t>
      </w:r>
      <w:r w:rsidRPr="00285568">
        <w:rPr>
          <w:rFonts w:cstheme="minorHAnsi"/>
          <w:color w:val="0F1115"/>
          <w:shd w:val="clear" w:color="auto" w:fill="FFFFFF"/>
        </w:rPr>
        <w:t>язвимост</w:t>
      </w:r>
      <w:r>
        <w:rPr>
          <w:rFonts w:cstheme="minorHAnsi"/>
          <w:color w:val="0F1115"/>
          <w:shd w:val="clear" w:color="auto" w:fill="FFFFFF"/>
        </w:rPr>
        <w:t>и</w:t>
      </w:r>
      <w:r w:rsidRPr="00285568">
        <w:rPr>
          <w:rFonts w:cstheme="minorHAnsi"/>
          <w:color w:val="0F1115"/>
          <w:shd w:val="clear" w:color="auto" w:fill="FFFFFF"/>
        </w:rPr>
        <w:t xml:space="preserve"> к т</w:t>
      </w:r>
      <w:r>
        <w:rPr>
          <w:rFonts w:cstheme="minorHAnsi"/>
          <w:color w:val="0F1115"/>
          <w:shd w:val="clear" w:color="auto" w:fill="FFFFFF"/>
        </w:rPr>
        <w:t>ехнике «Scareware», картина аналогична предыдущей: п</w:t>
      </w:r>
      <w:r w:rsidRPr="00285568">
        <w:rPr>
          <w:rFonts w:cstheme="minorHAnsi"/>
          <w:color w:val="0F1115"/>
          <w:shd w:val="clear" w:color="auto" w:fill="FFFFFF"/>
        </w:rPr>
        <w:t>рофили 1 и 2 – наиболее уязвимы (без ра</w:t>
      </w:r>
      <w:r>
        <w:rPr>
          <w:rFonts w:cstheme="minorHAnsi"/>
          <w:color w:val="0F1115"/>
          <w:shd w:val="clear" w:color="auto" w:fill="FFFFFF"/>
        </w:rPr>
        <w:t xml:space="preserve">зличий между собой, p = 0.673). </w:t>
      </w:r>
      <w:r w:rsidRPr="00285568">
        <w:rPr>
          <w:rFonts w:cstheme="minorHAnsi"/>
          <w:color w:val="0F1115"/>
          <w:shd w:val="clear" w:color="auto" w:fill="FFFFFF"/>
        </w:rPr>
        <w:t xml:space="preserve">Профили 3 и 5 – наименее уязвимы (без различий между собой, p = 0.914). Это подтверждает </w:t>
      </w:r>
      <w:r>
        <w:rPr>
          <w:rFonts w:cstheme="minorHAnsi"/>
          <w:color w:val="0F1115"/>
          <w:shd w:val="clear" w:color="auto" w:fill="FFFFFF"/>
        </w:rPr>
        <w:t>идею о том</w:t>
      </w:r>
      <w:r w:rsidRPr="00285568">
        <w:rPr>
          <w:rFonts w:cstheme="minorHAnsi"/>
          <w:color w:val="0F1115"/>
          <w:shd w:val="clear" w:color="auto" w:fill="FFFFFF"/>
        </w:rPr>
        <w:t>, что как когнитивная гибкость (</w:t>
      </w:r>
      <w:r w:rsidR="005461A2">
        <w:rPr>
          <w:rFonts w:cstheme="minorHAnsi"/>
          <w:color w:val="0F1115"/>
          <w:shd w:val="clear" w:color="auto" w:fill="FFFFFF"/>
        </w:rPr>
        <w:t>п</w:t>
      </w:r>
      <w:r w:rsidRPr="00285568">
        <w:rPr>
          <w:rFonts w:cstheme="minorHAnsi"/>
          <w:color w:val="0F1115"/>
          <w:shd w:val="clear" w:color="auto" w:fill="FFFFFF"/>
        </w:rPr>
        <w:t>рофиль 3), так и избирательная ригидная бдительность (</w:t>
      </w:r>
      <w:r w:rsidR="005461A2">
        <w:rPr>
          <w:rFonts w:cstheme="minorHAnsi"/>
          <w:color w:val="0F1115"/>
          <w:shd w:val="clear" w:color="auto" w:fill="FFFFFF"/>
        </w:rPr>
        <w:t>п</w:t>
      </w:r>
      <w:r w:rsidRPr="00285568">
        <w:rPr>
          <w:rFonts w:cstheme="minorHAnsi"/>
          <w:color w:val="0F1115"/>
          <w:shd w:val="clear" w:color="auto" w:fill="FFFFFF"/>
        </w:rPr>
        <w:t>рофиль 5) являются защитой против тактик запугивания.</w:t>
      </w:r>
      <w:r>
        <w:rPr>
          <w:rFonts w:cstheme="minorHAnsi"/>
          <w:color w:val="0F1115"/>
          <w:shd w:val="clear" w:color="auto" w:fill="FFFFFF"/>
        </w:rPr>
        <w:t xml:space="preserve"> </w:t>
      </w:r>
      <w:r w:rsidRPr="00285568">
        <w:rPr>
          <w:rFonts w:cstheme="minorHAnsi"/>
          <w:color w:val="0F1115"/>
          <w:shd w:val="clear" w:color="auto" w:fill="FFFFFF"/>
        </w:rPr>
        <w:t>Профиль 4 вновь занимает промежуточное положение.</w:t>
      </w:r>
    </w:p>
    <w:p w:rsidR="00285568" w:rsidRPr="00285568" w:rsidRDefault="00285568" w:rsidP="00285568">
      <w:pPr>
        <w:pStyle w:val="a0"/>
        <w:rPr>
          <w:rFonts w:cstheme="minorHAnsi"/>
          <w:color w:val="0F1115"/>
          <w:shd w:val="clear" w:color="auto" w:fill="FFFFFF"/>
        </w:rPr>
      </w:pPr>
      <w:r>
        <w:rPr>
          <w:rFonts w:cstheme="minorHAnsi"/>
          <w:color w:val="0F1115"/>
          <w:shd w:val="clear" w:color="auto" w:fill="FFFFFF"/>
        </w:rPr>
        <w:t>В отношении у</w:t>
      </w:r>
      <w:r w:rsidRPr="00285568">
        <w:rPr>
          <w:rFonts w:cstheme="minorHAnsi"/>
          <w:color w:val="0F1115"/>
          <w:shd w:val="clear" w:color="auto" w:fill="FFFFFF"/>
        </w:rPr>
        <w:t>язвимост</w:t>
      </w:r>
      <w:r>
        <w:rPr>
          <w:rFonts w:cstheme="minorHAnsi"/>
          <w:color w:val="0F1115"/>
          <w:shd w:val="clear" w:color="auto" w:fill="FFFFFF"/>
        </w:rPr>
        <w:t>и</w:t>
      </w:r>
      <w:r w:rsidRPr="00285568">
        <w:rPr>
          <w:rFonts w:cstheme="minorHAnsi"/>
          <w:color w:val="0F1115"/>
          <w:shd w:val="clear" w:color="auto" w:fill="FFFFFF"/>
        </w:rPr>
        <w:t xml:space="preserve"> к технике «Q</w:t>
      </w:r>
      <w:r>
        <w:rPr>
          <w:rFonts w:cstheme="minorHAnsi"/>
          <w:color w:val="0F1115"/>
          <w:shd w:val="clear" w:color="auto" w:fill="FFFFFF"/>
        </w:rPr>
        <w:t>uid Pro Quo», п</w:t>
      </w:r>
      <w:r w:rsidRPr="00285568">
        <w:rPr>
          <w:rFonts w:cstheme="minorHAnsi"/>
          <w:color w:val="0F1115"/>
          <w:shd w:val="clear" w:color="auto" w:fill="FFFFFF"/>
        </w:rPr>
        <w:t>рофиль 2 обладает ярко выраженной, наивысшей уязвимостью.</w:t>
      </w:r>
      <w:r>
        <w:rPr>
          <w:rFonts w:cstheme="minorHAnsi"/>
          <w:color w:val="0F1115"/>
          <w:shd w:val="clear" w:color="auto" w:fill="FFFFFF"/>
        </w:rPr>
        <w:t xml:space="preserve"> </w:t>
      </w:r>
      <w:r w:rsidRPr="00285568">
        <w:rPr>
          <w:rFonts w:cstheme="minorHAnsi"/>
          <w:color w:val="0F1115"/>
          <w:shd w:val="clear" w:color="auto" w:fill="FFFFFF"/>
        </w:rPr>
        <w:t>Профили 3 и 4 демонстрируют средний и идентичный уровень уязвимости (p = 0.999), что является их отличительной чертой.</w:t>
      </w:r>
      <w:r>
        <w:rPr>
          <w:rFonts w:cstheme="minorHAnsi"/>
          <w:color w:val="0F1115"/>
          <w:shd w:val="clear" w:color="auto" w:fill="FFFFFF"/>
        </w:rPr>
        <w:t xml:space="preserve"> </w:t>
      </w:r>
      <w:r w:rsidRPr="00285568">
        <w:rPr>
          <w:rFonts w:cstheme="minorHAnsi"/>
          <w:color w:val="0F1115"/>
          <w:shd w:val="clear" w:color="auto" w:fill="FFFFFF"/>
        </w:rPr>
        <w:t>Профили 1 и 5 показали н</w:t>
      </w:r>
      <w:r>
        <w:rPr>
          <w:rFonts w:cstheme="minorHAnsi"/>
          <w:color w:val="0F1115"/>
          <w:shd w:val="clear" w:color="auto" w:fill="FFFFFF"/>
        </w:rPr>
        <w:t>аименьшую уязвимость, при этом профиль 1 значимо отличается от профиля 2, а профиль 5 – от п</w:t>
      </w:r>
      <w:r w:rsidRPr="00285568">
        <w:rPr>
          <w:rFonts w:cstheme="minorHAnsi"/>
          <w:color w:val="0F1115"/>
          <w:shd w:val="clear" w:color="auto" w:fill="FFFFFF"/>
        </w:rPr>
        <w:t>рофилей 2 и 4.</w:t>
      </w:r>
    </w:p>
    <w:p w:rsidR="00285568" w:rsidRPr="00285568" w:rsidRDefault="00285568" w:rsidP="00CD25A7">
      <w:pPr>
        <w:pStyle w:val="a0"/>
        <w:rPr>
          <w:rFonts w:cstheme="minorHAnsi"/>
          <w:color w:val="0F1115"/>
          <w:shd w:val="clear" w:color="auto" w:fill="FFFFFF"/>
        </w:rPr>
      </w:pPr>
      <w:r w:rsidRPr="00285568">
        <w:rPr>
          <w:rFonts w:cstheme="minorHAnsi"/>
          <w:color w:val="0F1115"/>
          <w:shd w:val="clear" w:color="auto" w:fill="FFFFFF"/>
        </w:rPr>
        <w:t>Уязвимость</w:t>
      </w:r>
      <w:r w:rsidRPr="00D61D97">
        <w:rPr>
          <w:rFonts w:cstheme="minorHAnsi"/>
          <w:color w:val="0F1115"/>
          <w:shd w:val="clear" w:color="auto" w:fill="FFFFFF"/>
          <w:lang w:val="en-US"/>
        </w:rPr>
        <w:t xml:space="preserve"> </w:t>
      </w:r>
      <w:r w:rsidRPr="00285568">
        <w:rPr>
          <w:rFonts w:cstheme="minorHAnsi"/>
          <w:color w:val="0F1115"/>
          <w:shd w:val="clear" w:color="auto" w:fill="FFFFFF"/>
        </w:rPr>
        <w:t>к</w:t>
      </w:r>
      <w:r w:rsidRPr="00D61D97">
        <w:rPr>
          <w:rFonts w:cstheme="minorHAnsi"/>
          <w:color w:val="0F1115"/>
          <w:shd w:val="clear" w:color="auto" w:fill="FFFFFF"/>
          <w:lang w:val="en-US"/>
        </w:rPr>
        <w:t xml:space="preserve"> </w:t>
      </w:r>
      <w:r w:rsidRPr="00285568">
        <w:rPr>
          <w:rFonts w:cstheme="minorHAnsi"/>
          <w:color w:val="0F1115"/>
          <w:shd w:val="clear" w:color="auto" w:fill="FFFFFF"/>
        </w:rPr>
        <w:t>технике</w:t>
      </w:r>
      <w:r w:rsidRPr="00D61D97">
        <w:rPr>
          <w:rFonts w:cstheme="minorHAnsi"/>
          <w:color w:val="0F1115"/>
          <w:shd w:val="clear" w:color="auto" w:fill="FFFFFF"/>
          <w:lang w:val="en-US"/>
        </w:rPr>
        <w:t xml:space="preserve"> «The Apple</w:t>
      </w:r>
      <w:r w:rsidR="00CD25A7" w:rsidRPr="00D61D97">
        <w:rPr>
          <w:rFonts w:cstheme="minorHAnsi"/>
          <w:color w:val="0F1115"/>
          <w:shd w:val="clear" w:color="auto" w:fill="FFFFFF"/>
          <w:lang w:val="en-US"/>
        </w:rPr>
        <w:t xml:space="preserve"> of the Road». </w:t>
      </w:r>
      <w:r w:rsidR="00CD25A7">
        <w:rPr>
          <w:rFonts w:cstheme="minorHAnsi"/>
          <w:color w:val="0F1115"/>
          <w:shd w:val="clear" w:color="auto" w:fill="FFFFFF"/>
        </w:rPr>
        <w:t>В данном случае п</w:t>
      </w:r>
      <w:r w:rsidRPr="00285568">
        <w:rPr>
          <w:rFonts w:cstheme="minorHAnsi"/>
          <w:color w:val="0F1115"/>
          <w:shd w:val="clear" w:color="auto" w:fill="FFFFFF"/>
        </w:rPr>
        <w:t>рофили 1 и 2 имеют схожий, высокий уровень уязвимости (p = 0.978).</w:t>
      </w:r>
      <w:r w:rsidR="00CD25A7">
        <w:rPr>
          <w:rFonts w:cstheme="minorHAnsi"/>
          <w:color w:val="0F1115"/>
          <w:shd w:val="clear" w:color="auto" w:fill="FFFFFF"/>
        </w:rPr>
        <w:t xml:space="preserve"> </w:t>
      </w:r>
      <w:r w:rsidRPr="00285568">
        <w:rPr>
          <w:rFonts w:cstheme="minorHAnsi"/>
          <w:color w:val="0F1115"/>
          <w:shd w:val="clear" w:color="auto" w:fill="FFFFFF"/>
        </w:rPr>
        <w:t>Про</w:t>
      </w:r>
      <w:r w:rsidR="00CD25A7">
        <w:rPr>
          <w:rFonts w:cstheme="minorHAnsi"/>
          <w:color w:val="0F1115"/>
          <w:shd w:val="clear" w:color="auto" w:fill="FFFFFF"/>
        </w:rPr>
        <w:t>филь 3</w:t>
      </w:r>
      <w:r w:rsidRPr="00285568">
        <w:rPr>
          <w:rFonts w:cstheme="minorHAnsi"/>
          <w:color w:val="0F1115"/>
          <w:shd w:val="clear" w:color="auto" w:fill="FFFFFF"/>
        </w:rPr>
        <w:t xml:space="preserve"> показал достоверно более низкую уязвимость по </w:t>
      </w:r>
      <w:r w:rsidR="00CD25A7">
        <w:rPr>
          <w:rFonts w:cstheme="minorHAnsi"/>
          <w:color w:val="0F1115"/>
          <w:shd w:val="clear" w:color="auto" w:fill="FFFFFF"/>
        </w:rPr>
        <w:t xml:space="preserve">сравнению с Профилями 1, 2 и 4. </w:t>
      </w:r>
      <w:r w:rsidRPr="00285568">
        <w:rPr>
          <w:rFonts w:cstheme="minorHAnsi"/>
          <w:color w:val="0F1115"/>
          <w:shd w:val="clear" w:color="auto" w:fill="FFFFFF"/>
        </w:rPr>
        <w:t>Профиль 5 имеет наименьшую уязвимость, зн</w:t>
      </w:r>
      <w:r w:rsidR="00CD25A7">
        <w:rPr>
          <w:rFonts w:cstheme="minorHAnsi"/>
          <w:color w:val="0F1115"/>
          <w:shd w:val="clear" w:color="auto" w:fill="FFFFFF"/>
        </w:rPr>
        <w:t>ачимо отличаясь от всех, кроме п</w:t>
      </w:r>
      <w:r w:rsidRPr="00285568">
        <w:rPr>
          <w:rFonts w:cstheme="minorHAnsi"/>
          <w:color w:val="0F1115"/>
          <w:shd w:val="clear" w:color="auto" w:fill="FFFFFF"/>
        </w:rPr>
        <w:t>рофиля 3 (p = 0.217).</w:t>
      </w:r>
    </w:p>
    <w:p w:rsidR="00285568" w:rsidRPr="00285568" w:rsidRDefault="00285568" w:rsidP="00285568">
      <w:pPr>
        <w:pStyle w:val="a0"/>
        <w:rPr>
          <w:rFonts w:cstheme="minorHAnsi"/>
          <w:color w:val="0F1115"/>
          <w:shd w:val="clear" w:color="auto" w:fill="FFFFFF"/>
        </w:rPr>
      </w:pPr>
      <w:r w:rsidRPr="00285568">
        <w:rPr>
          <w:rFonts w:cstheme="minorHAnsi"/>
          <w:color w:val="0F1115"/>
          <w:shd w:val="clear" w:color="auto" w:fill="FFFFFF"/>
        </w:rPr>
        <w:t>Уязвимость к технике «Imposture»:</w:t>
      </w:r>
      <w:r w:rsidR="00CD25A7">
        <w:rPr>
          <w:rFonts w:cstheme="minorHAnsi"/>
          <w:color w:val="0F1115"/>
          <w:shd w:val="clear" w:color="auto" w:fill="FFFFFF"/>
        </w:rPr>
        <w:t xml:space="preserve"> п</w:t>
      </w:r>
      <w:r w:rsidRPr="00285568">
        <w:rPr>
          <w:rFonts w:cstheme="minorHAnsi"/>
          <w:color w:val="0F1115"/>
          <w:shd w:val="clear" w:color="auto" w:fill="FFFFFF"/>
        </w:rPr>
        <w:t>рофиль 2 – наивысшая уязвимость.</w:t>
      </w:r>
      <w:r w:rsidR="00CD25A7">
        <w:rPr>
          <w:rFonts w:cstheme="minorHAnsi"/>
          <w:color w:val="0F1115"/>
          <w:shd w:val="clear" w:color="auto" w:fill="FFFFFF"/>
        </w:rPr>
        <w:t xml:space="preserve"> </w:t>
      </w:r>
      <w:r w:rsidRPr="00285568">
        <w:rPr>
          <w:rFonts w:cstheme="minorHAnsi"/>
          <w:color w:val="0F1115"/>
          <w:shd w:val="clear" w:color="auto" w:fill="FFFFFF"/>
        </w:rPr>
        <w:t>Профили 1, 3 и 4 образуют группу со средним уровнем уязвимости, внутри которой нет значимых различий (p &gt; 0.05 для пар 1-4, 3-4, 1-3).</w:t>
      </w:r>
      <w:r w:rsidR="00CD25A7">
        <w:rPr>
          <w:rFonts w:cstheme="minorHAnsi"/>
          <w:color w:val="0F1115"/>
          <w:shd w:val="clear" w:color="auto" w:fill="FFFFFF"/>
        </w:rPr>
        <w:t xml:space="preserve"> </w:t>
      </w:r>
      <w:r w:rsidRPr="00285568">
        <w:rPr>
          <w:rFonts w:cstheme="minorHAnsi"/>
          <w:color w:val="0F1115"/>
          <w:shd w:val="clear" w:color="auto" w:fill="FFFFFF"/>
        </w:rPr>
        <w:t>Профиль 5 – наименьшая уязвимость.</w:t>
      </w:r>
    </w:p>
    <w:p w:rsidR="00285568" w:rsidRPr="00285568" w:rsidRDefault="00285568" w:rsidP="00CD25A7">
      <w:pPr>
        <w:pStyle w:val="a0"/>
        <w:rPr>
          <w:rFonts w:cstheme="minorHAnsi"/>
          <w:color w:val="0F1115"/>
          <w:shd w:val="clear" w:color="auto" w:fill="FFFFFF"/>
        </w:rPr>
      </w:pPr>
      <w:r w:rsidRPr="00285568">
        <w:rPr>
          <w:rFonts w:cstheme="minorHAnsi"/>
          <w:color w:val="0F1115"/>
          <w:shd w:val="clear" w:color="auto" w:fill="FFFFFF"/>
        </w:rPr>
        <w:t xml:space="preserve">Уязвимость </w:t>
      </w:r>
      <w:r w:rsidR="00CD25A7">
        <w:rPr>
          <w:rFonts w:cstheme="minorHAnsi"/>
          <w:color w:val="0F1115"/>
          <w:shd w:val="clear" w:color="auto" w:fill="FFFFFF"/>
        </w:rPr>
        <w:t xml:space="preserve">к технике «Offer». </w:t>
      </w:r>
      <w:r w:rsidRPr="00285568">
        <w:rPr>
          <w:rFonts w:cstheme="minorHAnsi"/>
          <w:color w:val="0F1115"/>
          <w:shd w:val="clear" w:color="auto" w:fill="FFFFFF"/>
        </w:rPr>
        <w:t>Данная техника выявляет уникальную структуру различий.</w:t>
      </w:r>
      <w:r w:rsidR="00CD25A7">
        <w:rPr>
          <w:rFonts w:cstheme="minorHAnsi"/>
          <w:color w:val="0F1115"/>
          <w:shd w:val="clear" w:color="auto" w:fill="FFFFFF"/>
        </w:rPr>
        <w:t xml:space="preserve"> </w:t>
      </w:r>
      <w:r w:rsidRPr="00285568">
        <w:rPr>
          <w:rFonts w:cstheme="minorHAnsi"/>
          <w:color w:val="0F1115"/>
          <w:shd w:val="clear" w:color="auto" w:fill="FFFFFF"/>
        </w:rPr>
        <w:t>Профили 1 и 5 демонстрируют схожую, высокую уязвимость (p = 0.988). Это важное открытие, объединяющее ригидно-отзывчивых и ригидно-осторожных респондентов в их восприимчивости к соблазнительным предлож</w:t>
      </w:r>
      <w:r w:rsidR="00CD25A7">
        <w:rPr>
          <w:rFonts w:cstheme="minorHAnsi"/>
          <w:color w:val="0F1115"/>
          <w:shd w:val="clear" w:color="auto" w:fill="FFFFFF"/>
        </w:rPr>
        <w:t xml:space="preserve">ениям. </w:t>
      </w:r>
      <w:r w:rsidRPr="00285568">
        <w:rPr>
          <w:rFonts w:cstheme="minorHAnsi"/>
          <w:color w:val="0F1115"/>
          <w:shd w:val="clear" w:color="auto" w:fill="FFFFFF"/>
        </w:rPr>
        <w:t>Профили 2 и 4 также не отличаются по высокому уровню уязвимости (p = 0.111).</w:t>
      </w:r>
      <w:r w:rsidR="00CD25A7">
        <w:rPr>
          <w:rFonts w:cstheme="minorHAnsi"/>
          <w:color w:val="0F1115"/>
          <w:shd w:val="clear" w:color="auto" w:fill="FFFFFF"/>
        </w:rPr>
        <w:t xml:space="preserve"> </w:t>
      </w:r>
      <w:r w:rsidRPr="00285568">
        <w:rPr>
          <w:rFonts w:cstheme="minorHAnsi"/>
          <w:color w:val="0F1115"/>
          <w:shd w:val="clear" w:color="auto" w:fill="FFFFFF"/>
        </w:rPr>
        <w:t>Профиль 3 показал наименьшую уязвимость, достоверно отличаясь от всех остальных профилей.</w:t>
      </w:r>
    </w:p>
    <w:p w:rsidR="00285568" w:rsidRPr="00285568" w:rsidRDefault="00CD25A7" w:rsidP="00CD25A7">
      <w:pPr>
        <w:pStyle w:val="a0"/>
        <w:rPr>
          <w:rFonts w:cstheme="minorHAnsi"/>
          <w:color w:val="0F1115"/>
          <w:shd w:val="clear" w:color="auto" w:fill="FFFFFF"/>
        </w:rPr>
      </w:pPr>
      <w:r>
        <w:rPr>
          <w:rFonts w:cstheme="minorHAnsi"/>
          <w:color w:val="0F1115"/>
          <w:shd w:val="clear" w:color="auto" w:fill="FFFFFF"/>
        </w:rPr>
        <w:t>При рассмотрении результатов у</w:t>
      </w:r>
      <w:r w:rsidR="00285568" w:rsidRPr="00285568">
        <w:rPr>
          <w:rFonts w:cstheme="minorHAnsi"/>
          <w:color w:val="0F1115"/>
          <w:shd w:val="clear" w:color="auto" w:fill="FFFFFF"/>
        </w:rPr>
        <w:t>язвимост</w:t>
      </w:r>
      <w:r>
        <w:rPr>
          <w:rFonts w:cstheme="minorHAnsi"/>
          <w:color w:val="0F1115"/>
          <w:shd w:val="clear" w:color="auto" w:fill="FFFFFF"/>
        </w:rPr>
        <w:t>и к технике «Phishing», н</w:t>
      </w:r>
      <w:r w:rsidR="00285568" w:rsidRPr="00285568">
        <w:rPr>
          <w:rFonts w:cstheme="minorHAnsi"/>
          <w:color w:val="0F1115"/>
          <w:shd w:val="clear" w:color="auto" w:fill="FFFFFF"/>
        </w:rPr>
        <w:t>аибольшую</w:t>
      </w:r>
      <w:r>
        <w:rPr>
          <w:rFonts w:cstheme="minorHAnsi"/>
          <w:color w:val="0F1115"/>
          <w:shd w:val="clear" w:color="auto" w:fill="FFFFFF"/>
        </w:rPr>
        <w:t xml:space="preserve"> уязвимость проявляют п</w:t>
      </w:r>
      <w:r w:rsidR="00285568" w:rsidRPr="00285568">
        <w:rPr>
          <w:rFonts w:cstheme="minorHAnsi"/>
          <w:color w:val="0F1115"/>
          <w:shd w:val="clear" w:color="auto" w:fill="FFFFFF"/>
        </w:rPr>
        <w:t>рофили 2, 4 и 5, не от</w:t>
      </w:r>
      <w:r>
        <w:rPr>
          <w:rFonts w:cstheme="minorHAnsi"/>
          <w:color w:val="0F1115"/>
          <w:shd w:val="clear" w:color="auto" w:fill="FFFFFF"/>
        </w:rPr>
        <w:t xml:space="preserve">личаясь между собой (p &gt; 0.05). </w:t>
      </w:r>
      <w:r w:rsidR="00285568" w:rsidRPr="00285568">
        <w:rPr>
          <w:rFonts w:cstheme="minorHAnsi"/>
          <w:color w:val="0F1115"/>
          <w:shd w:val="clear" w:color="auto" w:fill="FFFFFF"/>
        </w:rPr>
        <w:t>Профиль 1 имеет среднюю уязвимость.</w:t>
      </w:r>
      <w:r>
        <w:rPr>
          <w:rFonts w:cstheme="minorHAnsi"/>
          <w:color w:val="0F1115"/>
          <w:shd w:val="clear" w:color="auto" w:fill="FFFFFF"/>
        </w:rPr>
        <w:t xml:space="preserve"> </w:t>
      </w:r>
      <w:r w:rsidR="00285568" w:rsidRPr="00285568">
        <w:rPr>
          <w:rFonts w:cstheme="minorHAnsi"/>
          <w:color w:val="0F1115"/>
          <w:shd w:val="clear" w:color="auto" w:fill="FFFFFF"/>
        </w:rPr>
        <w:t>Профиль 3 вновь демонстрирует наименьшую уя</w:t>
      </w:r>
      <w:r>
        <w:rPr>
          <w:rFonts w:cstheme="minorHAnsi"/>
          <w:color w:val="0F1115"/>
          <w:shd w:val="clear" w:color="auto" w:fill="FFFFFF"/>
        </w:rPr>
        <w:t>звимость, значимо отличаясь от п</w:t>
      </w:r>
      <w:r w:rsidR="00285568" w:rsidRPr="00285568">
        <w:rPr>
          <w:rFonts w:cstheme="minorHAnsi"/>
          <w:color w:val="0F1115"/>
          <w:shd w:val="clear" w:color="auto" w:fill="FFFFFF"/>
        </w:rPr>
        <w:t>рофилей 2, 4 и 5.</w:t>
      </w:r>
    </w:p>
    <w:p w:rsidR="00285568" w:rsidRPr="00285568" w:rsidRDefault="00CD25A7" w:rsidP="00CD25A7">
      <w:pPr>
        <w:pStyle w:val="a0"/>
        <w:rPr>
          <w:rFonts w:cstheme="minorHAnsi"/>
          <w:color w:val="0F1115"/>
          <w:shd w:val="clear" w:color="auto" w:fill="FFFFFF"/>
        </w:rPr>
      </w:pPr>
      <w:r>
        <w:rPr>
          <w:rFonts w:cstheme="minorHAnsi"/>
          <w:color w:val="0F1115"/>
          <w:shd w:val="clear" w:color="auto" w:fill="FFFFFF"/>
        </w:rPr>
        <w:t>Отметим, что п</w:t>
      </w:r>
      <w:r w:rsidR="00285568" w:rsidRPr="00285568">
        <w:rPr>
          <w:rFonts w:cstheme="minorHAnsi"/>
          <w:color w:val="0F1115"/>
          <w:shd w:val="clear" w:color="auto" w:fill="FFFFFF"/>
        </w:rPr>
        <w:t xml:space="preserve">рофили 2, 4 и 5 имеют статистически схожий, высокий уровень ригидности (p &gt; 0.05 для попарных сравнений). Это подтверждает их принадлежность к </w:t>
      </w:r>
      <w:r>
        <w:rPr>
          <w:rFonts w:cstheme="minorHAnsi"/>
          <w:color w:val="0F1115"/>
          <w:shd w:val="clear" w:color="auto" w:fill="FFFFFF"/>
        </w:rPr>
        <w:t>«</w:t>
      </w:r>
      <w:r w:rsidR="00285568" w:rsidRPr="00285568">
        <w:rPr>
          <w:rFonts w:cstheme="minorHAnsi"/>
          <w:color w:val="0F1115"/>
          <w:shd w:val="clear" w:color="auto" w:fill="FFFFFF"/>
        </w:rPr>
        <w:t>ригидным</w:t>
      </w:r>
      <w:r>
        <w:rPr>
          <w:rFonts w:cstheme="minorHAnsi"/>
          <w:color w:val="0F1115"/>
          <w:shd w:val="clear" w:color="auto" w:fill="FFFFFF"/>
        </w:rPr>
        <w:t>»</w:t>
      </w:r>
      <w:r w:rsidR="00285568" w:rsidRPr="00285568">
        <w:rPr>
          <w:rFonts w:cstheme="minorHAnsi"/>
          <w:color w:val="0F1115"/>
          <w:shd w:val="clear" w:color="auto" w:fill="FFFFFF"/>
        </w:rPr>
        <w:t xml:space="preserve"> профилям, несмотря на раз</w:t>
      </w:r>
      <w:r>
        <w:rPr>
          <w:rFonts w:cstheme="minorHAnsi"/>
          <w:color w:val="0F1115"/>
          <w:shd w:val="clear" w:color="auto" w:fill="FFFFFF"/>
        </w:rPr>
        <w:t xml:space="preserve">ницу в проявлениях уязвимостей. </w:t>
      </w:r>
      <w:r w:rsidR="00285568" w:rsidRPr="00285568">
        <w:rPr>
          <w:rFonts w:cstheme="minorHAnsi"/>
          <w:color w:val="0F1115"/>
          <w:shd w:val="clear" w:color="auto" w:fill="FFFFFF"/>
        </w:rPr>
        <w:t>Профили 1 и 3 демонстрируют статистически схожий, низкий уровень ригидности (p = 0.529). Это ключевой результат, указывающий на то, что низкая ригидность может быть связана как с адаптивной устойчивостью (Профиль 3), так и с ригидно-отзывчивым паттерном (Профиль 1), где иные механизмы (например, потребность в одобрении) определяют уязвимость.</w:t>
      </w:r>
    </w:p>
    <w:p w:rsidR="00C0034D" w:rsidRDefault="0027666C" w:rsidP="000B6C8F">
      <w:pPr>
        <w:pStyle w:val="a0"/>
      </w:pPr>
      <w:r>
        <w:t>Таким образом, м</w:t>
      </w:r>
      <w:r w:rsidR="00C0034D" w:rsidRPr="00C0034D">
        <w:t xml:space="preserve">етодами кластерного анализа и </w:t>
      </w:r>
      <w:r w:rsidR="008A70B4">
        <w:t>многомерного</w:t>
      </w:r>
      <w:r w:rsidR="008A70B4" w:rsidRPr="008A70B4">
        <w:t xml:space="preserve"> </w:t>
      </w:r>
      <w:r w:rsidR="00C0034D">
        <w:t>дисперсионн</w:t>
      </w:r>
      <w:r w:rsidR="009E31D7">
        <w:t xml:space="preserve">ого </w:t>
      </w:r>
      <w:r w:rsidR="00C0034D">
        <w:t>анализ</w:t>
      </w:r>
      <w:r w:rsidR="009E31D7">
        <w:t>а</w:t>
      </w:r>
      <w:r w:rsidR="00C0034D">
        <w:t xml:space="preserve"> </w:t>
      </w:r>
      <w:r w:rsidR="008A70B4">
        <w:t>(</w:t>
      </w:r>
      <w:r w:rsidR="009E31D7">
        <w:rPr>
          <w:lang w:val="en-US"/>
        </w:rPr>
        <w:t>M</w:t>
      </w:r>
      <w:r w:rsidR="00C0034D" w:rsidRPr="00C0034D">
        <w:t>ANOVA</w:t>
      </w:r>
      <w:r w:rsidR="008A70B4">
        <w:t>)</w:t>
      </w:r>
      <w:r w:rsidR="00C0034D" w:rsidRPr="00C0034D">
        <w:t xml:space="preserve"> с апостериорными сравнениями Тьюки показано, что уязвимость к различным техникам социальной инженерии имеет многомерную структуру и связана с различными психологическими механизмами. Обнаружена нелинейная связь между ригидностью и уязвимост</w:t>
      </w:r>
      <w:r>
        <w:t>ями к техникам социальной инженерии</w:t>
      </w:r>
      <w:r w:rsidR="00C0034D" w:rsidRPr="00C0034D">
        <w:t>.</w:t>
      </w:r>
    </w:p>
    <w:p w:rsidR="00316C58" w:rsidRPr="00141220" w:rsidRDefault="00316C58" w:rsidP="00234D82">
      <w:pPr>
        <w:pStyle w:val="3"/>
        <w:rPr>
          <w:i/>
          <w:lang w:val="ru-RU"/>
        </w:rPr>
      </w:pPr>
      <w:r w:rsidRPr="00181EE5">
        <w:rPr>
          <w:lang w:val="ru-RU"/>
        </w:rPr>
        <w:t>Обсуждение</w:t>
      </w:r>
      <w:r w:rsidRPr="00141220">
        <w:rPr>
          <w:lang w:val="ru-RU"/>
        </w:rPr>
        <w:t xml:space="preserve"> </w:t>
      </w:r>
      <w:r w:rsidRPr="00181EE5">
        <w:rPr>
          <w:lang w:val="ru-RU"/>
        </w:rPr>
        <w:t>результатов</w:t>
      </w:r>
    </w:p>
    <w:p w:rsidR="00983C11" w:rsidRDefault="00983C11" w:rsidP="00983C11">
      <w:pPr>
        <w:pStyle w:val="a0"/>
      </w:pPr>
      <w:r>
        <w:t>Проведенное исследование было направлено на разработку и первичную апробацию авторской методики диагностики уязвимости к техникам социальной инженерии (УкСИ), основанной на индивидуально-типологическом подходе Л.Н. Собчик. Полученные результаты позволяют утверждать, что поставленные задачи решены, а гипотеза исследования нашла свое эмпирическое подтверждение.</w:t>
      </w:r>
    </w:p>
    <w:p w:rsidR="00983C11" w:rsidRDefault="00983C11" w:rsidP="00983C11">
      <w:pPr>
        <w:pStyle w:val="a0"/>
      </w:pPr>
      <w:r>
        <w:t>Прежде всего, анализ психометрических свойств методики «УкСИ» свидетельствует о ее высокой надежности и валидности. Значение коэффициента α-Кронбаха (0,902) указывает на отличную внутреннюю согласованность пунктов опросника, что является необходимым условием для его использования в исследовательских и диагностических целях. Важнейшим результатом является подтверждение конвергентной и дискриминантной валидности. Обнаруженные сильные и статистически значимые корреляции между шкалами «УкСИ» и концептуально близкими шкалами опросника «ИТО» (например, «Уязвимость к</w:t>
      </w:r>
      <w:r w:rsidR="00DB4781">
        <w:t xml:space="preserve"> технике </w:t>
      </w:r>
      <w:r>
        <w:t xml:space="preserve"> </w:t>
      </w:r>
      <w:r w:rsidR="00DB4781" w:rsidRPr="00DB4781">
        <w:t>“</w:t>
      </w:r>
      <w:r>
        <w:t>Imposture</w:t>
      </w:r>
      <w:r w:rsidR="00DB4781" w:rsidRPr="00DB4781">
        <w:t>”</w:t>
      </w:r>
      <w:r>
        <w:t xml:space="preserve">» и «Агрессивность» (r=0,92); «Уязвимость к </w:t>
      </w:r>
      <w:r w:rsidR="00DB4781">
        <w:t xml:space="preserve">технике  </w:t>
      </w:r>
      <w:r w:rsidR="00DB4781" w:rsidRPr="00DB4781">
        <w:t>“</w:t>
      </w:r>
      <w:r>
        <w:t>Vishing</w:t>
      </w:r>
      <w:r w:rsidR="00DB4781" w:rsidRPr="00DB4781">
        <w:t>”</w:t>
      </w:r>
      <w:r>
        <w:t>» и «Интроверсия» (r=0,84)) эмпирически обосновывают предложенную теоретическую модель. Это означает, что методика действительно измеряет целевые конструкты — специфические уязвимости, обусловленные глубинными личностными тенденциями, а не просто фиксирует общую тревожность или социальность.</w:t>
      </w:r>
    </w:p>
    <w:p w:rsidR="00983C11" w:rsidRDefault="00983C11" w:rsidP="00983C11">
      <w:pPr>
        <w:pStyle w:val="a0"/>
      </w:pPr>
      <w:r>
        <w:t>Ключевым результатом работы стало выделение пяти устойчивых профилей риска, что подтверждает основную гипотезу о существовании статистически значимой связи между профилем ведущих личностных тенденций и уязвимостью к социальной инженерии. Результаты кластерного и дисперсионного анализа (MANOVA) демонстрируют, что уязвимость носит не случайный, а системный и многомерный х</w:t>
      </w:r>
      <w:r w:rsidR="00DB4781">
        <w:t>арактер. Выявленные профили — «Ригидно-импульсивный», «Ригидно-отзывчивый», «Ригидно-осторожный», «А</w:t>
      </w:r>
      <w:r>
        <w:t>даптивно-устойчивый» и «</w:t>
      </w:r>
      <w:r w:rsidR="00DB4781">
        <w:t>С</w:t>
      </w:r>
      <w:r>
        <w:t>мешанный» — обладают уникальными конфигурациями «слабых мест».</w:t>
      </w:r>
    </w:p>
    <w:p w:rsidR="00983C11" w:rsidRDefault="00983C11" w:rsidP="00983C11">
      <w:pPr>
        <w:pStyle w:val="a0"/>
      </w:pPr>
      <w:r>
        <w:t>Особый интерес представляет нелинейная роль ригидности в структуре уязвимости. Как и предполагалось, высокий уровень ригидности является системообразующим фактором для нескольких профилей риска (</w:t>
      </w:r>
      <w:r w:rsidR="00DB4781" w:rsidRPr="00DB4781">
        <w:t>«Ригидно-импульсивн</w:t>
      </w:r>
      <w:r w:rsidR="00DB4781">
        <w:t>ого</w:t>
      </w:r>
      <w:r w:rsidR="00DB4781" w:rsidRPr="00DB4781">
        <w:t>», «Ригидно-отзывчив</w:t>
      </w:r>
      <w:r w:rsidR="00DB4781">
        <w:t>ого</w:t>
      </w:r>
      <w:r w:rsidR="00DB4781" w:rsidRPr="00DB4781">
        <w:t>», «Ригидно-осторожн</w:t>
      </w:r>
      <w:r w:rsidR="00DB4781">
        <w:t>ого</w:t>
      </w:r>
      <w:r w:rsidR="00DB4781" w:rsidRPr="00DB4781">
        <w:t>»</w:t>
      </w:r>
      <w:r>
        <w:t>), однако его влияние опосредовано другими личностными тенденциями. Например, в «</w:t>
      </w:r>
      <w:r w:rsidR="00DB4781">
        <w:t>Р</w:t>
      </w:r>
      <w:r>
        <w:t>игидно-импульсивном» профиле ригидность в стрессе приводит к сбросу когнитивной нагрузки и необдуманным действиям, а в «</w:t>
      </w:r>
      <w:r w:rsidR="00DB4781">
        <w:t>Р</w:t>
      </w:r>
      <w:r>
        <w:t>игидно-осторожном» — создает иллюзию контроля и «когнитивную слепоту» к сложным, многоходовым атакам. При этом, низкий уровень ригидности сам по себе не является гарантией устойчивости, что демонстрирует «</w:t>
      </w:r>
      <w:r w:rsidR="00DB4781">
        <w:t>Р</w:t>
      </w:r>
      <w:r>
        <w:t>игидно-отзывчивый» профиль, где уязвимость определяется гипертрофированной потребностью в социальном одобрении.</w:t>
      </w:r>
    </w:p>
    <w:p w:rsidR="00983C11" w:rsidRDefault="00FD3B7D" w:rsidP="00FD3B7D">
      <w:pPr>
        <w:pStyle w:val="a0"/>
      </w:pPr>
      <w:r w:rsidRPr="00FD3B7D">
        <w:t>Результаты апостериорного анализа (Tukey HSD) детально раскрывают специфику каждого профиля, подтверждая принцип избирательности уязвимости. Так, было установлено, что техника «Scareware» наиболее эффективна против профилей с высокой тревожностью, в первую очередь против профиля 2 («</w:t>
      </w:r>
      <w:r>
        <w:t>Р</w:t>
      </w:r>
      <w:r w:rsidRPr="00FD3B7D">
        <w:t>игидно-импульсивный») и профиля 1 («</w:t>
      </w:r>
      <w:r>
        <w:t>Р</w:t>
      </w:r>
      <w:r w:rsidRPr="00FD3B7D">
        <w:t>игидно-отзывчивый»). В то же время, техника «Vishing» показала наибольшее воздействие на профиль 1 («</w:t>
      </w:r>
      <w:r>
        <w:t>Р</w:t>
      </w:r>
      <w:r w:rsidRPr="00FD3B7D">
        <w:t>игидно-отзывчивый») и профиль 2 («</w:t>
      </w:r>
      <w:r>
        <w:t>Р</w:t>
      </w:r>
      <w:r w:rsidRPr="00FD3B7D">
        <w:t>игидно-импульсивный»), что связывает эту уязвимость с сочетанием интровертированности и ригидности, характерным для этих групп. Напротив, «</w:t>
      </w:r>
      <w:r>
        <w:t>А</w:t>
      </w:r>
      <w:r w:rsidRPr="00FD3B7D">
        <w:t>даптивно-устойчивый» профиль последовательно демонстрирует наименьшую уязвимость к большинству техник, что подтверждает гипотезу о когнитивной гибкости как ключевом защитном факторе. При этом такие техники, как «Phishing», оказались эффективны против широкого спектра профилей (</w:t>
      </w:r>
      <w:r>
        <w:t>«Ригидно-импульсивный», «Ригидно-отзывчивый», «Смешанный» профиль</w:t>
      </w:r>
      <w:r w:rsidRPr="00FD3B7D">
        <w:t xml:space="preserve">), что подчеркивает их универсальность и высокую опасность, так как они эксплуатируют более общие модели поведения (например, откликаемость на внешние стимулы), присущие </w:t>
      </w:r>
      <w:r>
        <w:t>разным личностным конфигурациям</w:t>
      </w:r>
      <w:r w:rsidR="00983C11">
        <w:t>.</w:t>
      </w:r>
    </w:p>
    <w:p w:rsidR="005002DA" w:rsidRPr="00181EE5" w:rsidRDefault="00983C11" w:rsidP="00983C11">
      <w:pPr>
        <w:pStyle w:val="a0"/>
      </w:pPr>
      <w:r>
        <w:t>Обнаруженные закономерности расширяют существующие представления о природе человеческого фактора в кибербезопасности. В отличие от редукционистских подходов, связывающих уязвимость с изолированными чертами, предлагаемая модель демонстрирует, что мишенью для манипуляции является целостный паттерн взаимодействия индивидуально-типологических свойств. Это объясняет, почему традиционные тренинги по осведомленности, не учитывающие личностные особенности, имеют ограниченную эффективность.</w:t>
      </w:r>
    </w:p>
    <w:p w:rsidR="00316C58" w:rsidRPr="00181EE5" w:rsidRDefault="00316C58" w:rsidP="00234D82">
      <w:pPr>
        <w:pStyle w:val="3"/>
        <w:rPr>
          <w:i/>
          <w:lang w:val="ru-RU"/>
        </w:rPr>
      </w:pPr>
      <w:r w:rsidRPr="00181EE5">
        <w:rPr>
          <w:lang w:val="ru-RU"/>
        </w:rPr>
        <w:t>Заключение</w:t>
      </w:r>
    </w:p>
    <w:p w:rsidR="00983C11" w:rsidRPr="00983C11" w:rsidRDefault="0079006D" w:rsidP="00983C11">
      <w:pPr>
        <w:pStyle w:val="a0"/>
      </w:pPr>
      <w:r w:rsidRPr="00983C11">
        <w:t xml:space="preserve"> </w:t>
      </w:r>
      <w:r w:rsidR="00983C11" w:rsidRPr="00983C11">
        <w:t>В рамках данного исследования была успешно разработана, описана и прошла первичную апробацию авторская методика «УкСИ», направленная на диагностику индивидуальной уязвимости к техникам социальной инженерии на основе теории ведущих тенденций Л.Н. Собчик.</w:t>
      </w:r>
    </w:p>
    <w:p w:rsidR="00983C11" w:rsidRPr="00983C11" w:rsidRDefault="00983C11" w:rsidP="00983C11">
      <w:pPr>
        <w:ind w:firstLine="284"/>
        <w:jc w:val="both"/>
        <w:rPr>
          <w:lang w:val="ru-RU"/>
        </w:rPr>
      </w:pPr>
      <w:r w:rsidRPr="00983C11">
        <w:rPr>
          <w:lang w:val="ru-RU"/>
        </w:rPr>
        <w:t>Подтверждена основная гипотеза исследования: установлено существование статистически значимой связи между профилем ведущих личностных тенденций и специфическими уязвимостями к манипулятивным техникам. Эмпирически доказано, что различные конфигурации личностных свойств (агрессивность, тревожность, интроверсия, ригидность и др.) обуславливают избирательную восприимчивость к определенным сценариям атак, таким как «Самозванец», «Устрашение» или «Вишинг».</w:t>
      </w:r>
    </w:p>
    <w:p w:rsidR="00983C11" w:rsidRPr="00983C11" w:rsidRDefault="00983C11" w:rsidP="00983C11">
      <w:pPr>
        <w:ind w:firstLine="284"/>
        <w:jc w:val="both"/>
        <w:rPr>
          <w:lang w:val="ru-RU"/>
        </w:rPr>
      </w:pPr>
      <w:r w:rsidRPr="00983C11">
        <w:rPr>
          <w:lang w:val="ru-RU"/>
        </w:rPr>
        <w:t>Методами кластерного анализа выделены пять устойчивых профилей риска («ригидно-импульсивный», «ригидно-отзывчивый», «ригидно-осторожный», «адаптивно-устойчивый» и «смешанный»), что подтверждает конструктную валидность и диагностическую ценность методики. Показано, что ригидность играет ключевую, но неоднозначную роль, выступая либо катализатором уязвимости, либо основой для избирательной бдительности.</w:t>
      </w:r>
    </w:p>
    <w:p w:rsidR="00983C11" w:rsidRPr="00983C11" w:rsidRDefault="00983C11" w:rsidP="00983C11">
      <w:pPr>
        <w:ind w:firstLine="284"/>
        <w:jc w:val="both"/>
        <w:rPr>
          <w:lang w:val="ru-RU"/>
        </w:rPr>
      </w:pPr>
      <w:r w:rsidRPr="00983C11">
        <w:rPr>
          <w:lang w:val="ru-RU"/>
        </w:rPr>
        <w:t>Теоретическая значимость работы заключается в расширении понимания психологической природы уязвимости в кибербезопасности за счет перехода от анализа изолированных черт к целостным личностным профилям. Практическая ценность состоит в том, что разработанная методика открывает путь к созданию персонализированных программ повышения осведомленности и тренировок по информационной безопасности, учитывающих индивидуальные «зоны риска» пользователя.</w:t>
      </w:r>
    </w:p>
    <w:p w:rsidR="00316C58" w:rsidRDefault="00983C11" w:rsidP="00983C11">
      <w:pPr>
        <w:ind w:firstLine="284"/>
        <w:jc w:val="both"/>
        <w:rPr>
          <w:lang w:val="ru-RU"/>
        </w:rPr>
      </w:pPr>
      <w:r w:rsidRPr="00983C11">
        <w:rPr>
          <w:lang w:val="ru-RU"/>
        </w:rPr>
        <w:t>Перспективы дальнейших исследований видятся в увеличении выборки и ее стратификации, в проведении лонгитюдных исследований для оценки прогностической валидности методики, а также в разработке и апробации на основе выделенных профилей риска адресных тренинговых и коррекционных программ.</w:t>
      </w:r>
    </w:p>
    <w:p w:rsidR="002E6EBA" w:rsidRPr="00181EE5" w:rsidRDefault="002E6EBA" w:rsidP="002E6EBA">
      <w:pPr>
        <w:pStyle w:val="a0"/>
      </w:pPr>
      <w:r>
        <w:t>имеют ограниченную эффективность.</w:t>
      </w:r>
    </w:p>
    <w:p w:rsidR="002E6EBA" w:rsidRPr="00B422F3" w:rsidRDefault="002E6EBA" w:rsidP="002E6EBA">
      <w:pPr>
        <w:pStyle w:val="3"/>
        <w:ind w:firstLine="284"/>
        <w:jc w:val="both"/>
        <w:rPr>
          <w:b w:val="0"/>
          <w:lang w:val="ru-RU"/>
        </w:rPr>
      </w:pPr>
      <w:r w:rsidRPr="002E6EBA">
        <w:rPr>
          <w:sz w:val="24"/>
          <w:lang w:val="ru-RU"/>
        </w:rPr>
        <w:t xml:space="preserve">Ограничение. </w:t>
      </w:r>
      <w:r w:rsidRPr="002E6EBA">
        <w:rPr>
          <w:b w:val="0"/>
          <w:sz w:val="24"/>
          <w:lang w:val="ru-RU"/>
        </w:rPr>
        <w:t>Из-за определенных технических ограничений на платформе «</w:t>
      </w:r>
      <w:r w:rsidRPr="002E6EBA">
        <w:rPr>
          <w:b w:val="0"/>
          <w:sz w:val="24"/>
        </w:rPr>
        <w:t>Onlinetestpad</w:t>
      </w:r>
      <w:r w:rsidRPr="002E6EBA">
        <w:rPr>
          <w:b w:val="0"/>
          <w:sz w:val="24"/>
          <w:lang w:val="ru-RU"/>
        </w:rPr>
        <w:t xml:space="preserve">», озвученные в статье профили риска определялись посредством автоматического расчета в программе </w:t>
      </w:r>
      <w:r w:rsidRPr="002E6EBA">
        <w:rPr>
          <w:b w:val="0"/>
          <w:sz w:val="24"/>
        </w:rPr>
        <w:t>Excel</w:t>
      </w:r>
      <w:r w:rsidRPr="002E6EBA">
        <w:rPr>
          <w:b w:val="0"/>
          <w:sz w:val="24"/>
          <w:lang w:val="ru-RU"/>
        </w:rPr>
        <w:t xml:space="preserve"> для работы с электронными таблицами от компании </w:t>
      </w:r>
      <w:r w:rsidRPr="002E6EBA">
        <w:rPr>
          <w:b w:val="0"/>
          <w:sz w:val="24"/>
        </w:rPr>
        <w:t>Microsoft</w:t>
      </w:r>
      <w:r w:rsidRPr="002E6EBA">
        <w:rPr>
          <w:b w:val="0"/>
          <w:sz w:val="24"/>
          <w:lang w:val="ru-RU"/>
        </w:rPr>
        <w:t xml:space="preserve">. </w:t>
      </w:r>
      <w:r w:rsidRPr="00B422F3">
        <w:rPr>
          <w:b w:val="0"/>
          <w:sz w:val="24"/>
          <w:lang w:val="ru-RU"/>
        </w:rPr>
        <w:t xml:space="preserve">При личном обращении к авторам методики в ответ будет предоставлен необходимый инструментарий для дальнейших расчетов.  </w:t>
      </w:r>
    </w:p>
    <w:p w:rsidR="002E6EBA" w:rsidRDefault="002E6EBA" w:rsidP="002E6EBA">
      <w:pPr>
        <w:pStyle w:val="a0"/>
        <w:rPr>
          <w:lang w:val="en-US"/>
        </w:rPr>
      </w:pPr>
      <w:r w:rsidRPr="004B656A">
        <w:rPr>
          <w:b/>
          <w:lang w:val="en-US"/>
        </w:rPr>
        <w:t>Limitations</w:t>
      </w:r>
      <w:r w:rsidRPr="002E6EBA">
        <w:rPr>
          <w:b/>
          <w:lang w:val="en-US"/>
        </w:rPr>
        <w:t xml:space="preserve">. </w:t>
      </w:r>
      <w:r w:rsidRPr="002E6EBA">
        <w:rPr>
          <w:lang w:val="en-US"/>
        </w:rPr>
        <w:t xml:space="preserve"> Due to certain technical limitations on the «Onlinetestpad</w:t>
      </w:r>
      <w:r w:rsidRPr="00676FFE">
        <w:rPr>
          <w:lang w:val="en-US"/>
        </w:rPr>
        <w:t>»</w:t>
      </w:r>
      <w:r w:rsidRPr="002E6EBA">
        <w:rPr>
          <w:lang w:val="en-US"/>
        </w:rPr>
        <w:t xml:space="preserve"> platform, the risk profiles mentioned in the article were determined through automatic calculation in Microsoft Excel. When contacting the methodology authors directly, the necessary tools for further calculation</w:t>
      </w:r>
      <w:r>
        <w:rPr>
          <w:lang w:val="en-US"/>
        </w:rPr>
        <w:t>s will be provided upon request</w:t>
      </w:r>
      <w:r w:rsidRPr="004B656A">
        <w:rPr>
          <w:lang w:val="en-US"/>
        </w:rPr>
        <w:t>.</w:t>
      </w:r>
    </w:p>
    <w:p w:rsidR="00EA27DC" w:rsidRDefault="00EA27DC" w:rsidP="00EA27DC">
      <w:pPr>
        <w:pStyle w:val="2"/>
        <w:jc w:val="left"/>
        <w:rPr>
          <w:i/>
        </w:rPr>
      </w:pPr>
      <w:r>
        <w:rPr>
          <w:lang w:val="ru-RU"/>
        </w:rPr>
        <w:t>Список источников</w:t>
      </w:r>
      <w:r>
        <w:t xml:space="preserve"> / References</w:t>
      </w:r>
    </w:p>
    <w:p w:rsidR="003B2559" w:rsidRDefault="003B2559" w:rsidP="003B2559">
      <w:pPr>
        <w:numPr>
          <w:ilvl w:val="0"/>
          <w:numId w:val="1"/>
        </w:numPr>
        <w:ind w:left="426" w:hanging="426"/>
        <w:jc w:val="both"/>
        <w:rPr>
          <w:lang w:val="ru-RU"/>
        </w:rPr>
      </w:pPr>
      <w:r w:rsidRPr="003B2559">
        <w:rPr>
          <w:lang w:val="ru-RU"/>
        </w:rPr>
        <w:t xml:space="preserve">Власова, Н.В., Буслаева, Е.Л. (2022). Психологические особенности лиц, склонных к кибервиктимному поведению. </w:t>
      </w:r>
      <w:r w:rsidRPr="001B2F6E">
        <w:rPr>
          <w:i/>
          <w:lang w:val="ru-RU"/>
        </w:rPr>
        <w:t>Психология и право</w:t>
      </w:r>
      <w:r w:rsidRPr="001B2F6E">
        <w:rPr>
          <w:lang w:val="ru-RU"/>
        </w:rPr>
        <w:t>,</w:t>
      </w:r>
      <w:r w:rsidRPr="001B2F6E">
        <w:rPr>
          <w:i/>
          <w:lang w:val="ru-RU"/>
        </w:rPr>
        <w:t xml:space="preserve"> 12</w:t>
      </w:r>
      <w:r w:rsidRPr="003B2559">
        <w:rPr>
          <w:lang w:val="ru-RU"/>
        </w:rPr>
        <w:t xml:space="preserve">(2), 194–206. URL: https://psyjournals.ru/journals/psylaw/archive/2022_n2/psylaw_2022_n2_Vlasova_Buslaeva.pdf (дата обращения: 15.11.2025). </w:t>
      </w:r>
      <w:hyperlink r:id="rId10" w:history="1">
        <w:r w:rsidRPr="00B56080">
          <w:rPr>
            <w:rStyle w:val="a9"/>
            <w:lang w:val="ru-RU"/>
          </w:rPr>
          <w:t>https://doi.org/10.17759/psylaw.2022120214</w:t>
        </w:r>
      </w:hyperlink>
      <w:r w:rsidR="00E00197">
        <w:rPr>
          <w:lang w:val="ru-RU"/>
        </w:rPr>
        <w:t>.</w:t>
      </w:r>
    </w:p>
    <w:p w:rsidR="003B2559" w:rsidRPr="003B2559" w:rsidRDefault="003B2559" w:rsidP="003B2559">
      <w:pPr>
        <w:ind w:left="426"/>
        <w:jc w:val="both"/>
        <w:rPr>
          <w:lang w:val="en-US"/>
        </w:rPr>
      </w:pPr>
      <w:r w:rsidRPr="003B2559">
        <w:rPr>
          <w:lang w:val="en-US"/>
        </w:rPr>
        <w:t xml:space="preserve">Vlasova, N.V., Buslaeva, E.L. (2022). Psychological Features of Individuals Prone to Cyber Victimization. </w:t>
      </w:r>
      <w:r w:rsidRPr="001B2F6E">
        <w:rPr>
          <w:i/>
          <w:lang w:val="en-US"/>
        </w:rPr>
        <w:t>Psychology and Law</w:t>
      </w:r>
      <w:r w:rsidRPr="003B2559">
        <w:rPr>
          <w:lang w:val="en-US"/>
        </w:rPr>
        <w:t xml:space="preserve">, </w:t>
      </w:r>
      <w:r w:rsidRPr="001B2F6E">
        <w:rPr>
          <w:i/>
          <w:lang w:val="en-US"/>
        </w:rPr>
        <w:t>12</w:t>
      </w:r>
      <w:r w:rsidRPr="003B2559">
        <w:rPr>
          <w:lang w:val="en-US"/>
        </w:rPr>
        <w:t xml:space="preserve">(2), pp. 194–206. </w:t>
      </w:r>
      <w:hyperlink r:id="rId11" w:history="1">
        <w:r w:rsidRPr="00B56080">
          <w:rPr>
            <w:rStyle w:val="a9"/>
            <w:lang w:val="en-US"/>
          </w:rPr>
          <w:t>https://psyjournals.ru/journals/psylaw/archive/2022_n2/psylaw_2022_n2_Vlasova_Buslaeva.pdf</w:t>
        </w:r>
      </w:hyperlink>
      <w:r w:rsidRPr="003B2559">
        <w:rPr>
          <w:lang w:val="en-US"/>
        </w:rPr>
        <w:t xml:space="preserve"> (viewed: 15.11.2025) </w:t>
      </w:r>
      <w:hyperlink r:id="rId12" w:history="1">
        <w:r w:rsidR="001B2F6E" w:rsidRPr="00B56080">
          <w:rPr>
            <w:rStyle w:val="a9"/>
            <w:lang w:val="en-US"/>
          </w:rPr>
          <w:t>https://doi.org/10.17759/psylaw.2022120214</w:t>
        </w:r>
      </w:hyperlink>
      <w:r w:rsidR="001B2F6E" w:rsidRPr="00B72835">
        <w:rPr>
          <w:lang w:val="en-US"/>
        </w:rPr>
        <w:t xml:space="preserve"> </w:t>
      </w:r>
      <w:r w:rsidRPr="003B2559">
        <w:rPr>
          <w:lang w:val="en-US"/>
        </w:rPr>
        <w:t>(In Russ.).</w:t>
      </w:r>
    </w:p>
    <w:p w:rsidR="003B2559" w:rsidRPr="003B2559" w:rsidRDefault="003B2559" w:rsidP="003B2559">
      <w:pPr>
        <w:pStyle w:val="a8"/>
        <w:numPr>
          <w:ilvl w:val="0"/>
          <w:numId w:val="1"/>
        </w:numPr>
        <w:spacing w:after="120"/>
        <w:ind w:left="426" w:hanging="426"/>
        <w:jc w:val="both"/>
        <w:rPr>
          <w:lang w:val="en-US"/>
        </w:rPr>
      </w:pPr>
      <w:r w:rsidRPr="003B2559">
        <w:rPr>
          <w:lang w:val="ru-RU"/>
        </w:rPr>
        <w:t>Вознесенская</w:t>
      </w:r>
      <w:r w:rsidRPr="00FC4BAF">
        <w:rPr>
          <w:lang w:val="ru-RU"/>
        </w:rPr>
        <w:t xml:space="preserve">, </w:t>
      </w:r>
      <w:r w:rsidRPr="003B2559">
        <w:rPr>
          <w:lang w:val="ru-RU"/>
        </w:rPr>
        <w:t>К</w:t>
      </w:r>
      <w:r w:rsidRPr="00FC4BAF">
        <w:rPr>
          <w:lang w:val="ru-RU"/>
        </w:rPr>
        <w:t>.</w:t>
      </w:r>
      <w:r w:rsidRPr="003B2559">
        <w:rPr>
          <w:lang w:val="ru-RU"/>
        </w:rPr>
        <w:t>В</w:t>
      </w:r>
      <w:r w:rsidRPr="00FC4BAF">
        <w:rPr>
          <w:lang w:val="ru-RU"/>
        </w:rPr>
        <w:t xml:space="preserve">. (2025). </w:t>
      </w:r>
      <w:r w:rsidRPr="003B2559">
        <w:rPr>
          <w:lang w:val="ru-RU"/>
        </w:rPr>
        <w:t xml:space="preserve">Психологические особенности киберпреступного поведения и его детерминанты В: А.А. Марголис, Н.В. Дворянчиков, Н.В. Богданович, О.Р. Бусарова, М.Г. Дебольский, Е.Г. Дозорцева, Л.М. Карнозова, И.Н. Коноплева, Е.Г. Пастухова, Ф.С. Сафуанова (Ред.), О.Д. Гурина (сост.), </w:t>
      </w:r>
      <w:r w:rsidRPr="003B2559">
        <w:rPr>
          <w:i/>
          <w:lang w:val="ru-RU"/>
        </w:rPr>
        <w:t xml:space="preserve">Межвузовская научно-практическая интернет-конференция по юридической психологии: Сб. тезисов участников научно-практической интернет-конференции по юридической психологии </w:t>
      </w:r>
      <w:r w:rsidRPr="003B2559">
        <w:rPr>
          <w:lang w:val="ru-RU"/>
        </w:rPr>
        <w:t>(с. 82-85).</w:t>
      </w:r>
      <w:r w:rsidRPr="003B2559">
        <w:rPr>
          <w:i/>
          <w:lang w:val="ru-RU"/>
        </w:rPr>
        <w:t xml:space="preserve"> </w:t>
      </w:r>
      <w:r w:rsidRPr="003B2559">
        <w:rPr>
          <w:lang w:val="ru-RU"/>
        </w:rPr>
        <w:t>М.: МГППУ.</w:t>
      </w:r>
    </w:p>
    <w:p w:rsidR="008E00D1" w:rsidRDefault="003B2559" w:rsidP="008E00D1">
      <w:pPr>
        <w:pStyle w:val="a8"/>
        <w:spacing w:after="120"/>
        <w:ind w:left="426"/>
        <w:jc w:val="both"/>
        <w:rPr>
          <w:lang w:val="ru-RU"/>
        </w:rPr>
      </w:pPr>
      <w:r w:rsidRPr="003B2559">
        <w:rPr>
          <w:lang w:val="en-US"/>
        </w:rPr>
        <w:t xml:space="preserve">Voznesenskaya, K.V. (2025). Psychological Features of Cybercriminal Behavior and Its Determinants. In: A.A. Margolis, N.V. Dvoryanchikov, N.V. Bogdanovich, O.R. Busarova, M.G. Debolsky, E.G. Dozortseva, L.M. Karnozova, I.N. Konopleva, E.G. Pastukhova, &amp; F.S. Safuanova (Ed.), O.D. Gurina (Comp.), </w:t>
      </w:r>
      <w:r w:rsidRPr="003B2559">
        <w:rPr>
          <w:i/>
          <w:lang w:val="en-US"/>
        </w:rPr>
        <w:t>Interuniversity Scientific-Practical Internet Conference on Legal Psychology: Collection of Abstracts from the Scientific-Practical Internet Conference on Legal Psychology</w:t>
      </w:r>
      <w:r w:rsidRPr="003B2559">
        <w:rPr>
          <w:lang w:val="en-US"/>
        </w:rPr>
        <w:t xml:space="preserve"> (pp. 82</w:t>
      </w:r>
      <w:r w:rsidR="001B2F6E" w:rsidRPr="003B2559">
        <w:rPr>
          <w:lang w:val="en-US"/>
        </w:rPr>
        <w:t>–</w:t>
      </w:r>
      <w:r w:rsidRPr="003B2559">
        <w:rPr>
          <w:lang w:val="en-US"/>
        </w:rPr>
        <w:t>85). Moscow: MGPPU</w:t>
      </w:r>
      <w:r>
        <w:t xml:space="preserve">. </w:t>
      </w:r>
      <w:r w:rsidRPr="008E00D1">
        <w:rPr>
          <w:lang w:val="ru-RU"/>
        </w:rPr>
        <w:t>(</w:t>
      </w:r>
      <w:r>
        <w:t>In</w:t>
      </w:r>
      <w:r w:rsidRPr="008E00D1">
        <w:rPr>
          <w:lang w:val="ru-RU"/>
        </w:rPr>
        <w:t xml:space="preserve"> </w:t>
      </w:r>
      <w:r>
        <w:t>Russ</w:t>
      </w:r>
      <w:r w:rsidRPr="008E00D1">
        <w:rPr>
          <w:lang w:val="ru-RU"/>
        </w:rPr>
        <w:t>.).</w:t>
      </w:r>
    </w:p>
    <w:p w:rsidR="00B72835" w:rsidRDefault="008E00D1" w:rsidP="008E00D1">
      <w:pPr>
        <w:pStyle w:val="a8"/>
        <w:numPr>
          <w:ilvl w:val="0"/>
          <w:numId w:val="1"/>
        </w:numPr>
        <w:spacing w:after="120"/>
        <w:ind w:left="426" w:hanging="426"/>
        <w:jc w:val="both"/>
        <w:rPr>
          <w:lang w:val="ru-RU"/>
        </w:rPr>
      </w:pPr>
      <w:r w:rsidRPr="008E00D1">
        <w:rPr>
          <w:lang w:val="ru-RU"/>
        </w:rPr>
        <w:t xml:space="preserve">Монахова, Э., Городничева, Ю.М., Морозова, А.Н., Шестакова, А.Н., Моисеева, В.В., Ключарев, В.А. </w:t>
      </w:r>
      <w:r w:rsidR="001B2F6E">
        <w:rPr>
          <w:lang w:val="ru-RU"/>
        </w:rPr>
        <w:t>(</w:t>
      </w:r>
      <w:r w:rsidR="001B2F6E" w:rsidRPr="008E00D1">
        <w:rPr>
          <w:lang w:val="ru-RU"/>
        </w:rPr>
        <w:t>2024</w:t>
      </w:r>
      <w:r w:rsidR="001B2F6E">
        <w:rPr>
          <w:lang w:val="ru-RU"/>
        </w:rPr>
        <w:t xml:space="preserve">). </w:t>
      </w:r>
      <w:r w:rsidRPr="008E00D1">
        <w:rPr>
          <w:lang w:val="ru-RU"/>
        </w:rPr>
        <w:t>Доверие к манипулятивной информации: от восприятия к принятию</w:t>
      </w:r>
      <w:r>
        <w:rPr>
          <w:lang w:val="ru-RU"/>
        </w:rPr>
        <w:t xml:space="preserve"> </w:t>
      </w:r>
      <w:r w:rsidRPr="008E00D1">
        <w:rPr>
          <w:lang w:val="ru-RU"/>
        </w:rPr>
        <w:t xml:space="preserve">решений. </w:t>
      </w:r>
      <w:r w:rsidRPr="001B2F6E">
        <w:rPr>
          <w:i/>
          <w:lang w:val="ru-RU"/>
        </w:rPr>
        <w:t>Мониторинг общественного мнения: экономические и социальные перемены</w:t>
      </w:r>
      <w:r w:rsidR="001B2F6E" w:rsidRPr="001B2F6E">
        <w:rPr>
          <w:lang w:val="ru-RU"/>
        </w:rPr>
        <w:t>,</w:t>
      </w:r>
      <w:r w:rsidRPr="001B2F6E">
        <w:rPr>
          <w:lang w:val="ru-RU"/>
        </w:rPr>
        <w:t xml:space="preserve"> </w:t>
      </w:r>
      <w:r w:rsidRPr="008E00D1">
        <w:rPr>
          <w:lang w:val="ru-RU"/>
        </w:rPr>
        <w:t>3</w:t>
      </w:r>
      <w:r w:rsidR="001B2F6E">
        <w:rPr>
          <w:lang w:val="ru-RU"/>
        </w:rPr>
        <w:t>,</w:t>
      </w:r>
      <w:r w:rsidRPr="008E00D1">
        <w:rPr>
          <w:lang w:val="ru-RU"/>
        </w:rPr>
        <w:t xml:space="preserve"> 42</w:t>
      </w:r>
      <w:r w:rsidR="001B2F6E" w:rsidRPr="001B2F6E">
        <w:rPr>
          <w:lang w:val="ru-RU"/>
        </w:rPr>
        <w:t>–</w:t>
      </w:r>
      <w:r w:rsidR="001B2F6E">
        <w:rPr>
          <w:lang w:val="ru-RU"/>
        </w:rPr>
        <w:t xml:space="preserve">66. </w:t>
      </w:r>
      <w:hyperlink r:id="rId13" w:history="1">
        <w:r w:rsidR="001B2F6E" w:rsidRPr="00B56080">
          <w:rPr>
            <w:rStyle w:val="a9"/>
            <w:lang w:val="ru-RU"/>
          </w:rPr>
          <w:t>https://doi.org/10.14515/monitoring.2024.3.2544</w:t>
        </w:r>
      </w:hyperlink>
      <w:r w:rsidR="00E00197">
        <w:rPr>
          <w:lang w:val="ru-RU"/>
        </w:rPr>
        <w:t>.</w:t>
      </w:r>
    </w:p>
    <w:p w:rsidR="008E00D1" w:rsidRPr="00B72835" w:rsidRDefault="00B72835" w:rsidP="00B72835">
      <w:pPr>
        <w:pStyle w:val="a8"/>
        <w:spacing w:after="120"/>
        <w:ind w:left="426"/>
        <w:jc w:val="both"/>
        <w:rPr>
          <w:lang w:val="en-US"/>
        </w:rPr>
      </w:pPr>
      <w:r w:rsidRPr="00B72835">
        <w:rPr>
          <w:lang w:val="en-US"/>
        </w:rPr>
        <w:t>Monahhova</w:t>
      </w:r>
      <w:r w:rsidRPr="00B72835">
        <w:rPr>
          <w:lang w:val="ru-RU"/>
        </w:rPr>
        <w:t xml:space="preserve">, </w:t>
      </w:r>
      <w:r w:rsidRPr="00B72835">
        <w:rPr>
          <w:lang w:val="en-US"/>
        </w:rPr>
        <w:t>E</w:t>
      </w:r>
      <w:r w:rsidRPr="00B72835">
        <w:rPr>
          <w:lang w:val="ru-RU"/>
        </w:rPr>
        <w:t xml:space="preserve">., </w:t>
      </w:r>
      <w:r w:rsidRPr="00B72835">
        <w:rPr>
          <w:lang w:val="en-US"/>
        </w:rPr>
        <w:t>Gorodnicheva</w:t>
      </w:r>
      <w:r w:rsidRPr="00B72835">
        <w:rPr>
          <w:lang w:val="ru-RU"/>
        </w:rPr>
        <w:t xml:space="preserve">, </w:t>
      </w:r>
      <w:r w:rsidRPr="00B72835">
        <w:rPr>
          <w:lang w:val="en-US"/>
        </w:rPr>
        <w:t>J</w:t>
      </w:r>
      <w:r w:rsidRPr="00B72835">
        <w:rPr>
          <w:lang w:val="ru-RU"/>
        </w:rPr>
        <w:t>.</w:t>
      </w:r>
      <w:r w:rsidRPr="00B72835">
        <w:rPr>
          <w:lang w:val="en-US"/>
        </w:rPr>
        <w:t>M</w:t>
      </w:r>
      <w:r w:rsidRPr="00B72835">
        <w:rPr>
          <w:lang w:val="ru-RU"/>
        </w:rPr>
        <w:t xml:space="preserve">., </w:t>
      </w:r>
      <w:r w:rsidRPr="00B72835">
        <w:rPr>
          <w:lang w:val="en-US"/>
        </w:rPr>
        <w:t>Morozova</w:t>
      </w:r>
      <w:r w:rsidRPr="00B72835">
        <w:rPr>
          <w:lang w:val="ru-RU"/>
        </w:rPr>
        <w:t xml:space="preserve">, </w:t>
      </w:r>
      <w:r w:rsidRPr="00B72835">
        <w:rPr>
          <w:lang w:val="en-US"/>
        </w:rPr>
        <w:t>A</w:t>
      </w:r>
      <w:r w:rsidRPr="00B72835">
        <w:rPr>
          <w:lang w:val="ru-RU"/>
        </w:rPr>
        <w:t>.</w:t>
      </w:r>
      <w:r w:rsidRPr="00B72835">
        <w:rPr>
          <w:lang w:val="en-US"/>
        </w:rPr>
        <w:t>N</w:t>
      </w:r>
      <w:r w:rsidRPr="00B72835">
        <w:rPr>
          <w:lang w:val="ru-RU"/>
        </w:rPr>
        <w:t xml:space="preserve">., </w:t>
      </w:r>
      <w:r w:rsidRPr="00B72835">
        <w:rPr>
          <w:lang w:val="en-US"/>
        </w:rPr>
        <w:t>Shestakova</w:t>
      </w:r>
      <w:r w:rsidRPr="00B72835">
        <w:rPr>
          <w:lang w:val="ru-RU"/>
        </w:rPr>
        <w:t xml:space="preserve">, </w:t>
      </w:r>
      <w:r w:rsidRPr="00B72835">
        <w:rPr>
          <w:lang w:val="en-US"/>
        </w:rPr>
        <w:t>A</w:t>
      </w:r>
      <w:r w:rsidRPr="00B72835">
        <w:rPr>
          <w:lang w:val="ru-RU"/>
        </w:rPr>
        <w:t>.</w:t>
      </w:r>
      <w:r w:rsidRPr="00B72835">
        <w:rPr>
          <w:lang w:val="en-US"/>
        </w:rPr>
        <w:t>N</w:t>
      </w:r>
      <w:r w:rsidRPr="00B72835">
        <w:rPr>
          <w:lang w:val="ru-RU"/>
        </w:rPr>
        <w:t xml:space="preserve">., </w:t>
      </w:r>
      <w:r w:rsidRPr="00B72835">
        <w:rPr>
          <w:lang w:val="en-US"/>
        </w:rPr>
        <w:t>Moiseeva</w:t>
      </w:r>
      <w:r w:rsidRPr="00B72835">
        <w:rPr>
          <w:lang w:val="ru-RU"/>
        </w:rPr>
        <w:t xml:space="preserve">, </w:t>
      </w:r>
      <w:r w:rsidRPr="00B72835">
        <w:rPr>
          <w:lang w:val="en-US"/>
        </w:rPr>
        <w:t>V</w:t>
      </w:r>
      <w:r w:rsidRPr="00B72835">
        <w:rPr>
          <w:lang w:val="ru-RU"/>
        </w:rPr>
        <w:t>.</w:t>
      </w:r>
      <w:r w:rsidRPr="00B72835">
        <w:rPr>
          <w:lang w:val="en-US"/>
        </w:rPr>
        <w:t>V</w:t>
      </w:r>
      <w:r w:rsidRPr="00B72835">
        <w:rPr>
          <w:lang w:val="ru-RU"/>
        </w:rPr>
        <w:t xml:space="preserve">., </w:t>
      </w:r>
      <w:r>
        <w:rPr>
          <w:lang w:val="en-US"/>
        </w:rPr>
        <w:t>Klucha</w:t>
      </w:r>
      <w:r w:rsidRPr="00B72835">
        <w:rPr>
          <w:lang w:val="en-US"/>
        </w:rPr>
        <w:t>rev</w:t>
      </w:r>
      <w:r w:rsidRPr="00B72835">
        <w:rPr>
          <w:lang w:val="ru-RU"/>
        </w:rPr>
        <w:t xml:space="preserve">, </w:t>
      </w:r>
      <w:r w:rsidRPr="00B72835">
        <w:rPr>
          <w:lang w:val="en-US"/>
        </w:rPr>
        <w:t>V</w:t>
      </w:r>
      <w:r w:rsidRPr="00B72835">
        <w:rPr>
          <w:lang w:val="ru-RU"/>
        </w:rPr>
        <w:t>.</w:t>
      </w:r>
      <w:r w:rsidRPr="00B72835">
        <w:rPr>
          <w:lang w:val="en-US"/>
        </w:rPr>
        <w:t>A</w:t>
      </w:r>
      <w:r w:rsidRPr="00B72835">
        <w:rPr>
          <w:lang w:val="ru-RU"/>
        </w:rPr>
        <w:t>. (2024)</w:t>
      </w:r>
      <w:r>
        <w:rPr>
          <w:lang w:val="ru-RU"/>
        </w:rPr>
        <w:t>.</w:t>
      </w:r>
      <w:r w:rsidRPr="00B72835">
        <w:rPr>
          <w:lang w:val="ru-RU"/>
        </w:rPr>
        <w:t xml:space="preserve"> </w:t>
      </w:r>
      <w:r w:rsidRPr="00B72835">
        <w:rPr>
          <w:lang w:val="en-US"/>
        </w:rPr>
        <w:t xml:space="preserve">Trust in Manipulative Information: From Perception to Decision Making. </w:t>
      </w:r>
      <w:r w:rsidRPr="00B72835">
        <w:rPr>
          <w:i/>
          <w:iCs/>
          <w:lang w:val="en-US"/>
        </w:rPr>
        <w:t xml:space="preserve">Monitoring of Public Opinion: Economic and Social </w:t>
      </w:r>
      <w:r>
        <w:rPr>
          <w:i/>
          <w:iCs/>
          <w:lang w:val="en-US"/>
        </w:rPr>
        <w:t>Changes</w:t>
      </w:r>
      <w:r w:rsidRPr="00B72835">
        <w:rPr>
          <w:iCs/>
          <w:lang w:val="en-US"/>
        </w:rPr>
        <w:t>,</w:t>
      </w:r>
      <w:r>
        <w:rPr>
          <w:i/>
          <w:iCs/>
          <w:lang w:val="en-US"/>
        </w:rPr>
        <w:t xml:space="preserve"> </w:t>
      </w:r>
      <w:r>
        <w:rPr>
          <w:lang w:val="en-US"/>
        </w:rPr>
        <w:t>3,</w:t>
      </w:r>
      <w:r w:rsidRPr="00B72835">
        <w:rPr>
          <w:lang w:val="en-US"/>
        </w:rPr>
        <w:t xml:space="preserve"> 42–66. </w:t>
      </w:r>
      <w:hyperlink r:id="rId14" w:history="1">
        <w:r w:rsidR="00E00197" w:rsidRPr="00B56080">
          <w:rPr>
            <w:rStyle w:val="a9"/>
            <w:lang w:val="en-US"/>
          </w:rPr>
          <w:t>https://doi.org/10.14515/monitoring.2024.3.2544</w:t>
        </w:r>
      </w:hyperlink>
      <w:r w:rsidRPr="00B72835">
        <w:rPr>
          <w:lang w:val="en-US"/>
        </w:rPr>
        <w:t>. (In Russ.)</w:t>
      </w:r>
    </w:p>
    <w:p w:rsidR="008E00D1" w:rsidRPr="008E00D1" w:rsidRDefault="003B2559" w:rsidP="008E00D1">
      <w:pPr>
        <w:pStyle w:val="a8"/>
        <w:numPr>
          <w:ilvl w:val="0"/>
          <w:numId w:val="1"/>
        </w:numPr>
        <w:tabs>
          <w:tab w:val="left" w:pos="142"/>
        </w:tabs>
        <w:ind w:left="426" w:hanging="426"/>
        <w:jc w:val="both"/>
        <w:rPr>
          <w:highlight w:val="white"/>
        </w:rPr>
      </w:pPr>
      <w:r w:rsidRPr="003B2559">
        <w:rPr>
          <w:lang w:val="ru-RU"/>
        </w:rPr>
        <w:t xml:space="preserve">Розенова, М.И., Огнев, А.С., Лихачева, Э.В. (2025). Психологические механизмы деструктивного манипулирования и стратегии профилактики цифрового мошенничества. </w:t>
      </w:r>
      <w:r w:rsidRPr="003B2559">
        <w:rPr>
          <w:i/>
          <w:lang w:val="ru-RU"/>
        </w:rPr>
        <w:t>Современная зарубежная психология</w:t>
      </w:r>
      <w:r w:rsidRPr="003B2559">
        <w:rPr>
          <w:lang w:val="ru-RU"/>
        </w:rPr>
        <w:t>,</w:t>
      </w:r>
      <w:r w:rsidRPr="003B2559">
        <w:rPr>
          <w:i/>
          <w:lang w:val="ru-RU"/>
        </w:rPr>
        <w:t xml:space="preserve"> 14</w:t>
      </w:r>
      <w:r w:rsidRPr="003B2559">
        <w:rPr>
          <w:lang w:val="ru-RU"/>
        </w:rPr>
        <w:t>(2), 26</w:t>
      </w:r>
      <w:r w:rsidRPr="003B2559">
        <w:rPr>
          <w:lang w:val="en-US"/>
        </w:rPr>
        <w:t>–</w:t>
      </w:r>
      <w:r w:rsidR="00F262DD">
        <w:rPr>
          <w:lang w:val="ru-RU"/>
        </w:rPr>
        <w:t xml:space="preserve">37. </w:t>
      </w:r>
      <w:hyperlink r:id="rId15" w:history="1">
        <w:r w:rsidRPr="00B56080">
          <w:rPr>
            <w:rStyle w:val="a9"/>
          </w:rPr>
          <w:t>https</w:t>
        </w:r>
        <w:r w:rsidRPr="003B2559">
          <w:rPr>
            <w:rStyle w:val="a9"/>
            <w:lang w:val="ru-RU"/>
          </w:rPr>
          <w:t>://</w:t>
        </w:r>
        <w:r w:rsidRPr="00B56080">
          <w:rPr>
            <w:rStyle w:val="a9"/>
          </w:rPr>
          <w:t>doi</w:t>
        </w:r>
        <w:r w:rsidRPr="003B2559">
          <w:rPr>
            <w:rStyle w:val="a9"/>
            <w:lang w:val="ru-RU"/>
          </w:rPr>
          <w:t>.</w:t>
        </w:r>
        <w:r w:rsidRPr="00B56080">
          <w:rPr>
            <w:rStyle w:val="a9"/>
          </w:rPr>
          <w:t>org</w:t>
        </w:r>
        <w:r w:rsidRPr="003B2559">
          <w:rPr>
            <w:rStyle w:val="a9"/>
            <w:lang w:val="ru-RU"/>
          </w:rPr>
          <w:t>/10.17759/</w:t>
        </w:r>
        <w:r w:rsidRPr="00B56080">
          <w:rPr>
            <w:rStyle w:val="a9"/>
          </w:rPr>
          <w:t>jmfp</w:t>
        </w:r>
        <w:r w:rsidRPr="003B2559">
          <w:rPr>
            <w:rStyle w:val="a9"/>
            <w:lang w:val="ru-RU"/>
          </w:rPr>
          <w:t>.2025140203</w:t>
        </w:r>
      </w:hyperlink>
      <w:r w:rsidR="00004146">
        <w:rPr>
          <w:lang w:val="ru-RU"/>
        </w:rPr>
        <w:t>.</w:t>
      </w:r>
    </w:p>
    <w:p w:rsidR="003B2559" w:rsidRPr="00FC4BAF" w:rsidRDefault="003B2559" w:rsidP="008E00D1">
      <w:pPr>
        <w:pStyle w:val="a8"/>
        <w:tabs>
          <w:tab w:val="left" w:pos="142"/>
        </w:tabs>
        <w:ind w:left="426"/>
        <w:jc w:val="both"/>
        <w:rPr>
          <w:highlight w:val="white"/>
          <w:lang w:val="en-US"/>
        </w:rPr>
      </w:pPr>
      <w:r w:rsidRPr="008E00D1">
        <w:rPr>
          <w:lang w:val="en-US"/>
        </w:rPr>
        <w:t xml:space="preserve">Rozenova, M.I., Ognev, A.S., Likhacheva, E.V. (2025). Psychological mechanisms of destructive manipulation and strategies for preventing digital fraud. </w:t>
      </w:r>
      <w:r w:rsidRPr="008E00D1">
        <w:rPr>
          <w:i/>
          <w:lang w:val="en-US"/>
        </w:rPr>
        <w:t>Journal of Modern Foreign Psychology,</w:t>
      </w:r>
      <w:r w:rsidRPr="008E00D1">
        <w:rPr>
          <w:lang w:val="en-US"/>
        </w:rPr>
        <w:t xml:space="preserve"> </w:t>
      </w:r>
      <w:r w:rsidRPr="008E00D1">
        <w:rPr>
          <w:i/>
          <w:lang w:val="en-US"/>
        </w:rPr>
        <w:t>14</w:t>
      </w:r>
      <w:r w:rsidRPr="008E00D1">
        <w:rPr>
          <w:lang w:val="en-US"/>
        </w:rPr>
        <w:t xml:space="preserve">(2), 26-37. (In Russ.). </w:t>
      </w:r>
      <w:hyperlink r:id="rId16" w:history="1">
        <w:r w:rsidRPr="008E00D1">
          <w:rPr>
            <w:rStyle w:val="a9"/>
            <w:lang w:val="en-US"/>
          </w:rPr>
          <w:t>https</w:t>
        </w:r>
        <w:r w:rsidRPr="00FC4BAF">
          <w:rPr>
            <w:rStyle w:val="a9"/>
            <w:lang w:val="en-US"/>
          </w:rPr>
          <w:t>://</w:t>
        </w:r>
        <w:r w:rsidRPr="008E00D1">
          <w:rPr>
            <w:rStyle w:val="a9"/>
            <w:lang w:val="en-US"/>
          </w:rPr>
          <w:t>doi</w:t>
        </w:r>
        <w:r w:rsidRPr="00FC4BAF">
          <w:rPr>
            <w:rStyle w:val="a9"/>
            <w:lang w:val="en-US"/>
          </w:rPr>
          <w:t>.</w:t>
        </w:r>
        <w:r w:rsidRPr="008E00D1">
          <w:rPr>
            <w:rStyle w:val="a9"/>
            <w:lang w:val="en-US"/>
          </w:rPr>
          <w:t>org</w:t>
        </w:r>
        <w:r w:rsidRPr="00FC4BAF">
          <w:rPr>
            <w:rStyle w:val="a9"/>
            <w:lang w:val="en-US"/>
          </w:rPr>
          <w:t>/10.17759/</w:t>
        </w:r>
        <w:r w:rsidRPr="008E00D1">
          <w:rPr>
            <w:rStyle w:val="a9"/>
            <w:lang w:val="en-US"/>
          </w:rPr>
          <w:t>jmfp</w:t>
        </w:r>
        <w:r w:rsidRPr="00FC4BAF">
          <w:rPr>
            <w:rStyle w:val="a9"/>
            <w:lang w:val="en-US"/>
          </w:rPr>
          <w:t>.2025140203</w:t>
        </w:r>
      </w:hyperlink>
      <w:r w:rsidR="00004146" w:rsidRPr="00FC4BAF">
        <w:rPr>
          <w:lang w:val="en-US"/>
        </w:rPr>
        <w:t>.</w:t>
      </w:r>
    </w:p>
    <w:p w:rsidR="008E00D1" w:rsidRDefault="003B2559" w:rsidP="008E00D1">
      <w:pPr>
        <w:pStyle w:val="a8"/>
        <w:numPr>
          <w:ilvl w:val="0"/>
          <w:numId w:val="1"/>
        </w:numPr>
        <w:spacing w:after="120"/>
        <w:ind w:left="426" w:hanging="426"/>
        <w:jc w:val="both"/>
        <w:rPr>
          <w:lang w:val="en-US"/>
        </w:rPr>
      </w:pPr>
      <w:r w:rsidRPr="003B2559">
        <w:rPr>
          <w:lang w:val="ru-RU"/>
        </w:rPr>
        <w:t xml:space="preserve">Розова, Е.А., Хитина, А.А., Еремеева, А.C., Семенова, Л.Э. (2020). Склонность к манипуляции и потребность в острых ощущениях лиц женского и мужского пола.  </w:t>
      </w:r>
      <w:r w:rsidRPr="003B2559">
        <w:rPr>
          <w:i/>
          <w:lang w:val="ru-RU"/>
        </w:rPr>
        <w:t>Нижегородский психологический альманах</w:t>
      </w:r>
      <w:r w:rsidRPr="003B2559">
        <w:rPr>
          <w:lang w:val="en-US"/>
        </w:rPr>
        <w:t>,</w:t>
      </w:r>
      <w:r w:rsidRPr="003B2559">
        <w:rPr>
          <w:i/>
          <w:lang w:val="en-US"/>
        </w:rPr>
        <w:t xml:space="preserve"> 1</w:t>
      </w:r>
      <w:r w:rsidRPr="003B2559">
        <w:rPr>
          <w:lang w:val="en-US"/>
        </w:rPr>
        <w:t>(2), 135–143</w:t>
      </w:r>
      <w:r>
        <w:rPr>
          <w:lang w:val="en-US"/>
        </w:rPr>
        <w:t>.</w:t>
      </w:r>
    </w:p>
    <w:p w:rsidR="003B2559" w:rsidRDefault="003B2559" w:rsidP="008E00D1">
      <w:pPr>
        <w:pStyle w:val="a8"/>
        <w:spacing w:after="120"/>
        <w:ind w:left="426"/>
        <w:jc w:val="both"/>
        <w:rPr>
          <w:lang w:val="en-US"/>
        </w:rPr>
      </w:pPr>
      <w:r w:rsidRPr="008E00D1">
        <w:rPr>
          <w:lang w:val="en-US"/>
        </w:rPr>
        <w:t xml:space="preserve">Rozova, E.A., Khitina, A.A., Eremeeva, A.S., Semenova, L.E. (2020). The tendency to manipulation and the need for thrills of female and male persons. </w:t>
      </w:r>
      <w:r w:rsidRPr="008E00D1">
        <w:rPr>
          <w:i/>
          <w:lang w:val="en-US"/>
        </w:rPr>
        <w:t>Nizhny Novgorod Psychological Almanac</w:t>
      </w:r>
      <w:r w:rsidRPr="008E00D1">
        <w:rPr>
          <w:lang w:val="en-US"/>
        </w:rPr>
        <w:t>,</w:t>
      </w:r>
      <w:r w:rsidRPr="008E00D1">
        <w:rPr>
          <w:i/>
          <w:lang w:val="en-US"/>
        </w:rPr>
        <w:t xml:space="preserve"> 1</w:t>
      </w:r>
      <w:r w:rsidRPr="008E00D1">
        <w:rPr>
          <w:lang w:val="en-US"/>
        </w:rPr>
        <w:t>(2), 135–143. (In Russ.).</w:t>
      </w:r>
    </w:p>
    <w:p w:rsidR="005E3FE7" w:rsidRPr="00FC4BAF" w:rsidRDefault="00762E07" w:rsidP="005E3FE7">
      <w:pPr>
        <w:pStyle w:val="a8"/>
        <w:numPr>
          <w:ilvl w:val="0"/>
          <w:numId w:val="1"/>
        </w:numPr>
        <w:spacing w:after="120"/>
        <w:ind w:left="426" w:hanging="426"/>
        <w:jc w:val="both"/>
        <w:rPr>
          <w:lang w:val="ru-RU"/>
        </w:rPr>
      </w:pPr>
      <w:r>
        <w:rPr>
          <w:lang w:val="ru-RU"/>
        </w:rPr>
        <w:t>Собчик</w:t>
      </w:r>
      <w:r w:rsidR="005E3FE7">
        <w:rPr>
          <w:lang w:val="ru-RU"/>
        </w:rPr>
        <w:t>,</w:t>
      </w:r>
      <w:r>
        <w:rPr>
          <w:lang w:val="ru-RU"/>
        </w:rPr>
        <w:t xml:space="preserve"> Л.Н. </w:t>
      </w:r>
      <w:r w:rsidR="005E3FE7" w:rsidRPr="005E3FE7">
        <w:rPr>
          <w:lang w:val="ru-RU"/>
        </w:rPr>
        <w:t>Теория и практика психологии индив</w:t>
      </w:r>
      <w:r w:rsidR="005E3FE7">
        <w:rPr>
          <w:lang w:val="ru-RU"/>
        </w:rPr>
        <w:t xml:space="preserve">идуальности. </w:t>
      </w:r>
      <w:r w:rsidR="005E3FE7" w:rsidRPr="005E3FE7">
        <w:rPr>
          <w:i/>
          <w:lang w:val="ru-RU"/>
        </w:rPr>
        <w:t>Психологический</w:t>
      </w:r>
      <w:r w:rsidR="005E3FE7" w:rsidRPr="00FC4BAF">
        <w:rPr>
          <w:i/>
          <w:lang w:val="ru-RU"/>
        </w:rPr>
        <w:t xml:space="preserve"> </w:t>
      </w:r>
      <w:r w:rsidR="005E3FE7" w:rsidRPr="005E3FE7">
        <w:rPr>
          <w:i/>
          <w:lang w:val="ru-RU"/>
        </w:rPr>
        <w:t>журнал</w:t>
      </w:r>
      <w:r w:rsidR="005E3FE7" w:rsidRPr="00FC4BAF">
        <w:rPr>
          <w:lang w:val="ru-RU"/>
        </w:rPr>
        <w:t xml:space="preserve">, </w:t>
      </w:r>
      <w:r w:rsidR="005E3FE7" w:rsidRPr="00FC4BAF">
        <w:rPr>
          <w:i/>
          <w:lang w:val="ru-RU"/>
        </w:rPr>
        <w:t>43</w:t>
      </w:r>
      <w:r w:rsidR="005E3FE7" w:rsidRPr="00FC4BAF">
        <w:rPr>
          <w:lang w:val="ru-RU"/>
        </w:rPr>
        <w:t>(6), 119-130.</w:t>
      </w:r>
      <w:r w:rsidR="005E3FE7">
        <w:rPr>
          <w:lang w:val="ru-RU"/>
        </w:rPr>
        <w:t xml:space="preserve"> </w:t>
      </w:r>
      <w:hyperlink r:id="rId17" w:history="1">
        <w:r w:rsidR="005E3FE7" w:rsidRPr="005E3FE7">
          <w:rPr>
            <w:rStyle w:val="a9"/>
            <w:lang w:val="en-US"/>
          </w:rPr>
          <w:t>https</w:t>
        </w:r>
        <w:r w:rsidR="005E3FE7" w:rsidRPr="00FC4BAF">
          <w:rPr>
            <w:rStyle w:val="a9"/>
            <w:lang w:val="ru-RU"/>
          </w:rPr>
          <w:t>://</w:t>
        </w:r>
        <w:r w:rsidR="005E3FE7" w:rsidRPr="005E3FE7">
          <w:rPr>
            <w:rStyle w:val="a9"/>
            <w:lang w:val="en-US"/>
          </w:rPr>
          <w:t>doi</w:t>
        </w:r>
        <w:r w:rsidR="005E3FE7" w:rsidRPr="00FC4BAF">
          <w:rPr>
            <w:rStyle w:val="a9"/>
            <w:lang w:val="ru-RU"/>
          </w:rPr>
          <w:t>.</w:t>
        </w:r>
        <w:r w:rsidR="005E3FE7" w:rsidRPr="005E3FE7">
          <w:rPr>
            <w:rStyle w:val="a9"/>
            <w:lang w:val="en-US"/>
          </w:rPr>
          <w:t>org</w:t>
        </w:r>
        <w:r w:rsidR="005E3FE7" w:rsidRPr="00FC4BAF">
          <w:rPr>
            <w:rStyle w:val="a9"/>
            <w:lang w:val="ru-RU"/>
          </w:rPr>
          <w:t>/10.31857/</w:t>
        </w:r>
        <w:r w:rsidR="005E3FE7" w:rsidRPr="00B56080">
          <w:rPr>
            <w:rStyle w:val="a9"/>
          </w:rPr>
          <w:t>S</w:t>
        </w:r>
        <w:r w:rsidR="005E3FE7" w:rsidRPr="00FC4BAF">
          <w:rPr>
            <w:rStyle w:val="a9"/>
            <w:lang w:val="ru-RU"/>
          </w:rPr>
          <w:t>020595920023651-2</w:t>
        </w:r>
      </w:hyperlink>
    </w:p>
    <w:p w:rsidR="005E3FE7" w:rsidRPr="0016169D" w:rsidRDefault="0016169D" w:rsidP="0016169D">
      <w:pPr>
        <w:pStyle w:val="a8"/>
        <w:spacing w:after="120"/>
        <w:ind w:left="426"/>
        <w:jc w:val="both"/>
        <w:rPr>
          <w:lang w:val="ru-RU"/>
        </w:rPr>
      </w:pPr>
      <w:r w:rsidRPr="0016169D">
        <w:rPr>
          <w:lang w:val="en-US"/>
        </w:rPr>
        <w:t>Sobchik,</w:t>
      </w:r>
      <w:r w:rsidR="005E3FE7" w:rsidRPr="005E3FE7">
        <w:rPr>
          <w:lang w:val="en-US"/>
        </w:rPr>
        <w:t xml:space="preserve"> </w:t>
      </w:r>
      <w:r>
        <w:rPr>
          <w:lang w:val="en-US"/>
        </w:rPr>
        <w:t>L.</w:t>
      </w:r>
      <w:r w:rsidRPr="0016169D">
        <w:rPr>
          <w:lang w:val="en-US"/>
        </w:rPr>
        <w:t xml:space="preserve">N. </w:t>
      </w:r>
      <w:r>
        <w:rPr>
          <w:lang w:val="en-US"/>
        </w:rPr>
        <w:t>T</w:t>
      </w:r>
      <w:r w:rsidRPr="0016169D">
        <w:rPr>
          <w:lang w:val="en-US"/>
        </w:rPr>
        <w:t xml:space="preserve">heory and practice of psychology of individuality. </w:t>
      </w:r>
      <w:r w:rsidRPr="0016169D">
        <w:rPr>
          <w:i/>
          <w:lang w:val="en-US"/>
        </w:rPr>
        <w:t>Psychological Journal</w:t>
      </w:r>
      <w:r w:rsidRPr="0016169D">
        <w:rPr>
          <w:lang w:val="ru-RU"/>
        </w:rPr>
        <w:t>,</w:t>
      </w:r>
      <w:r>
        <w:rPr>
          <w:lang w:val="ru-RU"/>
        </w:rPr>
        <w:t xml:space="preserve"> </w:t>
      </w:r>
      <w:r w:rsidRPr="005E3FE7">
        <w:rPr>
          <w:i/>
          <w:lang w:val="en-US"/>
        </w:rPr>
        <w:t>43</w:t>
      </w:r>
      <w:r w:rsidRPr="005E3FE7">
        <w:rPr>
          <w:lang w:val="en-US"/>
        </w:rPr>
        <w:t>(6), 119-130.</w:t>
      </w:r>
      <w:r>
        <w:rPr>
          <w:lang w:val="ru-RU"/>
        </w:rPr>
        <w:t xml:space="preserve"> </w:t>
      </w:r>
      <w:hyperlink r:id="rId18" w:history="1">
        <w:r w:rsidRPr="005E3FE7">
          <w:rPr>
            <w:rStyle w:val="a9"/>
            <w:lang w:val="en-US"/>
          </w:rPr>
          <w:t>https://doi.org/10.31857/</w:t>
        </w:r>
        <w:r w:rsidRPr="00B56080">
          <w:rPr>
            <w:rStyle w:val="a9"/>
          </w:rPr>
          <w:t>S</w:t>
        </w:r>
        <w:r w:rsidRPr="005E3FE7">
          <w:rPr>
            <w:rStyle w:val="a9"/>
            <w:lang w:val="en-US"/>
          </w:rPr>
          <w:t>020595920023651-2</w:t>
        </w:r>
      </w:hyperlink>
    </w:p>
    <w:p w:rsidR="003B2559" w:rsidRDefault="003B2559" w:rsidP="008E00D1">
      <w:pPr>
        <w:pStyle w:val="a8"/>
        <w:numPr>
          <w:ilvl w:val="0"/>
          <w:numId w:val="1"/>
        </w:numPr>
        <w:spacing w:after="120"/>
        <w:ind w:left="426" w:hanging="426"/>
        <w:jc w:val="both"/>
        <w:rPr>
          <w:lang w:val="en-US"/>
        </w:rPr>
      </w:pPr>
      <w:r w:rsidRPr="003B2559">
        <w:rPr>
          <w:lang w:val="en-US"/>
        </w:rPr>
        <w:t xml:space="preserve">Sleep, C.E., Lynam, D.R., Miller, J.D. (2021). A comparison of the validity of very brief measures of the big five / fivefactor model of personality. </w:t>
      </w:r>
      <w:r w:rsidRPr="003B2559">
        <w:rPr>
          <w:i/>
          <w:lang w:val="en-US"/>
        </w:rPr>
        <w:t>Assessment</w:t>
      </w:r>
      <w:r w:rsidRPr="003B2559">
        <w:rPr>
          <w:lang w:val="en-US"/>
        </w:rPr>
        <w:t xml:space="preserve">, 28, 739–758. </w:t>
      </w:r>
      <w:hyperlink r:id="rId19" w:history="1">
        <w:r w:rsidR="007915FE" w:rsidRPr="00B56080">
          <w:rPr>
            <w:rStyle w:val="a9"/>
            <w:lang w:val="en-US"/>
          </w:rPr>
          <w:t>http</w:t>
        </w:r>
        <w:r w:rsidR="007915FE" w:rsidRPr="00B56080">
          <w:rPr>
            <w:rStyle w:val="a9"/>
            <w:lang w:val="ru-RU"/>
          </w:rPr>
          <w:t>:</w:t>
        </w:r>
        <w:r w:rsidR="007915FE" w:rsidRPr="00B56080">
          <w:rPr>
            <w:rStyle w:val="a9"/>
            <w:lang w:val="en-US"/>
          </w:rPr>
          <w:t>//doi.org/10.1177/1073191120939160</w:t>
        </w:r>
      </w:hyperlink>
      <w:r w:rsidR="007915FE">
        <w:rPr>
          <w:lang w:val="ru-RU"/>
        </w:rPr>
        <w:t xml:space="preserve"> </w:t>
      </w:r>
      <w:bookmarkStart w:id="0" w:name="_GoBack"/>
      <w:bookmarkEnd w:id="0"/>
    </w:p>
    <w:p w:rsidR="002E6EBA" w:rsidRDefault="002E6EBA" w:rsidP="00EA27DC">
      <w:pPr>
        <w:pStyle w:val="2"/>
        <w:jc w:val="both"/>
      </w:pPr>
      <w:r>
        <w:rPr>
          <w:lang w:val="ru-RU"/>
        </w:rPr>
        <w:t>Приложение</w:t>
      </w:r>
      <w:r w:rsidRPr="00012D60">
        <w:t xml:space="preserve"> / Appendix</w:t>
      </w:r>
    </w:p>
    <w:p w:rsidR="002E6EBA" w:rsidRPr="00CF7164" w:rsidRDefault="002E6EBA" w:rsidP="00EA27DC">
      <w:pPr>
        <w:jc w:val="both"/>
        <w:rPr>
          <w:lang w:val="ru-RU"/>
        </w:rPr>
      </w:pPr>
      <w:r w:rsidRPr="00B7293F">
        <w:rPr>
          <w:lang w:val="ru-RU"/>
        </w:rPr>
        <w:t xml:space="preserve">Приложение </w:t>
      </w:r>
      <w:r w:rsidRPr="00B7293F">
        <w:t>A</w:t>
      </w:r>
      <w:r w:rsidRPr="00B7293F">
        <w:rPr>
          <w:lang w:val="ru-RU"/>
        </w:rPr>
        <w:t xml:space="preserve">. </w:t>
      </w:r>
      <w:r w:rsidR="00676FFE">
        <w:rPr>
          <w:lang w:val="ru-RU"/>
        </w:rPr>
        <w:t>Методика «УКсИ»</w:t>
      </w:r>
      <w:r w:rsidR="00CF7164">
        <w:rPr>
          <w:lang w:val="ru-RU"/>
        </w:rPr>
        <w:t>:</w:t>
      </w:r>
      <w:r w:rsidRPr="00B7293F">
        <w:rPr>
          <w:lang w:val="ru-RU"/>
        </w:rPr>
        <w:t xml:space="preserve"> </w:t>
      </w:r>
      <w:hyperlink r:id="rId20" w:history="1">
        <w:r w:rsidR="00CF7164" w:rsidRPr="00B56080">
          <w:rPr>
            <w:rStyle w:val="a9"/>
          </w:rPr>
          <w:t>https</w:t>
        </w:r>
        <w:r w:rsidR="00CF7164" w:rsidRPr="00B56080">
          <w:rPr>
            <w:rStyle w:val="a9"/>
            <w:lang w:val="ru-RU"/>
          </w:rPr>
          <w:t>://</w:t>
        </w:r>
        <w:r w:rsidR="00CF7164" w:rsidRPr="00B56080">
          <w:rPr>
            <w:rStyle w:val="a9"/>
          </w:rPr>
          <w:t>onlinetestpad</w:t>
        </w:r>
        <w:r w:rsidR="00CF7164" w:rsidRPr="00B56080">
          <w:rPr>
            <w:rStyle w:val="a9"/>
            <w:lang w:val="ru-RU"/>
          </w:rPr>
          <w:t>.</w:t>
        </w:r>
        <w:r w:rsidR="00CF7164" w:rsidRPr="00B56080">
          <w:rPr>
            <w:rStyle w:val="a9"/>
          </w:rPr>
          <w:t>com</w:t>
        </w:r>
        <w:r w:rsidR="00CF7164" w:rsidRPr="00B56080">
          <w:rPr>
            <w:rStyle w:val="a9"/>
            <w:lang w:val="ru-RU"/>
          </w:rPr>
          <w:t>/</w:t>
        </w:r>
        <w:r w:rsidR="00CF7164" w:rsidRPr="00B56080">
          <w:rPr>
            <w:rStyle w:val="a9"/>
          </w:rPr>
          <w:t>nrd</w:t>
        </w:r>
        <w:r w:rsidR="00CF7164" w:rsidRPr="00B56080">
          <w:rPr>
            <w:rStyle w:val="a9"/>
            <w:lang w:val="ru-RU"/>
          </w:rPr>
          <w:t>6</w:t>
        </w:r>
        <w:r w:rsidR="00CF7164" w:rsidRPr="00B56080">
          <w:rPr>
            <w:rStyle w:val="a9"/>
          </w:rPr>
          <w:t>yyevykvme</w:t>
        </w:r>
      </w:hyperlink>
      <w:r w:rsidR="00CF7164">
        <w:rPr>
          <w:lang w:val="ru-RU"/>
        </w:rPr>
        <w:t xml:space="preserve"> </w:t>
      </w:r>
    </w:p>
    <w:p w:rsidR="00CF7164" w:rsidRPr="0031392C" w:rsidRDefault="002E6EBA" w:rsidP="00CF7164">
      <w:pPr>
        <w:jc w:val="both"/>
        <w:rPr>
          <w:lang w:val="en-US"/>
        </w:rPr>
      </w:pPr>
      <w:r w:rsidRPr="00EA44EE">
        <w:rPr>
          <w:lang w:val="en-US"/>
        </w:rPr>
        <w:t xml:space="preserve">Appendix A. </w:t>
      </w:r>
      <w:r w:rsidR="00676FFE" w:rsidRPr="00B422F3">
        <w:rPr>
          <w:lang w:val="en-US"/>
        </w:rPr>
        <w:t>«</w:t>
      </w:r>
      <w:r w:rsidR="00676FFE">
        <w:rPr>
          <w:lang w:val="en-US"/>
        </w:rPr>
        <w:t>UKsI</w:t>
      </w:r>
      <w:r w:rsidR="00676FFE" w:rsidRPr="00B422F3">
        <w:rPr>
          <w:lang w:val="en-US"/>
        </w:rPr>
        <w:t>»</w:t>
      </w:r>
      <w:r w:rsidR="00676FFE">
        <w:rPr>
          <w:lang w:val="en-US"/>
        </w:rPr>
        <w:t xml:space="preserve"> Methodology</w:t>
      </w:r>
      <w:r w:rsidRPr="00EA44EE">
        <w:rPr>
          <w:lang w:val="en-US"/>
        </w:rPr>
        <w:t xml:space="preserve">. </w:t>
      </w:r>
      <w:hyperlink r:id="rId21" w:history="1">
        <w:r w:rsidR="00CF7164" w:rsidRPr="00B56080">
          <w:rPr>
            <w:rStyle w:val="a9"/>
          </w:rPr>
          <w:t>https</w:t>
        </w:r>
        <w:r w:rsidR="00CF7164" w:rsidRPr="0031392C">
          <w:rPr>
            <w:rStyle w:val="a9"/>
            <w:lang w:val="en-US"/>
          </w:rPr>
          <w:t>://</w:t>
        </w:r>
        <w:r w:rsidR="00CF7164" w:rsidRPr="00B56080">
          <w:rPr>
            <w:rStyle w:val="a9"/>
          </w:rPr>
          <w:t>onlinetestpad</w:t>
        </w:r>
        <w:r w:rsidR="00CF7164" w:rsidRPr="0031392C">
          <w:rPr>
            <w:rStyle w:val="a9"/>
            <w:lang w:val="en-US"/>
          </w:rPr>
          <w:t>.</w:t>
        </w:r>
        <w:r w:rsidR="00CF7164" w:rsidRPr="00B56080">
          <w:rPr>
            <w:rStyle w:val="a9"/>
          </w:rPr>
          <w:t>com</w:t>
        </w:r>
        <w:r w:rsidR="00CF7164" w:rsidRPr="0031392C">
          <w:rPr>
            <w:rStyle w:val="a9"/>
            <w:lang w:val="en-US"/>
          </w:rPr>
          <w:t>/</w:t>
        </w:r>
        <w:r w:rsidR="00CF7164" w:rsidRPr="00B56080">
          <w:rPr>
            <w:rStyle w:val="a9"/>
          </w:rPr>
          <w:t>nrd</w:t>
        </w:r>
        <w:r w:rsidR="00CF7164" w:rsidRPr="0031392C">
          <w:rPr>
            <w:rStyle w:val="a9"/>
            <w:lang w:val="en-US"/>
          </w:rPr>
          <w:t>6</w:t>
        </w:r>
        <w:r w:rsidR="00CF7164" w:rsidRPr="00B56080">
          <w:rPr>
            <w:rStyle w:val="a9"/>
          </w:rPr>
          <w:t>yyevykvme</w:t>
        </w:r>
      </w:hyperlink>
      <w:r w:rsidR="00CF7164" w:rsidRPr="0031392C">
        <w:rPr>
          <w:lang w:val="en-US"/>
        </w:rPr>
        <w:t xml:space="preserve"> </w:t>
      </w:r>
    </w:p>
    <w:p w:rsidR="002E6EBA" w:rsidRPr="00B7293F" w:rsidRDefault="002E6EBA" w:rsidP="00EA27DC">
      <w:pPr>
        <w:pStyle w:val="2"/>
        <w:jc w:val="left"/>
        <w:rPr>
          <w:lang w:val="ru-RU"/>
        </w:rPr>
      </w:pPr>
      <w:r w:rsidRPr="00B7293F">
        <w:rPr>
          <w:lang w:val="ru-RU"/>
        </w:rPr>
        <w:t>Информация об авторах</w:t>
      </w:r>
    </w:p>
    <w:p w:rsidR="002E6EBA" w:rsidRPr="00181EE5" w:rsidRDefault="00083A7B" w:rsidP="002E6EBA">
      <w:pPr>
        <w:spacing w:before="80" w:after="80"/>
        <w:jc w:val="both"/>
        <w:rPr>
          <w:lang w:val="ru-RU"/>
        </w:rPr>
      </w:pPr>
      <w:r>
        <w:rPr>
          <w:i/>
          <w:lang w:val="ru-RU"/>
        </w:rPr>
        <w:t>Ирина Фасхутовна Нурмухаметова</w:t>
      </w:r>
      <w:r w:rsidR="002E6EBA" w:rsidRPr="00181EE5">
        <w:rPr>
          <w:lang w:val="ru-RU"/>
        </w:rPr>
        <w:t xml:space="preserve">, кандидат психологических наук, доцент кафедры общей психологии, </w:t>
      </w:r>
      <w:r>
        <w:rPr>
          <w:lang w:val="ru-RU"/>
        </w:rPr>
        <w:t>высшая школа философии психологии и социологии Института гуманитарных и социальных наук, Уфимский университет науки и технологий (</w:t>
      </w:r>
      <w:r w:rsidRPr="00181EE5">
        <w:rPr>
          <w:lang w:val="ru-RU"/>
        </w:rPr>
        <w:t>ФГБОУ ВО</w:t>
      </w:r>
      <w:r>
        <w:rPr>
          <w:lang w:val="ru-RU"/>
        </w:rPr>
        <w:t xml:space="preserve"> УУНиТ)</w:t>
      </w:r>
      <w:r w:rsidR="002E6EBA" w:rsidRPr="00181EE5">
        <w:rPr>
          <w:lang w:val="ru-RU"/>
        </w:rPr>
        <w:t xml:space="preserve">, </w:t>
      </w:r>
      <w:r>
        <w:rPr>
          <w:lang w:val="ru-RU"/>
        </w:rPr>
        <w:t>Уфа,</w:t>
      </w:r>
      <w:r w:rsidR="002E6EBA" w:rsidRPr="00181EE5">
        <w:rPr>
          <w:lang w:val="ru-RU"/>
        </w:rPr>
        <w:t xml:space="preserve"> Российская Федерация, </w:t>
      </w:r>
      <w:r w:rsidR="002E6EBA">
        <w:t>ORCID</w:t>
      </w:r>
      <w:r w:rsidR="002E6EBA" w:rsidRPr="00181EE5">
        <w:rPr>
          <w:lang w:val="ru-RU"/>
        </w:rPr>
        <w:t xml:space="preserve">: </w:t>
      </w:r>
      <w:r w:rsidR="002E6EBA">
        <w:t>https</w:t>
      </w:r>
      <w:r w:rsidR="002E6EBA" w:rsidRPr="00181EE5">
        <w:rPr>
          <w:lang w:val="ru-RU"/>
        </w:rPr>
        <w:t>://</w:t>
      </w:r>
      <w:r w:rsidR="002E6EBA">
        <w:t>orcid</w:t>
      </w:r>
      <w:r w:rsidR="002E6EBA" w:rsidRPr="00181EE5">
        <w:rPr>
          <w:lang w:val="ru-RU"/>
        </w:rPr>
        <w:t>.</w:t>
      </w:r>
      <w:r w:rsidR="002E6EBA">
        <w:t>org</w:t>
      </w:r>
      <w:r>
        <w:rPr>
          <w:lang w:val="ru-RU"/>
        </w:rPr>
        <w:t>/</w:t>
      </w:r>
      <w:r w:rsidR="00A72AE4" w:rsidRPr="00A72AE4">
        <w:rPr>
          <w:lang w:val="ru-RU"/>
        </w:rPr>
        <w:t>0000-0003-2029-618X4</w:t>
      </w:r>
      <w:r w:rsidR="002E6EBA" w:rsidRPr="00181EE5">
        <w:rPr>
          <w:lang w:val="ru-RU"/>
        </w:rPr>
        <w:t xml:space="preserve">, </w:t>
      </w:r>
      <w:r w:rsidR="002E6EBA">
        <w:t>e</w:t>
      </w:r>
      <w:r w:rsidR="002E6EBA" w:rsidRPr="00181EE5">
        <w:rPr>
          <w:lang w:val="ru-RU"/>
        </w:rPr>
        <w:t>-</w:t>
      </w:r>
      <w:r w:rsidR="002E6EBA">
        <w:t>mail</w:t>
      </w:r>
      <w:r w:rsidR="002E6EBA" w:rsidRPr="00181EE5">
        <w:rPr>
          <w:lang w:val="ru-RU"/>
        </w:rPr>
        <w:t xml:space="preserve">: </w:t>
      </w:r>
      <w:r>
        <w:t>if</w:t>
      </w:r>
      <w:r w:rsidRPr="00083A7B">
        <w:rPr>
          <w:lang w:val="ru-RU"/>
        </w:rPr>
        <w:t>44</w:t>
      </w:r>
      <w:r w:rsidR="002E6EBA" w:rsidRPr="00181EE5">
        <w:rPr>
          <w:lang w:val="ru-RU"/>
        </w:rPr>
        <w:t>@</w:t>
      </w:r>
      <w:r>
        <w:t>bk</w:t>
      </w:r>
      <w:r w:rsidR="002E6EBA" w:rsidRPr="00181EE5">
        <w:rPr>
          <w:lang w:val="ru-RU"/>
        </w:rPr>
        <w:t>.</w:t>
      </w:r>
      <w:r w:rsidR="002E6EBA">
        <w:t>ru</w:t>
      </w:r>
    </w:p>
    <w:p w:rsidR="002E6EBA" w:rsidRPr="00181EE5" w:rsidRDefault="00F311EF" w:rsidP="002E6EBA">
      <w:pPr>
        <w:spacing w:before="80" w:after="80"/>
        <w:jc w:val="both"/>
        <w:rPr>
          <w:i/>
          <w:highlight w:val="green"/>
          <w:lang w:val="ru-RU"/>
        </w:rPr>
      </w:pPr>
      <w:r>
        <w:rPr>
          <w:i/>
          <w:lang w:val="ru-RU"/>
        </w:rPr>
        <w:t>Эрнест Альбертович Нурмухаметов</w:t>
      </w:r>
      <w:r w:rsidR="002E6EBA" w:rsidRPr="00181EE5">
        <w:rPr>
          <w:i/>
          <w:lang w:val="ru-RU"/>
        </w:rPr>
        <w:t xml:space="preserve">, </w:t>
      </w:r>
      <w:r w:rsidRPr="00F311EF">
        <w:rPr>
          <w:lang w:val="ru-RU"/>
        </w:rPr>
        <w:t>кандидат психологических наук</w:t>
      </w:r>
      <w:r w:rsidR="002E6EBA" w:rsidRPr="00181EE5">
        <w:rPr>
          <w:lang w:val="ru-RU"/>
        </w:rPr>
        <w:t xml:space="preserve">, </w:t>
      </w:r>
      <w:r>
        <w:rPr>
          <w:lang w:val="ru-RU"/>
        </w:rPr>
        <w:t>психолог координационного центра</w:t>
      </w:r>
      <w:r w:rsidR="00F95430">
        <w:rPr>
          <w:lang w:val="ru-RU"/>
        </w:rPr>
        <w:t>,</w:t>
      </w:r>
      <w:r>
        <w:rPr>
          <w:lang w:val="ru-RU"/>
        </w:rPr>
        <w:t xml:space="preserve"> </w:t>
      </w:r>
      <w:r w:rsidRPr="00F311EF">
        <w:rPr>
          <w:lang w:val="ru-RU"/>
        </w:rPr>
        <w:t>Уфимский университет науки и технологий (ФГБОУ ВО УУНиТ), Уфа, Российская Федерация, ORCID</w:t>
      </w:r>
      <w:r w:rsidR="002E6EBA" w:rsidRPr="00181EE5">
        <w:rPr>
          <w:lang w:val="ru-RU"/>
        </w:rPr>
        <w:t xml:space="preserve">: </w:t>
      </w:r>
      <w:r w:rsidR="002E6EBA">
        <w:t>https</w:t>
      </w:r>
      <w:r w:rsidR="002E6EBA" w:rsidRPr="00181EE5">
        <w:rPr>
          <w:lang w:val="ru-RU"/>
        </w:rPr>
        <w:t>://</w:t>
      </w:r>
      <w:r w:rsidR="002E6EBA">
        <w:t>orcid</w:t>
      </w:r>
      <w:r w:rsidR="002E6EBA" w:rsidRPr="00181EE5">
        <w:rPr>
          <w:lang w:val="ru-RU"/>
        </w:rPr>
        <w:t>.</w:t>
      </w:r>
      <w:r w:rsidR="002E6EBA">
        <w:t>org</w:t>
      </w:r>
      <w:r w:rsidR="002E6EBA" w:rsidRPr="00181EE5">
        <w:rPr>
          <w:lang w:val="ru-RU"/>
        </w:rPr>
        <w:t>/</w:t>
      </w:r>
      <w:r w:rsidR="00A72AE4" w:rsidRPr="00A72AE4">
        <w:rPr>
          <w:lang w:val="ru-RU"/>
        </w:rPr>
        <w:t>0000-0003-2880-1275</w:t>
      </w:r>
      <w:r w:rsidR="002E6EBA" w:rsidRPr="00181EE5">
        <w:rPr>
          <w:lang w:val="ru-RU"/>
        </w:rPr>
        <w:t xml:space="preserve">, </w:t>
      </w:r>
      <w:r w:rsidR="002E6EBA">
        <w:t>e</w:t>
      </w:r>
      <w:r w:rsidR="002E6EBA" w:rsidRPr="00181EE5">
        <w:rPr>
          <w:lang w:val="ru-RU"/>
        </w:rPr>
        <w:t>-</w:t>
      </w:r>
      <w:r w:rsidR="002E6EBA">
        <w:t>mail</w:t>
      </w:r>
      <w:r w:rsidR="002E6EBA" w:rsidRPr="00181EE5">
        <w:rPr>
          <w:lang w:val="ru-RU"/>
        </w:rPr>
        <w:t xml:space="preserve">: </w:t>
      </w:r>
      <w:r>
        <w:t>misall</w:t>
      </w:r>
      <w:r w:rsidR="002E6EBA" w:rsidRPr="00181EE5">
        <w:rPr>
          <w:lang w:val="ru-RU"/>
        </w:rPr>
        <w:t>@</w:t>
      </w:r>
      <w:r>
        <w:t>mail</w:t>
      </w:r>
      <w:r w:rsidR="002E6EBA" w:rsidRPr="00181EE5">
        <w:rPr>
          <w:lang w:val="ru-RU"/>
        </w:rPr>
        <w:t>.</w:t>
      </w:r>
      <w:r w:rsidR="002E6EBA">
        <w:t>ru</w:t>
      </w:r>
    </w:p>
    <w:p w:rsidR="002E6EBA" w:rsidRDefault="002E6EBA" w:rsidP="00EA27DC">
      <w:pPr>
        <w:pStyle w:val="2"/>
        <w:jc w:val="left"/>
      </w:pPr>
      <w:r>
        <w:t>Information about the authors</w:t>
      </w:r>
    </w:p>
    <w:p w:rsidR="002E6EBA" w:rsidRDefault="00466461" w:rsidP="002E6EBA">
      <w:pPr>
        <w:spacing w:before="80" w:after="80"/>
        <w:jc w:val="both"/>
      </w:pPr>
      <w:r w:rsidRPr="00466461">
        <w:rPr>
          <w:i/>
        </w:rPr>
        <w:t>Irina F. Nurmukhametova</w:t>
      </w:r>
      <w:r w:rsidR="002E6EBA" w:rsidRPr="00466461">
        <w:rPr>
          <w:i/>
        </w:rPr>
        <w:t>,</w:t>
      </w:r>
      <w:r w:rsidR="002E6EBA">
        <w:t xml:space="preserve"> Candidate of Science (Psychology), Associate Professor, </w:t>
      </w:r>
      <w:r w:rsidR="00575F82" w:rsidRPr="00575F82">
        <w:t>Department of General Psychology</w:t>
      </w:r>
      <w:r w:rsidR="002E6EBA">
        <w:t xml:space="preserve">, </w:t>
      </w:r>
      <w:r w:rsidR="00575F82" w:rsidRPr="00575F82">
        <w:t>Higher School of Philosophy, Psychology and Sociology, Institute of Humanities and Social Sciences, Ufa University of Science and Technology (UUST), Ufa, Russian Federation</w:t>
      </w:r>
      <w:r w:rsidR="002E6EBA">
        <w:t>, ORCID: https://orcid.org/</w:t>
      </w:r>
      <w:r w:rsidR="000B1EC4" w:rsidRPr="000B1EC4">
        <w:t>0000-0003-2029-618X4</w:t>
      </w:r>
      <w:r w:rsidR="002E6EBA">
        <w:t>, e-mail: ivanov@yandex.ru</w:t>
      </w:r>
    </w:p>
    <w:p w:rsidR="002E6EBA" w:rsidRDefault="00466461" w:rsidP="002E6EBA">
      <w:pPr>
        <w:spacing w:before="80" w:after="80"/>
        <w:jc w:val="both"/>
        <w:rPr>
          <w:i/>
          <w:highlight w:val="green"/>
        </w:rPr>
      </w:pPr>
      <w:r w:rsidRPr="00466461">
        <w:rPr>
          <w:i/>
        </w:rPr>
        <w:t>Ernest A. Nurmukhametov</w:t>
      </w:r>
      <w:r w:rsidR="00575F82" w:rsidRPr="00B422F3">
        <w:rPr>
          <w:i/>
          <w:lang w:val="en-US"/>
        </w:rPr>
        <w:t>,</w:t>
      </w:r>
      <w:r w:rsidR="002E6EBA">
        <w:t xml:space="preserve"> </w:t>
      </w:r>
      <w:r w:rsidR="00575F82" w:rsidRPr="00575F82">
        <w:t>Candidate of Science (Psychology), Psychologist at the Coordination Center, Ufa University of Science and Technology (UUST), Ufa, Russian Federation</w:t>
      </w:r>
      <w:r w:rsidR="002E6EBA">
        <w:t>, ORCID: https://orcid.org/</w:t>
      </w:r>
      <w:r w:rsidR="000B1EC4" w:rsidRPr="000B1EC4">
        <w:t>0000-0003-2880-1275</w:t>
      </w:r>
      <w:r w:rsidR="002E6EBA">
        <w:t>, e-mail: petrov@yandex.ru</w:t>
      </w:r>
    </w:p>
    <w:p w:rsidR="002E6EBA" w:rsidRPr="00181EE5" w:rsidRDefault="002E6EBA" w:rsidP="00EA27DC">
      <w:pPr>
        <w:pStyle w:val="2"/>
        <w:jc w:val="left"/>
        <w:rPr>
          <w:lang w:val="ru-RU"/>
        </w:rPr>
      </w:pPr>
      <w:r w:rsidRPr="00181EE5">
        <w:rPr>
          <w:lang w:val="ru-RU"/>
        </w:rPr>
        <w:t>Вклад авторов</w:t>
      </w:r>
    </w:p>
    <w:p w:rsidR="002E6EBA" w:rsidRPr="00181EE5" w:rsidRDefault="002E6EBA" w:rsidP="002E6EBA">
      <w:pPr>
        <w:spacing w:before="80" w:after="80"/>
        <w:jc w:val="both"/>
        <w:rPr>
          <w:lang w:val="ru-RU"/>
        </w:rPr>
      </w:pPr>
      <w:r>
        <w:rPr>
          <w:lang w:val="ru-RU"/>
        </w:rPr>
        <w:t>Нурмухаметов Э.А.</w:t>
      </w:r>
      <w:r w:rsidRPr="00181EE5">
        <w:rPr>
          <w:lang w:val="ru-RU"/>
        </w:rPr>
        <w:t xml:space="preserve"> — иде</w:t>
      </w:r>
      <w:r>
        <w:rPr>
          <w:lang w:val="ru-RU"/>
        </w:rPr>
        <w:t>я</w:t>
      </w:r>
      <w:r w:rsidRPr="00181EE5">
        <w:rPr>
          <w:lang w:val="ru-RU"/>
        </w:rPr>
        <w:t xml:space="preserve"> исследования; аннотирование, написание и оформление рукописи; планирование исследования; </w:t>
      </w:r>
      <w:r w:rsidR="00534FA5">
        <w:rPr>
          <w:lang w:val="ru-RU"/>
        </w:rPr>
        <w:t>описание результатов статист</w:t>
      </w:r>
      <w:r w:rsidR="003605A7">
        <w:rPr>
          <w:lang w:val="ru-RU"/>
        </w:rPr>
        <w:t>ико-</w:t>
      </w:r>
      <w:r w:rsidR="003605A7" w:rsidRPr="00181EE5">
        <w:rPr>
          <w:lang w:val="ru-RU"/>
        </w:rPr>
        <w:t>математическ</w:t>
      </w:r>
      <w:r w:rsidR="00534FA5">
        <w:rPr>
          <w:lang w:val="ru-RU"/>
        </w:rPr>
        <w:t>ой обработки данных.</w:t>
      </w:r>
    </w:p>
    <w:p w:rsidR="002E6EBA" w:rsidRPr="00181EE5" w:rsidRDefault="002E6EBA" w:rsidP="002E6EBA">
      <w:pPr>
        <w:spacing w:before="80" w:after="80"/>
        <w:jc w:val="both"/>
        <w:rPr>
          <w:lang w:val="ru-RU"/>
        </w:rPr>
      </w:pPr>
      <w:r>
        <w:rPr>
          <w:lang w:val="ru-RU"/>
        </w:rPr>
        <w:t>Нурмухаметова И.Ф.</w:t>
      </w:r>
      <w:r w:rsidRPr="00181EE5">
        <w:rPr>
          <w:lang w:val="ru-RU"/>
        </w:rPr>
        <w:t xml:space="preserve"> —</w:t>
      </w:r>
      <w:r w:rsidR="00534FA5">
        <w:rPr>
          <w:lang w:val="ru-RU"/>
        </w:rPr>
        <w:t xml:space="preserve"> </w:t>
      </w:r>
      <w:r w:rsidRPr="00181EE5">
        <w:rPr>
          <w:lang w:val="ru-RU"/>
        </w:rPr>
        <w:t xml:space="preserve">проведение </w:t>
      </w:r>
      <w:r w:rsidR="003605A7">
        <w:rPr>
          <w:lang w:val="ru-RU"/>
        </w:rPr>
        <w:t>эмпирического исследования</w:t>
      </w:r>
      <w:r w:rsidRPr="00181EE5">
        <w:rPr>
          <w:lang w:val="ru-RU"/>
        </w:rPr>
        <w:t xml:space="preserve">; </w:t>
      </w:r>
      <w:r w:rsidR="00534FA5" w:rsidRPr="00181EE5">
        <w:rPr>
          <w:lang w:val="ru-RU"/>
        </w:rPr>
        <w:t>контроль за проведением исследования</w:t>
      </w:r>
      <w:r w:rsidR="00534FA5">
        <w:rPr>
          <w:lang w:val="ru-RU"/>
        </w:rPr>
        <w:t xml:space="preserve">, </w:t>
      </w:r>
      <w:r w:rsidRPr="00181EE5">
        <w:rPr>
          <w:lang w:val="ru-RU"/>
        </w:rPr>
        <w:t>сбор и анализ данных; визуализация результатов исследования.</w:t>
      </w:r>
    </w:p>
    <w:p w:rsidR="002E6EBA" w:rsidRPr="00181EE5" w:rsidRDefault="002E6EBA" w:rsidP="002E6EBA">
      <w:pPr>
        <w:spacing w:after="120"/>
        <w:jc w:val="both"/>
        <w:rPr>
          <w:lang w:val="ru-RU"/>
        </w:rPr>
      </w:pPr>
      <w:r w:rsidRPr="00181EE5">
        <w:rPr>
          <w:lang w:val="ru-RU"/>
        </w:rPr>
        <w:t>Все авторы приняли участие в обсуждении результатов и согласовали окончательный текст рукописи.</w:t>
      </w:r>
    </w:p>
    <w:p w:rsidR="002E6EBA" w:rsidRDefault="002E6EBA" w:rsidP="00EA27DC">
      <w:pPr>
        <w:pStyle w:val="2"/>
        <w:jc w:val="left"/>
      </w:pPr>
      <w:r>
        <w:t>Contribution of the authors</w:t>
      </w:r>
    </w:p>
    <w:p w:rsidR="002E6EBA" w:rsidRDefault="00036BD2" w:rsidP="002E6EBA">
      <w:pPr>
        <w:spacing w:before="80" w:after="80"/>
        <w:jc w:val="both"/>
      </w:pPr>
      <w:r>
        <w:t>Ernest</w:t>
      </w:r>
      <w:r w:rsidR="002E6EBA">
        <w:t xml:space="preserve"> A. </w:t>
      </w:r>
      <w:r w:rsidRPr="00036BD2">
        <w:t>Nurmukhametov</w:t>
      </w:r>
      <w:r w:rsidR="002E6EBA">
        <w:t xml:space="preserve"> — </w:t>
      </w:r>
      <w:r w:rsidRPr="00036BD2">
        <w:t>research concept; manuscript annotation, writing, and formatting; research planning; description of the results of statistical and mathematical data processing</w:t>
      </w:r>
      <w:r w:rsidR="002E6EBA">
        <w:t>.</w:t>
      </w:r>
    </w:p>
    <w:p w:rsidR="002E6EBA" w:rsidRDefault="00036BD2" w:rsidP="002E6EBA">
      <w:pPr>
        <w:spacing w:before="80" w:after="80"/>
        <w:jc w:val="both"/>
      </w:pPr>
      <w:r>
        <w:rPr>
          <w:lang w:val="en-US"/>
        </w:rPr>
        <w:t>Irina</w:t>
      </w:r>
      <w:r w:rsidR="002E6EBA">
        <w:t xml:space="preserve"> </w:t>
      </w:r>
      <w:r>
        <w:t>F</w:t>
      </w:r>
      <w:r w:rsidR="002E6EBA">
        <w:t xml:space="preserve">. </w:t>
      </w:r>
      <w:r>
        <w:t>Nurmukhametova</w:t>
      </w:r>
      <w:r w:rsidR="002E6EBA">
        <w:t xml:space="preserve"> — </w:t>
      </w:r>
      <w:r w:rsidRPr="00036BD2">
        <w:t>conducting the empirical research; research supervision, data collection and analysis; visualization of the research results</w:t>
      </w:r>
      <w:r w:rsidR="002E6EBA">
        <w:t>.</w:t>
      </w:r>
    </w:p>
    <w:p w:rsidR="002E6EBA" w:rsidRDefault="002E6EBA" w:rsidP="002E6EBA">
      <w:pPr>
        <w:jc w:val="both"/>
      </w:pPr>
      <w:r>
        <w:t>All authors participated in the discussion of the results and approved the final text of the manuscript.</w:t>
      </w:r>
    </w:p>
    <w:p w:rsidR="002E6EBA" w:rsidRPr="00181EE5" w:rsidRDefault="002E6EBA" w:rsidP="00EA27DC">
      <w:pPr>
        <w:pStyle w:val="2"/>
        <w:jc w:val="left"/>
        <w:rPr>
          <w:lang w:val="ru-RU"/>
        </w:rPr>
      </w:pPr>
      <w:r w:rsidRPr="00181EE5">
        <w:rPr>
          <w:lang w:val="ru-RU"/>
        </w:rPr>
        <w:t>Конфликт интересов</w:t>
      </w:r>
    </w:p>
    <w:p w:rsidR="002E6EBA" w:rsidRPr="00181EE5" w:rsidRDefault="002E6EBA" w:rsidP="002E6EBA">
      <w:pPr>
        <w:jc w:val="both"/>
        <w:rPr>
          <w:lang w:val="ru-RU"/>
        </w:rPr>
      </w:pPr>
      <w:r w:rsidRPr="00181EE5">
        <w:rPr>
          <w:lang w:val="ru-RU"/>
        </w:rPr>
        <w:t>Авторы заявляют об отсутствии конфликта интересов.</w:t>
      </w:r>
    </w:p>
    <w:p w:rsidR="002E6EBA" w:rsidRDefault="002E6EBA" w:rsidP="00EA27DC">
      <w:pPr>
        <w:pStyle w:val="2"/>
        <w:jc w:val="left"/>
      </w:pPr>
      <w:r>
        <w:t>Conflict of interest</w:t>
      </w:r>
    </w:p>
    <w:p w:rsidR="002E6EBA" w:rsidRDefault="002E6EBA" w:rsidP="002E6EBA">
      <w:pPr>
        <w:spacing w:before="240" w:after="240"/>
        <w:jc w:val="both"/>
      </w:pPr>
      <w:r>
        <w:t>The authors declare no conflict of interest.</w:t>
      </w:r>
    </w:p>
    <w:p w:rsidR="002E6EBA" w:rsidRPr="00181EE5" w:rsidRDefault="002E6EBA" w:rsidP="00EA27DC">
      <w:pPr>
        <w:pStyle w:val="2"/>
        <w:jc w:val="left"/>
        <w:rPr>
          <w:lang w:val="ru-RU"/>
        </w:rPr>
      </w:pPr>
      <w:r w:rsidRPr="00181EE5">
        <w:rPr>
          <w:lang w:val="ru-RU"/>
        </w:rPr>
        <w:t>Декларация об этике</w:t>
      </w:r>
    </w:p>
    <w:p w:rsidR="002E6EBA" w:rsidRPr="00C57081" w:rsidRDefault="002E6EBA" w:rsidP="002E6EBA">
      <w:pPr>
        <w:jc w:val="both"/>
        <w:rPr>
          <w:lang w:val="ru-RU"/>
        </w:rPr>
      </w:pPr>
      <w:r w:rsidRPr="00C57081">
        <w:rPr>
          <w:lang w:val="ru-RU"/>
        </w:rPr>
        <w:t>Исследование было рассмотрено и одобрено Этическим комитетом ФГБОУ ВО «Московский государственный психолого-педагогический университет» (№ протокола от 10.01.2025 г.).</w:t>
      </w:r>
    </w:p>
    <w:p w:rsidR="002E6EBA" w:rsidRDefault="002E6EBA" w:rsidP="00EA27DC">
      <w:pPr>
        <w:pStyle w:val="2"/>
        <w:jc w:val="left"/>
      </w:pPr>
      <w:r>
        <w:t>Ethics statement</w:t>
      </w:r>
    </w:p>
    <w:p w:rsidR="002E6EBA" w:rsidRDefault="002E6EBA" w:rsidP="002E6EBA">
      <w:pPr>
        <w:jc w:val="both"/>
        <w:rPr>
          <w:lang w:val="en-US"/>
        </w:rPr>
      </w:pPr>
      <w:r w:rsidRPr="004B656A">
        <w:rPr>
          <w:lang w:val="en-US"/>
        </w:rPr>
        <w:t>The study was reviewed and approved by the Ethics Committee of Moscow State University of Psychology and Education (report no, 2025/01/10).</w:t>
      </w:r>
    </w:p>
    <w:p w:rsidR="002E6EBA" w:rsidRPr="004B656A" w:rsidRDefault="002E6EBA" w:rsidP="002E6EBA">
      <w:pPr>
        <w:jc w:val="both"/>
        <w:rPr>
          <w:lang w:val="en-US"/>
        </w:rPr>
      </w:pPr>
    </w:p>
    <w:tbl>
      <w:tblPr>
        <w:tblW w:w="9642" w:type="dxa"/>
        <w:tblLayout w:type="fixed"/>
        <w:tblCellMar>
          <w:left w:w="0" w:type="dxa"/>
          <w:right w:w="0" w:type="dxa"/>
        </w:tblCellMar>
        <w:tblLook w:val="0000" w:firstRow="0" w:lastRow="0" w:firstColumn="0" w:lastColumn="0" w:noHBand="0" w:noVBand="0"/>
      </w:tblPr>
      <w:tblGrid>
        <w:gridCol w:w="4821"/>
        <w:gridCol w:w="4821"/>
      </w:tblGrid>
      <w:tr w:rsidR="002E6EBA" w:rsidRPr="00EF057E" w:rsidTr="00800767">
        <w:trPr>
          <w:cantSplit/>
        </w:trPr>
        <w:tc>
          <w:tcPr>
            <w:tcW w:w="2500" w:type="pct"/>
          </w:tcPr>
          <w:p w:rsidR="002E6EBA" w:rsidRPr="00EF057E" w:rsidRDefault="002E6EBA" w:rsidP="00EA27DC">
            <w:pPr>
              <w:jc w:val="left"/>
              <w:rPr>
                <w:color w:val="FF0000"/>
              </w:rPr>
            </w:pPr>
            <w:r w:rsidRPr="00EF057E">
              <w:rPr>
                <w:color w:val="FF0000"/>
              </w:rPr>
              <w:t>Поступила в редакцию __.__.2025</w:t>
            </w:r>
          </w:p>
        </w:tc>
        <w:tc>
          <w:tcPr>
            <w:tcW w:w="2500" w:type="pct"/>
          </w:tcPr>
          <w:p w:rsidR="002E6EBA" w:rsidRPr="00EF057E" w:rsidRDefault="002E6EBA" w:rsidP="00800767">
            <w:pPr>
              <w:jc w:val="right"/>
              <w:rPr>
                <w:color w:val="FF0000"/>
              </w:rPr>
            </w:pPr>
            <w:r w:rsidRPr="00EF057E">
              <w:rPr>
                <w:color w:val="FF0000"/>
              </w:rPr>
              <w:t>Received 2025</w:t>
            </w:r>
            <w:r>
              <w:rPr>
                <w:color w:val="FF0000"/>
                <w:lang w:val="en-US"/>
              </w:rPr>
              <w:t>.</w:t>
            </w:r>
            <w:r w:rsidRPr="00EF057E">
              <w:rPr>
                <w:color w:val="FF0000"/>
              </w:rPr>
              <w:t>__.__</w:t>
            </w:r>
          </w:p>
        </w:tc>
      </w:tr>
      <w:tr w:rsidR="002E6EBA" w:rsidRPr="00EF057E" w:rsidTr="00800767">
        <w:trPr>
          <w:cantSplit/>
        </w:trPr>
        <w:tc>
          <w:tcPr>
            <w:tcW w:w="2500" w:type="pct"/>
          </w:tcPr>
          <w:p w:rsidR="002E6EBA" w:rsidRPr="00EF057E" w:rsidRDefault="002E6EBA" w:rsidP="00EA27DC">
            <w:pPr>
              <w:jc w:val="left"/>
              <w:rPr>
                <w:color w:val="FF0000"/>
              </w:rPr>
            </w:pPr>
            <w:r w:rsidRPr="00EF057E">
              <w:rPr>
                <w:color w:val="FF0000"/>
              </w:rPr>
              <w:t>Поступила после рецензирования __.__.2025</w:t>
            </w:r>
          </w:p>
        </w:tc>
        <w:tc>
          <w:tcPr>
            <w:tcW w:w="2500" w:type="pct"/>
          </w:tcPr>
          <w:p w:rsidR="002E6EBA" w:rsidRPr="00EF057E" w:rsidRDefault="002E6EBA" w:rsidP="00800767">
            <w:pPr>
              <w:jc w:val="right"/>
              <w:rPr>
                <w:color w:val="FF0000"/>
              </w:rPr>
            </w:pPr>
            <w:r w:rsidRPr="00EF057E">
              <w:rPr>
                <w:color w:val="FF0000"/>
              </w:rPr>
              <w:t>Revised 2025</w:t>
            </w:r>
            <w:r>
              <w:rPr>
                <w:color w:val="FF0000"/>
              </w:rPr>
              <w:t>.</w:t>
            </w:r>
            <w:r w:rsidRPr="00EF057E">
              <w:rPr>
                <w:color w:val="FF0000"/>
              </w:rPr>
              <w:t>__.__</w:t>
            </w:r>
          </w:p>
        </w:tc>
      </w:tr>
      <w:tr w:rsidR="002E6EBA" w:rsidRPr="00EF057E" w:rsidTr="00800767">
        <w:trPr>
          <w:cantSplit/>
        </w:trPr>
        <w:tc>
          <w:tcPr>
            <w:tcW w:w="2500" w:type="pct"/>
          </w:tcPr>
          <w:p w:rsidR="002E6EBA" w:rsidRPr="00EF057E" w:rsidRDefault="002E6EBA" w:rsidP="00EA27DC">
            <w:pPr>
              <w:jc w:val="left"/>
              <w:rPr>
                <w:color w:val="FF0000"/>
              </w:rPr>
            </w:pPr>
            <w:r w:rsidRPr="00EF057E">
              <w:rPr>
                <w:color w:val="FF0000"/>
              </w:rPr>
              <w:t>Принята к публикации __.__.2025</w:t>
            </w:r>
          </w:p>
        </w:tc>
        <w:tc>
          <w:tcPr>
            <w:tcW w:w="2500" w:type="pct"/>
          </w:tcPr>
          <w:p w:rsidR="002E6EBA" w:rsidRPr="00EF057E" w:rsidRDefault="002E6EBA" w:rsidP="00800767">
            <w:pPr>
              <w:jc w:val="right"/>
              <w:rPr>
                <w:color w:val="FF0000"/>
              </w:rPr>
            </w:pPr>
            <w:r w:rsidRPr="00EF057E">
              <w:rPr>
                <w:color w:val="FF0000"/>
              </w:rPr>
              <w:t>Accepted 2025</w:t>
            </w:r>
            <w:r>
              <w:rPr>
                <w:color w:val="FF0000"/>
              </w:rPr>
              <w:t>.</w:t>
            </w:r>
            <w:r w:rsidRPr="00EF057E">
              <w:rPr>
                <w:color w:val="FF0000"/>
              </w:rPr>
              <w:t>__.__</w:t>
            </w:r>
          </w:p>
        </w:tc>
      </w:tr>
      <w:tr w:rsidR="002E6EBA" w:rsidRPr="0021082C" w:rsidTr="00800767">
        <w:trPr>
          <w:cantSplit/>
        </w:trPr>
        <w:tc>
          <w:tcPr>
            <w:tcW w:w="2500" w:type="pct"/>
          </w:tcPr>
          <w:p w:rsidR="002E6EBA" w:rsidRPr="00EF057E" w:rsidRDefault="002E6EBA" w:rsidP="00EA27DC">
            <w:pPr>
              <w:jc w:val="left"/>
              <w:rPr>
                <w:color w:val="FF0000"/>
              </w:rPr>
            </w:pPr>
            <w:r w:rsidRPr="00EF057E">
              <w:rPr>
                <w:color w:val="FF0000"/>
              </w:rPr>
              <w:t>Опубликована __.__.2025</w:t>
            </w:r>
          </w:p>
        </w:tc>
        <w:tc>
          <w:tcPr>
            <w:tcW w:w="2500" w:type="pct"/>
          </w:tcPr>
          <w:p w:rsidR="002E6EBA" w:rsidRPr="0021082C" w:rsidRDefault="002E6EBA" w:rsidP="00800767">
            <w:pPr>
              <w:jc w:val="right"/>
              <w:rPr>
                <w:color w:val="FF0000"/>
              </w:rPr>
            </w:pPr>
            <w:r w:rsidRPr="00EF057E">
              <w:rPr>
                <w:color w:val="FF0000"/>
              </w:rPr>
              <w:t>Published 2025</w:t>
            </w:r>
            <w:r>
              <w:rPr>
                <w:color w:val="FF0000"/>
              </w:rPr>
              <w:t>.</w:t>
            </w:r>
            <w:r w:rsidRPr="00EF057E">
              <w:rPr>
                <w:color w:val="FF0000"/>
              </w:rPr>
              <w:t>__.__</w:t>
            </w:r>
          </w:p>
        </w:tc>
      </w:tr>
    </w:tbl>
    <w:p w:rsidR="002E6EBA" w:rsidRDefault="002E6EBA" w:rsidP="002E6EBA">
      <w:pPr>
        <w:rPr>
          <w:color w:val="FF0000"/>
        </w:rPr>
        <w:sectPr w:rsidR="002E6EBA" w:rsidSect="002E6EBA">
          <w:headerReference w:type="default" r:id="rId22"/>
          <w:footerReference w:type="default" r:id="rId23"/>
          <w:headerReference w:type="first" r:id="rId24"/>
          <w:footerReference w:type="first" r:id="rId25"/>
          <w:type w:val="continuous"/>
          <w:pgSz w:w="11910" w:h="16840"/>
          <w:pgMar w:top="1134" w:right="1134" w:bottom="1134" w:left="1134" w:header="1213" w:footer="1423" w:gutter="0"/>
          <w:pgNumType w:start="1"/>
          <w:cols w:space="720"/>
          <w:titlePg/>
        </w:sectPr>
      </w:pPr>
    </w:p>
    <w:p w:rsidR="002E6EBA" w:rsidRDefault="002E6EBA" w:rsidP="00983C11">
      <w:pPr>
        <w:ind w:firstLine="284"/>
        <w:jc w:val="both"/>
        <w:rPr>
          <w:lang w:val="ru-RU"/>
        </w:rPr>
      </w:pPr>
    </w:p>
    <w:p w:rsidR="002E6EBA" w:rsidRPr="00983C11" w:rsidRDefault="002E6EBA" w:rsidP="00983C11">
      <w:pPr>
        <w:ind w:firstLine="284"/>
        <w:jc w:val="both"/>
        <w:rPr>
          <w:lang w:val="ru-RU"/>
        </w:rPr>
      </w:pPr>
    </w:p>
    <w:sectPr w:rsidR="002E6EBA" w:rsidRPr="00983C11" w:rsidSect="00316C58">
      <w:headerReference w:type="default" r:id="rId26"/>
      <w:footerReference w:type="default" r:id="rId27"/>
      <w:headerReference w:type="first" r:id="rId28"/>
      <w:footerReference w:type="first" r:id="rId29"/>
      <w:type w:val="continuous"/>
      <w:pgSz w:w="11910" w:h="16840"/>
      <w:pgMar w:top="1134" w:right="1134" w:bottom="1134" w:left="1134" w:header="1213" w:footer="1423"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15C8" w:rsidRDefault="005C15C8">
      <w:r>
        <w:separator/>
      </w:r>
    </w:p>
  </w:endnote>
  <w:endnote w:type="continuationSeparator" w:id="0">
    <w:p w:rsidR="005C15C8" w:rsidRDefault="005C15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15FE" w:rsidRPr="007F1878" w:rsidRDefault="007915FE">
    <w:pPr>
      <w:pBdr>
        <w:top w:val="nil"/>
        <w:left w:val="nil"/>
        <w:bottom w:val="nil"/>
        <w:right w:val="nil"/>
        <w:between w:val="nil"/>
      </w:pBdr>
      <w:tabs>
        <w:tab w:val="center" w:pos="4677"/>
        <w:tab w:val="right" w:pos="9355"/>
      </w:tabs>
      <w:rPr>
        <w:sz w:val="20"/>
        <w:szCs w:val="20"/>
      </w:rPr>
    </w:pPr>
    <w:r w:rsidRPr="007F1878">
      <w:rPr>
        <w:sz w:val="20"/>
        <w:szCs w:val="20"/>
      </w:rPr>
      <w:fldChar w:fldCharType="begin"/>
    </w:r>
    <w:r w:rsidRPr="007F1878">
      <w:rPr>
        <w:sz w:val="20"/>
        <w:szCs w:val="20"/>
      </w:rPr>
      <w:instrText>PAGE</w:instrText>
    </w:r>
    <w:r w:rsidRPr="007F1878">
      <w:rPr>
        <w:sz w:val="20"/>
        <w:szCs w:val="20"/>
      </w:rPr>
      <w:fldChar w:fldCharType="separate"/>
    </w:r>
    <w:r w:rsidR="00650019">
      <w:rPr>
        <w:noProof/>
        <w:sz w:val="20"/>
        <w:szCs w:val="20"/>
      </w:rPr>
      <w:t>22</w:t>
    </w:r>
    <w:r w:rsidRPr="007F1878">
      <w:rPr>
        <w:sz w:val="20"/>
        <w:szCs w:val="20"/>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15FE" w:rsidRPr="00073F9D" w:rsidRDefault="007915FE" w:rsidP="0059725C">
    <w:pPr>
      <w:pBdr>
        <w:top w:val="nil"/>
        <w:left w:val="nil"/>
        <w:bottom w:val="nil"/>
        <w:right w:val="nil"/>
        <w:between w:val="nil"/>
      </w:pBdr>
      <w:tabs>
        <w:tab w:val="center" w:pos="4677"/>
        <w:tab w:val="right" w:pos="9355"/>
      </w:tabs>
      <w:rPr>
        <w:sz w:val="20"/>
        <w:szCs w:val="20"/>
      </w:rPr>
    </w:pPr>
    <w:r w:rsidRPr="00073F9D">
      <w:rPr>
        <w:sz w:val="20"/>
        <w:szCs w:val="20"/>
      </w:rPr>
      <w:fldChar w:fldCharType="begin"/>
    </w:r>
    <w:r w:rsidRPr="00073F9D">
      <w:rPr>
        <w:sz w:val="20"/>
        <w:szCs w:val="20"/>
      </w:rPr>
      <w:instrText>PAGE</w:instrText>
    </w:r>
    <w:r w:rsidRPr="00073F9D">
      <w:rPr>
        <w:sz w:val="20"/>
        <w:szCs w:val="20"/>
      </w:rPr>
      <w:fldChar w:fldCharType="separate"/>
    </w:r>
    <w:r w:rsidR="005C15C8">
      <w:rPr>
        <w:noProof/>
        <w:sz w:val="20"/>
        <w:szCs w:val="20"/>
      </w:rPr>
      <w:t>1</w:t>
    </w:r>
    <w:r w:rsidRPr="00073F9D">
      <w:rPr>
        <w:sz w:val="20"/>
        <w:szCs w:val="20"/>
      </w:rPr>
      <w:fldChar w:fldCharType="end"/>
    </w:r>
  </w:p>
  <w:tbl>
    <w:tblPr>
      <w:tblW w:w="5000" w:type="pct"/>
      <w:tblCellMar>
        <w:top w:w="15" w:type="dxa"/>
        <w:left w:w="15" w:type="dxa"/>
        <w:bottom w:w="15" w:type="dxa"/>
        <w:right w:w="15" w:type="dxa"/>
      </w:tblCellMar>
      <w:tblLook w:val="04A0" w:firstRow="1" w:lastRow="0" w:firstColumn="1" w:lastColumn="0" w:noHBand="0" w:noVBand="1"/>
    </w:tblPr>
    <w:tblGrid>
      <w:gridCol w:w="7631"/>
      <w:gridCol w:w="2011"/>
    </w:tblGrid>
    <w:tr w:rsidR="007915FE" w:rsidRPr="0059725C" w:rsidTr="00AA501C">
      <w:tc>
        <w:tcPr>
          <w:tcW w:w="0" w:type="auto"/>
          <w:tcMar>
            <w:top w:w="100" w:type="dxa"/>
            <w:left w:w="100" w:type="dxa"/>
            <w:bottom w:w="100" w:type="dxa"/>
            <w:right w:w="100" w:type="dxa"/>
          </w:tcMar>
          <w:hideMark/>
        </w:tcPr>
        <w:p w:rsidR="007915FE" w:rsidRPr="004F081C" w:rsidRDefault="007915FE" w:rsidP="00AB3004">
          <w:pPr>
            <w:rPr>
              <w:rFonts w:ascii="Times New Roman" w:eastAsia="Times New Roman" w:hAnsi="Times New Roman"/>
              <w:lang w:val="ru-RU"/>
            </w:rPr>
          </w:pPr>
          <w:r w:rsidRPr="0059725C">
            <w:rPr>
              <w:rFonts w:ascii="Times New Roman" w:eastAsia="Times New Roman" w:hAnsi="Times New Roman"/>
              <w:sz w:val="20"/>
              <w:szCs w:val="20"/>
              <w:shd w:val="clear" w:color="auto" w:fill="F8F9FA"/>
              <w:lang w:val="ru-RU"/>
            </w:rPr>
            <w:t xml:space="preserve">© </w:t>
          </w:r>
          <w:r>
            <w:rPr>
              <w:rFonts w:ascii="Times New Roman" w:eastAsia="Times New Roman" w:hAnsi="Times New Roman"/>
              <w:sz w:val="20"/>
              <w:szCs w:val="20"/>
              <w:shd w:val="clear" w:color="auto" w:fill="F8F9FA"/>
              <w:lang w:val="ru-RU"/>
            </w:rPr>
            <w:t>Нурмухаметов И.Ф.</w:t>
          </w:r>
          <w:r w:rsidRPr="0059725C">
            <w:rPr>
              <w:rFonts w:ascii="Times New Roman" w:eastAsia="Times New Roman" w:hAnsi="Times New Roman"/>
              <w:sz w:val="20"/>
              <w:szCs w:val="20"/>
              <w:shd w:val="clear" w:color="auto" w:fill="F8F9FA"/>
              <w:lang w:val="ru-RU"/>
            </w:rPr>
            <w:t xml:space="preserve">, </w:t>
          </w:r>
          <w:r>
            <w:rPr>
              <w:rFonts w:ascii="Times New Roman" w:eastAsia="Times New Roman" w:hAnsi="Times New Roman"/>
              <w:sz w:val="20"/>
              <w:szCs w:val="20"/>
              <w:shd w:val="clear" w:color="auto" w:fill="F8F9FA"/>
              <w:lang w:val="ru-RU"/>
            </w:rPr>
            <w:t>Нурмухаметов Э.А</w:t>
          </w:r>
          <w:r w:rsidRPr="0059725C">
            <w:rPr>
              <w:rFonts w:ascii="Times New Roman" w:eastAsia="Times New Roman" w:hAnsi="Times New Roman"/>
              <w:sz w:val="20"/>
              <w:szCs w:val="20"/>
              <w:shd w:val="clear" w:color="auto" w:fill="F8F9FA"/>
              <w:lang w:val="ru-RU"/>
            </w:rPr>
            <w:t>., 20</w:t>
          </w:r>
          <w:r w:rsidRPr="004F081C">
            <w:rPr>
              <w:rFonts w:ascii="Times New Roman" w:eastAsia="Times New Roman" w:hAnsi="Times New Roman"/>
              <w:sz w:val="20"/>
              <w:szCs w:val="20"/>
              <w:shd w:val="clear" w:color="auto" w:fill="F8F9FA"/>
              <w:lang w:val="ru-RU"/>
            </w:rPr>
            <w:t>__</w:t>
          </w:r>
        </w:p>
      </w:tc>
      <w:tc>
        <w:tcPr>
          <w:tcW w:w="0" w:type="auto"/>
          <w:tcMar>
            <w:top w:w="100" w:type="dxa"/>
            <w:left w:w="100" w:type="dxa"/>
            <w:bottom w:w="100" w:type="dxa"/>
            <w:right w:w="100" w:type="dxa"/>
          </w:tcMar>
          <w:hideMark/>
        </w:tcPr>
        <w:p w:rsidR="007915FE" w:rsidRPr="0059725C" w:rsidRDefault="007915FE" w:rsidP="0059725C">
          <w:pPr>
            <w:jc w:val="right"/>
            <w:rPr>
              <w:rFonts w:ascii="Times New Roman" w:eastAsia="Times New Roman" w:hAnsi="Times New Roman"/>
              <w:lang w:val="ru-RU"/>
            </w:rPr>
          </w:pPr>
          <w:r>
            <w:rPr>
              <w:noProof/>
              <w:color w:val="FF0000"/>
              <w:sz w:val="20"/>
              <w:szCs w:val="20"/>
              <w:shd w:val="clear" w:color="auto" w:fill="F8F9FA"/>
              <w:lang w:val="ru-RU"/>
            </w:rPr>
            <w:drawing>
              <wp:inline distT="114300" distB="114300" distL="114300" distR="114300" wp14:anchorId="494E1CD5" wp14:editId="54B4F4F7">
                <wp:extent cx="608647" cy="213027"/>
                <wp:effectExtent l="0" t="0" r="0" b="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608647" cy="213027"/>
                        </a:xfrm>
                        <a:prstGeom prst="rect">
                          <a:avLst/>
                        </a:prstGeom>
                        <a:ln/>
                      </pic:spPr>
                    </pic:pic>
                  </a:graphicData>
                </a:graphic>
              </wp:inline>
            </w:drawing>
          </w:r>
        </w:p>
        <w:p w:rsidR="007915FE" w:rsidRPr="0059725C" w:rsidRDefault="007915FE" w:rsidP="0059725C">
          <w:pPr>
            <w:jc w:val="right"/>
            <w:rPr>
              <w:rFonts w:ascii="Times New Roman" w:eastAsia="Times New Roman" w:hAnsi="Times New Roman"/>
              <w:lang w:val="ru-RU"/>
            </w:rPr>
          </w:pPr>
          <w:r w:rsidRPr="0059725C">
            <w:rPr>
              <w:rFonts w:ascii="Times New Roman" w:eastAsia="Times New Roman" w:hAnsi="Times New Roman"/>
              <w:color w:val="FF0000"/>
              <w:sz w:val="20"/>
              <w:szCs w:val="20"/>
              <w:shd w:val="clear" w:color="auto" w:fill="F8F9FA"/>
              <w:lang w:val="ru-RU"/>
            </w:rPr>
            <w:t>CC-BY-NC</w:t>
          </w:r>
        </w:p>
      </w:tc>
    </w:tr>
  </w:tbl>
  <w:p w:rsidR="007915FE" w:rsidRDefault="007915FE" w:rsidP="0059725C">
    <w:pPr>
      <w:pBdr>
        <w:top w:val="nil"/>
        <w:left w:val="nil"/>
        <w:bottom w:val="nil"/>
        <w:right w:val="nil"/>
        <w:between w:val="nil"/>
      </w:pBdr>
      <w:tabs>
        <w:tab w:val="center" w:pos="4677"/>
        <w:tab w:val="right" w:pos="9355"/>
      </w:tabs>
      <w:rPr>
        <w:color w:val="FF0000"/>
        <w:sz w:val="20"/>
        <w:szCs w:val="2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15FE" w:rsidRPr="007F1878" w:rsidRDefault="007915FE">
    <w:pPr>
      <w:pBdr>
        <w:top w:val="nil"/>
        <w:left w:val="nil"/>
        <w:bottom w:val="nil"/>
        <w:right w:val="nil"/>
        <w:between w:val="nil"/>
      </w:pBdr>
      <w:tabs>
        <w:tab w:val="center" w:pos="4677"/>
        <w:tab w:val="right" w:pos="9355"/>
      </w:tabs>
      <w:rPr>
        <w:sz w:val="20"/>
        <w:szCs w:val="20"/>
      </w:rPr>
    </w:pPr>
    <w:r w:rsidRPr="007F1878">
      <w:rPr>
        <w:sz w:val="20"/>
        <w:szCs w:val="20"/>
      </w:rPr>
      <w:fldChar w:fldCharType="begin"/>
    </w:r>
    <w:r w:rsidRPr="007F1878">
      <w:rPr>
        <w:sz w:val="20"/>
        <w:szCs w:val="20"/>
      </w:rPr>
      <w:instrText>PAGE</w:instrText>
    </w:r>
    <w:r w:rsidRPr="007F1878">
      <w:rPr>
        <w:sz w:val="20"/>
        <w:szCs w:val="20"/>
      </w:rPr>
      <w:fldChar w:fldCharType="separate"/>
    </w:r>
    <w:r>
      <w:rPr>
        <w:noProof/>
        <w:sz w:val="20"/>
        <w:szCs w:val="20"/>
      </w:rPr>
      <w:t>23</w:t>
    </w:r>
    <w:r w:rsidRPr="007F1878">
      <w:rPr>
        <w:sz w:val="20"/>
        <w:szCs w:val="20"/>
      </w:rPr>
      <w:fldChar w:fldCharType="end"/>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15FE" w:rsidRPr="00073F9D" w:rsidRDefault="007915FE" w:rsidP="0059725C">
    <w:pPr>
      <w:pBdr>
        <w:top w:val="nil"/>
        <w:left w:val="nil"/>
        <w:bottom w:val="nil"/>
        <w:right w:val="nil"/>
        <w:between w:val="nil"/>
      </w:pBdr>
      <w:tabs>
        <w:tab w:val="center" w:pos="4677"/>
        <w:tab w:val="right" w:pos="9355"/>
      </w:tabs>
      <w:rPr>
        <w:sz w:val="20"/>
        <w:szCs w:val="20"/>
      </w:rPr>
    </w:pPr>
    <w:r w:rsidRPr="00073F9D">
      <w:rPr>
        <w:sz w:val="20"/>
        <w:szCs w:val="20"/>
      </w:rPr>
      <w:fldChar w:fldCharType="begin"/>
    </w:r>
    <w:r w:rsidRPr="00073F9D">
      <w:rPr>
        <w:sz w:val="20"/>
        <w:szCs w:val="20"/>
      </w:rPr>
      <w:instrText>PAGE</w:instrText>
    </w:r>
    <w:r w:rsidRPr="00073F9D">
      <w:rPr>
        <w:sz w:val="20"/>
        <w:szCs w:val="20"/>
      </w:rPr>
      <w:fldChar w:fldCharType="separate"/>
    </w:r>
    <w:r>
      <w:rPr>
        <w:noProof/>
        <w:sz w:val="20"/>
        <w:szCs w:val="20"/>
      </w:rPr>
      <w:t>27</w:t>
    </w:r>
    <w:r w:rsidRPr="00073F9D">
      <w:rPr>
        <w:sz w:val="20"/>
        <w:szCs w:val="20"/>
      </w:rPr>
      <w:fldChar w:fldCharType="end"/>
    </w:r>
  </w:p>
  <w:tbl>
    <w:tblPr>
      <w:tblW w:w="5000" w:type="pct"/>
      <w:tblCellMar>
        <w:top w:w="15" w:type="dxa"/>
        <w:left w:w="15" w:type="dxa"/>
        <w:bottom w:w="15" w:type="dxa"/>
        <w:right w:w="15" w:type="dxa"/>
      </w:tblCellMar>
      <w:tblLook w:val="04A0" w:firstRow="1" w:lastRow="0" w:firstColumn="1" w:lastColumn="0" w:noHBand="0" w:noVBand="1"/>
    </w:tblPr>
    <w:tblGrid>
      <w:gridCol w:w="7663"/>
      <w:gridCol w:w="1979"/>
    </w:tblGrid>
    <w:tr w:rsidR="007915FE" w:rsidRPr="0059725C" w:rsidTr="00AA501C">
      <w:tc>
        <w:tcPr>
          <w:tcW w:w="0" w:type="auto"/>
          <w:tcMar>
            <w:top w:w="100" w:type="dxa"/>
            <w:left w:w="100" w:type="dxa"/>
            <w:bottom w:w="100" w:type="dxa"/>
            <w:right w:w="100" w:type="dxa"/>
          </w:tcMar>
          <w:hideMark/>
        </w:tcPr>
        <w:p w:rsidR="007915FE" w:rsidRPr="004F081C" w:rsidRDefault="007915FE" w:rsidP="00D64AC6">
          <w:pPr>
            <w:rPr>
              <w:rFonts w:ascii="Times New Roman" w:eastAsia="Times New Roman" w:hAnsi="Times New Roman"/>
              <w:lang w:val="ru-RU"/>
            </w:rPr>
          </w:pPr>
          <w:r w:rsidRPr="0059725C">
            <w:rPr>
              <w:rFonts w:ascii="Times New Roman" w:eastAsia="Times New Roman" w:hAnsi="Times New Roman"/>
              <w:sz w:val="20"/>
              <w:szCs w:val="20"/>
              <w:shd w:val="clear" w:color="auto" w:fill="F8F9FA"/>
              <w:lang w:val="ru-RU"/>
            </w:rPr>
            <w:t xml:space="preserve">© </w:t>
          </w:r>
          <w:r>
            <w:rPr>
              <w:rFonts w:ascii="Times New Roman" w:eastAsia="Times New Roman" w:hAnsi="Times New Roman"/>
              <w:sz w:val="20"/>
              <w:szCs w:val="20"/>
              <w:shd w:val="clear" w:color="auto" w:fill="F8F9FA"/>
              <w:lang w:val="ru-RU"/>
            </w:rPr>
            <w:t>Нурмухаметова И.Ф.</w:t>
          </w:r>
          <w:r w:rsidRPr="0059725C">
            <w:rPr>
              <w:rFonts w:ascii="Times New Roman" w:eastAsia="Times New Roman" w:hAnsi="Times New Roman"/>
              <w:sz w:val="20"/>
              <w:szCs w:val="20"/>
              <w:shd w:val="clear" w:color="auto" w:fill="F8F9FA"/>
              <w:lang w:val="ru-RU"/>
            </w:rPr>
            <w:t xml:space="preserve">, </w:t>
          </w:r>
          <w:r>
            <w:rPr>
              <w:rFonts w:ascii="Times New Roman" w:eastAsia="Times New Roman" w:hAnsi="Times New Roman"/>
              <w:sz w:val="20"/>
              <w:szCs w:val="20"/>
              <w:shd w:val="clear" w:color="auto" w:fill="F8F9FA"/>
              <w:lang w:val="ru-RU"/>
            </w:rPr>
            <w:t>Нурмухаметов Э.А.</w:t>
          </w:r>
          <w:r w:rsidRPr="0059725C">
            <w:rPr>
              <w:rFonts w:ascii="Times New Roman" w:eastAsia="Times New Roman" w:hAnsi="Times New Roman"/>
              <w:sz w:val="20"/>
              <w:szCs w:val="20"/>
              <w:shd w:val="clear" w:color="auto" w:fill="F8F9FA"/>
              <w:lang w:val="ru-RU"/>
            </w:rPr>
            <w:t>, 20</w:t>
          </w:r>
          <w:r w:rsidRPr="004F081C">
            <w:rPr>
              <w:rFonts w:ascii="Times New Roman" w:eastAsia="Times New Roman" w:hAnsi="Times New Roman"/>
              <w:sz w:val="20"/>
              <w:szCs w:val="20"/>
              <w:shd w:val="clear" w:color="auto" w:fill="F8F9FA"/>
              <w:lang w:val="ru-RU"/>
            </w:rPr>
            <w:t>__</w:t>
          </w:r>
        </w:p>
      </w:tc>
      <w:tc>
        <w:tcPr>
          <w:tcW w:w="0" w:type="auto"/>
          <w:tcMar>
            <w:top w:w="100" w:type="dxa"/>
            <w:left w:w="100" w:type="dxa"/>
            <w:bottom w:w="100" w:type="dxa"/>
            <w:right w:w="100" w:type="dxa"/>
          </w:tcMar>
          <w:hideMark/>
        </w:tcPr>
        <w:p w:rsidR="007915FE" w:rsidRPr="0059725C" w:rsidRDefault="007915FE" w:rsidP="0059725C">
          <w:pPr>
            <w:jc w:val="right"/>
            <w:rPr>
              <w:rFonts w:ascii="Times New Roman" w:eastAsia="Times New Roman" w:hAnsi="Times New Roman"/>
              <w:lang w:val="ru-RU"/>
            </w:rPr>
          </w:pPr>
          <w:r>
            <w:rPr>
              <w:noProof/>
              <w:color w:val="FF0000"/>
              <w:sz w:val="20"/>
              <w:szCs w:val="20"/>
              <w:shd w:val="clear" w:color="auto" w:fill="F8F9FA"/>
              <w:lang w:val="ru-RU"/>
            </w:rPr>
            <w:drawing>
              <wp:inline distT="114300" distB="114300" distL="114300" distR="114300" wp14:anchorId="1FE121EE" wp14:editId="1ADF73D1">
                <wp:extent cx="608647" cy="213027"/>
                <wp:effectExtent l="0" t="0" r="0" b="0"/>
                <wp:docPr id="4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608647" cy="213027"/>
                        </a:xfrm>
                        <a:prstGeom prst="rect">
                          <a:avLst/>
                        </a:prstGeom>
                        <a:ln/>
                      </pic:spPr>
                    </pic:pic>
                  </a:graphicData>
                </a:graphic>
              </wp:inline>
            </w:drawing>
          </w:r>
        </w:p>
        <w:p w:rsidR="007915FE" w:rsidRPr="0059725C" w:rsidRDefault="007915FE" w:rsidP="0059725C">
          <w:pPr>
            <w:jc w:val="right"/>
            <w:rPr>
              <w:rFonts w:ascii="Times New Roman" w:eastAsia="Times New Roman" w:hAnsi="Times New Roman"/>
              <w:lang w:val="ru-RU"/>
            </w:rPr>
          </w:pPr>
          <w:r w:rsidRPr="0059725C">
            <w:rPr>
              <w:rFonts w:ascii="Times New Roman" w:eastAsia="Times New Roman" w:hAnsi="Times New Roman"/>
              <w:color w:val="FF0000"/>
              <w:sz w:val="20"/>
              <w:szCs w:val="20"/>
              <w:shd w:val="clear" w:color="auto" w:fill="F8F9FA"/>
              <w:lang w:val="ru-RU"/>
            </w:rPr>
            <w:t>CC-BY-NC</w:t>
          </w:r>
        </w:p>
      </w:tc>
    </w:tr>
  </w:tbl>
  <w:p w:rsidR="007915FE" w:rsidRDefault="007915FE" w:rsidP="0059725C">
    <w:pPr>
      <w:pBdr>
        <w:top w:val="nil"/>
        <w:left w:val="nil"/>
        <w:bottom w:val="nil"/>
        <w:right w:val="nil"/>
        <w:between w:val="nil"/>
      </w:pBdr>
      <w:tabs>
        <w:tab w:val="center" w:pos="4677"/>
        <w:tab w:val="right" w:pos="9355"/>
      </w:tabs>
      <w:rPr>
        <w:color w:val="FF0000"/>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15C8" w:rsidRDefault="005C15C8">
      <w:r>
        <w:separator/>
      </w:r>
    </w:p>
  </w:footnote>
  <w:footnote w:type="continuationSeparator" w:id="0">
    <w:p w:rsidR="005C15C8" w:rsidRDefault="005C15C8">
      <w:r>
        <w:continuationSeparator/>
      </w:r>
    </w:p>
  </w:footnote>
  <w:footnote w:id="1">
    <w:p w:rsidR="007915FE" w:rsidRPr="006F4520" w:rsidRDefault="007915FE" w:rsidP="006F4520">
      <w:pPr>
        <w:pStyle w:val="aff6"/>
        <w:jc w:val="both"/>
        <w:rPr>
          <w:lang w:val="ru-RU"/>
        </w:rPr>
      </w:pPr>
      <w:r>
        <w:rPr>
          <w:rStyle w:val="aff8"/>
        </w:rPr>
        <w:footnoteRef/>
      </w:r>
      <w:r w:rsidRPr="006F4520">
        <w:rPr>
          <w:lang w:val="ru-RU"/>
        </w:rPr>
        <w:t xml:space="preserve"> </w:t>
      </w:r>
      <w:r>
        <w:rPr>
          <w:lang w:val="ru-RU"/>
        </w:rPr>
        <w:t>Основная ссылка на методику «УкСИ»</w:t>
      </w:r>
      <w:r w:rsidRPr="006F4520">
        <w:rPr>
          <w:lang w:val="ru-RU"/>
        </w:rPr>
        <w:t>:</w:t>
      </w:r>
      <w:r>
        <w:rPr>
          <w:lang w:val="ru-RU"/>
        </w:rPr>
        <w:t xml:space="preserve"> </w:t>
      </w:r>
      <w:hyperlink r:id="rId1" w:history="1">
        <w:r w:rsidRPr="006C3688">
          <w:rPr>
            <w:rStyle w:val="a9"/>
            <w:lang w:val="ru-RU"/>
          </w:rPr>
          <w:t>https://onlinetestpad.com/nrd6yyevykvme</w:t>
        </w:r>
      </w:hyperlink>
    </w:p>
  </w:footnote>
  <w:footnote w:id="2">
    <w:p w:rsidR="007915FE" w:rsidRPr="006F4520" w:rsidRDefault="007915FE" w:rsidP="006F4520">
      <w:pPr>
        <w:pStyle w:val="aff6"/>
        <w:jc w:val="left"/>
        <w:rPr>
          <w:lang w:val="ru-RU"/>
        </w:rPr>
      </w:pPr>
      <w:r>
        <w:rPr>
          <w:rStyle w:val="aff8"/>
        </w:rPr>
        <w:footnoteRef/>
      </w:r>
      <w:r w:rsidRPr="006F4520">
        <w:rPr>
          <w:lang w:val="ru-RU"/>
        </w:rPr>
        <w:t xml:space="preserve"> </w:t>
      </w:r>
      <w:r>
        <w:rPr>
          <w:lang w:val="ru-RU"/>
        </w:rPr>
        <w:t xml:space="preserve">Ссылка на методику «ИТО» Л.Н. Собчик: </w:t>
      </w:r>
      <w:hyperlink r:id="rId2" w:history="1">
        <w:r w:rsidRPr="006C3688">
          <w:rPr>
            <w:rStyle w:val="a9"/>
            <w:lang w:val="ru-RU"/>
          </w:rPr>
          <w:t>https://psytests.org/accent/ito-run.html</w:t>
        </w:r>
      </w:hyperlink>
      <w:r>
        <w:rPr>
          <w:lang w:val="ru-RU"/>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15FE" w:rsidRDefault="007915FE">
    <w:pPr>
      <w:pBdr>
        <w:top w:val="nil"/>
        <w:left w:val="nil"/>
        <w:bottom w:val="nil"/>
        <w:right w:val="nil"/>
        <w:between w:val="nil"/>
      </w:pBdr>
      <w:spacing w:line="276" w:lineRule="auto"/>
      <w:rPr>
        <w:color w:val="000000"/>
      </w:rPr>
    </w:pPr>
  </w:p>
  <w:tbl>
    <w:tblPr>
      <w:tblW w:w="5000" w:type="pct"/>
      <w:tblInd w:w="-108" w:type="dxa"/>
      <w:tblLayout w:type="fixed"/>
      <w:tblLook w:val="0400" w:firstRow="0" w:lastRow="0" w:firstColumn="0" w:lastColumn="0" w:noHBand="0" w:noVBand="1"/>
    </w:tblPr>
    <w:tblGrid>
      <w:gridCol w:w="5214"/>
      <w:gridCol w:w="4428"/>
    </w:tblGrid>
    <w:tr w:rsidR="007915FE" w:rsidRPr="00B93B3E" w:rsidTr="00AA501C">
      <w:tc>
        <w:tcPr>
          <w:tcW w:w="5494" w:type="dxa"/>
        </w:tcPr>
        <w:p w:rsidR="007915FE" w:rsidRPr="00B93B3E" w:rsidRDefault="007915FE" w:rsidP="00EA27DC">
          <w:pPr>
            <w:jc w:val="left"/>
            <w:rPr>
              <w:sz w:val="20"/>
              <w:szCs w:val="20"/>
              <w:lang w:val="ru-RU"/>
            </w:rPr>
          </w:pPr>
          <w:r>
            <w:rPr>
              <w:sz w:val="20"/>
              <w:szCs w:val="20"/>
              <w:lang w:val="ru-RU"/>
            </w:rPr>
            <w:t>Нурмухаметова И.Ф.</w:t>
          </w:r>
          <w:r w:rsidRPr="00B93B3E">
            <w:rPr>
              <w:sz w:val="20"/>
              <w:szCs w:val="20"/>
              <w:lang w:val="ru-RU"/>
            </w:rPr>
            <w:t xml:space="preserve">, </w:t>
          </w:r>
          <w:r>
            <w:rPr>
              <w:sz w:val="20"/>
              <w:szCs w:val="20"/>
              <w:lang w:val="ru-RU"/>
            </w:rPr>
            <w:t>Нурмухаметов Э.А.</w:t>
          </w:r>
          <w:r w:rsidRPr="00B93B3E">
            <w:rPr>
              <w:sz w:val="20"/>
              <w:szCs w:val="20"/>
              <w:lang w:val="ru-RU"/>
            </w:rPr>
            <w:t xml:space="preserve"> </w:t>
          </w:r>
          <w:r w:rsidRPr="00B93B3E">
            <w:rPr>
              <w:color w:val="FF0000"/>
              <w:sz w:val="20"/>
              <w:szCs w:val="20"/>
              <w:lang w:val="ru-RU"/>
            </w:rPr>
            <w:t>(20_</w:t>
          </w:r>
          <w:r w:rsidRPr="00B93B3E">
            <w:rPr>
              <w:color w:val="FF0000"/>
              <w:sz w:val="20"/>
              <w:lang w:val="ru-RU"/>
            </w:rPr>
            <w:t>_</w:t>
          </w:r>
          <w:r w:rsidRPr="00B93B3E">
            <w:rPr>
              <w:color w:val="FF0000"/>
              <w:sz w:val="20"/>
              <w:szCs w:val="20"/>
              <w:lang w:val="ru-RU"/>
            </w:rPr>
            <w:t>)</w:t>
          </w:r>
        </w:p>
        <w:p w:rsidR="007915FE" w:rsidRPr="00B93B3E" w:rsidRDefault="007915FE" w:rsidP="00EA27DC">
          <w:pPr>
            <w:jc w:val="left"/>
            <w:rPr>
              <w:sz w:val="20"/>
              <w:szCs w:val="20"/>
              <w:lang w:val="ru-RU"/>
            </w:rPr>
          </w:pPr>
          <w:r w:rsidRPr="007A281E">
            <w:rPr>
              <w:sz w:val="20"/>
              <w:szCs w:val="20"/>
              <w:lang w:val="ru-RU"/>
            </w:rPr>
            <w:t>Разработка и апробация методики диагностики уязвимости к техникам социальной инженерии на основе индивидуально-типологического подхода Л.Н. Собчик</w:t>
          </w:r>
        </w:p>
        <w:p w:rsidR="007915FE" w:rsidRPr="00B93B3E" w:rsidRDefault="007915FE" w:rsidP="00EA27DC">
          <w:pPr>
            <w:jc w:val="left"/>
            <w:rPr>
              <w:color w:val="FF0000"/>
              <w:sz w:val="20"/>
              <w:szCs w:val="20"/>
              <w:lang w:val="ru-RU"/>
            </w:rPr>
          </w:pPr>
          <w:r w:rsidRPr="00EC354B">
            <w:rPr>
              <w:i/>
              <w:noProof/>
              <w:color w:val="FF0000"/>
              <w:sz w:val="20"/>
              <w:szCs w:val="20"/>
            </w:rPr>
            <w:t>Психология и право</w:t>
          </w:r>
          <w:r w:rsidRPr="00B93B3E">
            <w:rPr>
              <w:i/>
              <w:color w:val="FF0000"/>
              <w:sz w:val="20"/>
              <w:szCs w:val="20"/>
              <w:lang w:val="ru-RU"/>
            </w:rPr>
            <w:t xml:space="preserve">, </w:t>
          </w:r>
          <w:r w:rsidRPr="00B93B3E">
            <w:rPr>
              <w:color w:val="FF0000"/>
              <w:sz w:val="20"/>
              <w:szCs w:val="20"/>
              <w:lang w:val="ru-RU"/>
            </w:rPr>
            <w:t>_</w:t>
          </w:r>
          <w:r w:rsidRPr="00B93B3E">
            <w:rPr>
              <w:color w:val="FF0000"/>
              <w:sz w:val="20"/>
              <w:lang w:val="ru-RU"/>
            </w:rPr>
            <w:t>_</w:t>
          </w:r>
          <w:r w:rsidRPr="00B93B3E">
            <w:rPr>
              <w:color w:val="FF0000"/>
              <w:sz w:val="20"/>
              <w:szCs w:val="20"/>
              <w:lang w:val="ru-RU"/>
            </w:rPr>
            <w:t>(_)</w:t>
          </w:r>
          <w:r w:rsidRPr="00B93B3E">
            <w:rPr>
              <w:i/>
              <w:color w:val="FF0000"/>
              <w:sz w:val="20"/>
              <w:szCs w:val="20"/>
              <w:lang w:val="ru-RU"/>
            </w:rPr>
            <w:t>,</w:t>
          </w:r>
          <w:r w:rsidRPr="00B93B3E">
            <w:rPr>
              <w:color w:val="FF0000"/>
              <w:sz w:val="20"/>
              <w:szCs w:val="20"/>
              <w:lang w:val="ru-RU"/>
            </w:rPr>
            <w:t xml:space="preserve"> _—_.</w:t>
          </w:r>
        </w:p>
        <w:p w:rsidR="007915FE" w:rsidRPr="00B93B3E" w:rsidRDefault="007915FE" w:rsidP="00F66F94">
          <w:pPr>
            <w:rPr>
              <w:color w:val="FF0000"/>
              <w:sz w:val="20"/>
              <w:lang w:val="ru-RU"/>
            </w:rPr>
          </w:pPr>
          <w:r w:rsidRPr="00B93B3E">
            <w:rPr>
              <w:color w:val="FF0000"/>
              <w:sz w:val="20"/>
              <w:lang w:val="ru-RU"/>
            </w:rPr>
            <w:t xml:space="preserve"> </w:t>
          </w:r>
        </w:p>
      </w:tc>
      <w:tc>
        <w:tcPr>
          <w:tcW w:w="4663" w:type="dxa"/>
        </w:tcPr>
        <w:p w:rsidR="007915FE" w:rsidRPr="00B93B3E" w:rsidRDefault="007915FE" w:rsidP="00B93B3E">
          <w:pPr>
            <w:tabs>
              <w:tab w:val="center" w:pos="4677"/>
              <w:tab w:val="right" w:pos="9355"/>
            </w:tabs>
            <w:jc w:val="right"/>
            <w:rPr>
              <w:sz w:val="20"/>
              <w:szCs w:val="20"/>
              <w:lang w:val="it-IT"/>
            </w:rPr>
          </w:pPr>
          <w:r w:rsidRPr="007A281E">
            <w:rPr>
              <w:sz w:val="20"/>
              <w:szCs w:val="20"/>
              <w:lang w:val="it-IT"/>
            </w:rPr>
            <w:t xml:space="preserve">Nurmukhametova I.F., Nurmukhametov E.A. </w:t>
          </w:r>
          <w:r w:rsidRPr="00B93B3E">
            <w:rPr>
              <w:color w:val="FF0000"/>
              <w:sz w:val="20"/>
              <w:szCs w:val="20"/>
              <w:lang w:val="it-IT"/>
            </w:rPr>
            <w:t>(20_</w:t>
          </w:r>
          <w:r w:rsidRPr="00B93B3E">
            <w:rPr>
              <w:color w:val="FF0000"/>
              <w:sz w:val="20"/>
              <w:lang w:val="it-IT"/>
            </w:rPr>
            <w:t>_</w:t>
          </w:r>
          <w:r w:rsidRPr="00B93B3E">
            <w:rPr>
              <w:color w:val="FF0000"/>
              <w:sz w:val="20"/>
              <w:szCs w:val="20"/>
              <w:lang w:val="it-IT"/>
            </w:rPr>
            <w:t>)</w:t>
          </w:r>
        </w:p>
        <w:p w:rsidR="007915FE" w:rsidRDefault="007915FE" w:rsidP="00B93B3E">
          <w:pPr>
            <w:tabs>
              <w:tab w:val="center" w:pos="4677"/>
              <w:tab w:val="right" w:pos="9355"/>
            </w:tabs>
            <w:jc w:val="right"/>
            <w:rPr>
              <w:sz w:val="20"/>
              <w:szCs w:val="20"/>
            </w:rPr>
          </w:pPr>
          <w:r w:rsidRPr="007A281E">
            <w:rPr>
              <w:sz w:val="20"/>
              <w:szCs w:val="20"/>
            </w:rPr>
            <w:t xml:space="preserve">Development and Testing of a Methodology for Diagnosing Vulnerability to Social Engineering Techniques Based on L.N. Sobchik's Individual-Typological Approach </w:t>
          </w:r>
        </w:p>
        <w:p w:rsidR="007915FE" w:rsidRPr="00B93B3E" w:rsidRDefault="007915FE" w:rsidP="00B93B3E">
          <w:pPr>
            <w:tabs>
              <w:tab w:val="center" w:pos="4677"/>
              <w:tab w:val="right" w:pos="9355"/>
            </w:tabs>
            <w:jc w:val="right"/>
            <w:rPr>
              <w:color w:val="FF0000"/>
              <w:sz w:val="20"/>
              <w:szCs w:val="20"/>
            </w:rPr>
          </w:pPr>
          <w:r w:rsidRPr="00EC354B">
            <w:rPr>
              <w:i/>
              <w:noProof/>
              <w:color w:val="FF0000"/>
              <w:sz w:val="20"/>
              <w:szCs w:val="20"/>
            </w:rPr>
            <w:t>Psychology and Law</w:t>
          </w:r>
          <w:r w:rsidRPr="00B93B3E">
            <w:rPr>
              <w:i/>
              <w:color w:val="FF0000"/>
              <w:sz w:val="20"/>
              <w:szCs w:val="20"/>
            </w:rPr>
            <w:t>, _</w:t>
          </w:r>
          <w:r w:rsidRPr="00B93B3E">
            <w:rPr>
              <w:i/>
              <w:color w:val="FF0000"/>
              <w:sz w:val="20"/>
            </w:rPr>
            <w:t>_</w:t>
          </w:r>
          <w:r w:rsidRPr="00B93B3E">
            <w:rPr>
              <w:color w:val="FF0000"/>
              <w:sz w:val="20"/>
              <w:szCs w:val="20"/>
            </w:rPr>
            <w:t>(_)</w:t>
          </w:r>
          <w:r w:rsidRPr="00B93B3E">
            <w:rPr>
              <w:i/>
              <w:color w:val="FF0000"/>
              <w:sz w:val="20"/>
              <w:szCs w:val="20"/>
            </w:rPr>
            <w:t>,</w:t>
          </w:r>
          <w:r w:rsidRPr="00B93B3E">
            <w:rPr>
              <w:color w:val="FF0000"/>
              <w:sz w:val="20"/>
              <w:szCs w:val="20"/>
            </w:rPr>
            <w:t xml:space="preserve"> _—_.</w:t>
          </w:r>
        </w:p>
        <w:p w:rsidR="007915FE" w:rsidRPr="00B93B3E" w:rsidRDefault="007915FE" w:rsidP="00B93B3E">
          <w:pPr>
            <w:tabs>
              <w:tab w:val="center" w:pos="4677"/>
              <w:tab w:val="right" w:pos="9355"/>
            </w:tabs>
            <w:jc w:val="right"/>
            <w:rPr>
              <w:color w:val="FF0000"/>
              <w:sz w:val="20"/>
              <w:szCs w:val="20"/>
            </w:rPr>
          </w:pPr>
          <w:r w:rsidRPr="00B93B3E">
            <w:rPr>
              <w:color w:val="FF0000"/>
              <w:sz w:val="20"/>
              <w:szCs w:val="20"/>
            </w:rPr>
            <w:t xml:space="preserve"> </w:t>
          </w:r>
        </w:p>
      </w:tc>
    </w:tr>
  </w:tbl>
  <w:p w:rsidR="007915FE" w:rsidRDefault="007915FE">
    <w:pPr>
      <w:pBdr>
        <w:top w:val="nil"/>
        <w:left w:val="nil"/>
        <w:bottom w:val="nil"/>
        <w:right w:val="nil"/>
        <w:between w:val="nil"/>
      </w:pBdr>
      <w:rPr>
        <w:color w:val="000000"/>
        <w:sz w:val="20"/>
        <w:szCs w:val="2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15FE" w:rsidRDefault="007915FE">
    <w:pPr>
      <w:pBdr>
        <w:top w:val="nil"/>
        <w:left w:val="nil"/>
        <w:bottom w:val="nil"/>
        <w:right w:val="nil"/>
        <w:between w:val="nil"/>
      </w:pBdr>
      <w:spacing w:line="276" w:lineRule="auto"/>
      <w:rPr>
        <w:color w:val="000000"/>
        <w:sz w:val="20"/>
        <w:szCs w:val="20"/>
      </w:rPr>
    </w:pPr>
  </w:p>
  <w:tbl>
    <w:tblPr>
      <w:tblW w:w="5000" w:type="pct"/>
      <w:tblInd w:w="-108" w:type="dxa"/>
      <w:tblLayout w:type="fixed"/>
      <w:tblLook w:val="0400" w:firstRow="0" w:lastRow="0" w:firstColumn="0" w:lastColumn="0" w:noHBand="0" w:noVBand="1"/>
    </w:tblPr>
    <w:tblGrid>
      <w:gridCol w:w="5214"/>
      <w:gridCol w:w="4428"/>
    </w:tblGrid>
    <w:tr w:rsidR="007915FE" w:rsidRPr="00E25BFE" w:rsidTr="00AA501C">
      <w:tc>
        <w:tcPr>
          <w:tcW w:w="5494" w:type="dxa"/>
        </w:tcPr>
        <w:p w:rsidR="007915FE" w:rsidRPr="00E25BFE" w:rsidRDefault="007915FE" w:rsidP="00F66F94">
          <w:pPr>
            <w:rPr>
              <w:color w:val="FF0000"/>
              <w:sz w:val="20"/>
              <w:szCs w:val="20"/>
              <w:lang w:val="ru-RU"/>
            </w:rPr>
          </w:pPr>
          <w:r w:rsidRPr="0022505C">
            <w:rPr>
              <w:noProof/>
              <w:color w:val="FF0000"/>
              <w:sz w:val="20"/>
              <w:szCs w:val="20"/>
              <w:lang w:val="ru-RU"/>
            </w:rPr>
            <w:t>Психология и право</w:t>
          </w:r>
        </w:p>
        <w:p w:rsidR="007915FE" w:rsidRPr="00E25BFE" w:rsidRDefault="007915FE" w:rsidP="00F66F94">
          <w:pPr>
            <w:rPr>
              <w:color w:val="FF0000"/>
              <w:sz w:val="20"/>
              <w:szCs w:val="20"/>
              <w:lang w:val="ru-RU"/>
            </w:rPr>
          </w:pPr>
          <w:r w:rsidRPr="00E25BFE">
            <w:rPr>
              <w:color w:val="FF0000"/>
              <w:sz w:val="20"/>
              <w:szCs w:val="20"/>
              <w:lang w:val="ru-RU"/>
            </w:rPr>
            <w:t xml:space="preserve">202_. </w:t>
          </w:r>
          <w:r w:rsidRPr="00E25BFE">
            <w:rPr>
              <w:i/>
              <w:color w:val="FF0000"/>
              <w:sz w:val="20"/>
              <w:lang w:val="ru-RU"/>
            </w:rPr>
            <w:t>_</w:t>
          </w:r>
          <w:r w:rsidRPr="00E25BFE">
            <w:rPr>
              <w:i/>
              <w:color w:val="FF0000"/>
              <w:sz w:val="20"/>
              <w:szCs w:val="20"/>
              <w:lang w:val="ru-RU"/>
            </w:rPr>
            <w:t>_</w:t>
          </w:r>
          <w:r w:rsidRPr="00E25BFE">
            <w:rPr>
              <w:color w:val="FF0000"/>
              <w:sz w:val="20"/>
              <w:szCs w:val="20"/>
              <w:lang w:val="ru-RU"/>
            </w:rPr>
            <w:t>(_), _–_.</w:t>
          </w:r>
        </w:p>
        <w:p w:rsidR="007915FE" w:rsidRPr="0022505C" w:rsidRDefault="007915FE" w:rsidP="00F66F94">
          <w:pPr>
            <w:rPr>
              <w:color w:val="FF0000"/>
              <w:sz w:val="20"/>
              <w:szCs w:val="20"/>
              <w:lang w:val="ru-RU"/>
            </w:rPr>
          </w:pPr>
          <w:r w:rsidRPr="00E25BFE">
            <w:rPr>
              <w:color w:val="FF0000"/>
              <w:sz w:val="20"/>
              <w:szCs w:val="20"/>
            </w:rPr>
            <w:t>https</w:t>
          </w:r>
          <w:r w:rsidRPr="0022505C">
            <w:rPr>
              <w:color w:val="FF0000"/>
              <w:sz w:val="20"/>
              <w:szCs w:val="20"/>
              <w:lang w:val="ru-RU"/>
            </w:rPr>
            <w:t>://</w:t>
          </w:r>
          <w:r w:rsidRPr="00E25BFE">
            <w:rPr>
              <w:color w:val="FF0000"/>
              <w:sz w:val="20"/>
              <w:szCs w:val="20"/>
            </w:rPr>
            <w:t>doi</w:t>
          </w:r>
          <w:r w:rsidRPr="0022505C">
            <w:rPr>
              <w:color w:val="FF0000"/>
              <w:sz w:val="20"/>
              <w:szCs w:val="20"/>
              <w:lang w:val="ru-RU"/>
            </w:rPr>
            <w:t>.</w:t>
          </w:r>
          <w:r w:rsidRPr="00E25BFE">
            <w:rPr>
              <w:color w:val="FF0000"/>
              <w:sz w:val="20"/>
              <w:szCs w:val="20"/>
            </w:rPr>
            <w:t>org</w:t>
          </w:r>
          <w:r w:rsidRPr="0022505C">
            <w:rPr>
              <w:color w:val="FF0000"/>
              <w:sz w:val="20"/>
              <w:szCs w:val="20"/>
              <w:lang w:val="ru-RU"/>
            </w:rPr>
            <w:t>/</w:t>
          </w:r>
          <w:r w:rsidRPr="0022505C">
            <w:rPr>
              <w:noProof/>
              <w:color w:val="FF0000"/>
              <w:sz w:val="20"/>
              <w:szCs w:val="20"/>
              <w:lang w:val="ru-RU"/>
            </w:rPr>
            <w:t>10.17759/</w:t>
          </w:r>
          <w:r w:rsidRPr="00EC354B">
            <w:rPr>
              <w:noProof/>
              <w:color w:val="FF0000"/>
              <w:sz w:val="20"/>
              <w:szCs w:val="20"/>
              <w:lang w:val="en-US"/>
            </w:rPr>
            <w:t>psylaw</w:t>
          </w:r>
          <w:r w:rsidRPr="0022505C">
            <w:rPr>
              <w:noProof/>
              <w:color w:val="FF0000"/>
              <w:sz w:val="20"/>
              <w:szCs w:val="20"/>
              <w:lang w:val="ru-RU"/>
            </w:rPr>
            <w:t>.2025150___</w:t>
          </w:r>
        </w:p>
        <w:p w:rsidR="007915FE" w:rsidRPr="006F5B8D" w:rsidRDefault="007915FE" w:rsidP="004F139F">
          <w:pPr>
            <w:rPr>
              <w:color w:val="FF0000"/>
              <w:sz w:val="20"/>
              <w:szCs w:val="20"/>
              <w:lang w:val="en-US"/>
            </w:rPr>
          </w:pPr>
          <w:r w:rsidRPr="00E25BFE">
            <w:rPr>
              <w:color w:val="FF0000"/>
              <w:sz w:val="20"/>
              <w:szCs w:val="20"/>
            </w:rPr>
            <w:t>ISSN</w:t>
          </w:r>
          <w:r w:rsidRPr="006F5B8D">
            <w:rPr>
              <w:color w:val="FF0000"/>
              <w:sz w:val="20"/>
              <w:szCs w:val="20"/>
              <w:lang w:val="en-US"/>
            </w:rPr>
            <w:t xml:space="preserve"> </w:t>
          </w:r>
          <w:r w:rsidRPr="00EC354B">
            <w:rPr>
              <w:noProof/>
              <w:color w:val="FF0000"/>
              <w:sz w:val="20"/>
              <w:szCs w:val="20"/>
            </w:rPr>
            <w:t>2222-5196</w:t>
          </w:r>
          <w:r w:rsidRPr="006F5B8D">
            <w:rPr>
              <w:color w:val="FF0000"/>
              <w:sz w:val="20"/>
              <w:szCs w:val="20"/>
              <w:lang w:val="en-US"/>
            </w:rPr>
            <w:t xml:space="preserve"> (</w:t>
          </w:r>
          <w:r w:rsidRPr="00E25BFE">
            <w:rPr>
              <w:color w:val="FF0000"/>
              <w:sz w:val="20"/>
              <w:szCs w:val="20"/>
            </w:rPr>
            <w:t>online</w:t>
          </w:r>
          <w:r w:rsidRPr="006F5B8D">
            <w:rPr>
              <w:color w:val="FF0000"/>
              <w:sz w:val="20"/>
              <w:szCs w:val="20"/>
              <w:lang w:val="en-US"/>
            </w:rPr>
            <w:t>)</w:t>
          </w:r>
        </w:p>
      </w:tc>
      <w:tc>
        <w:tcPr>
          <w:tcW w:w="4663" w:type="dxa"/>
        </w:tcPr>
        <w:p w:rsidR="007915FE" w:rsidRPr="00E25BFE" w:rsidRDefault="007915FE" w:rsidP="00F66F94">
          <w:pPr>
            <w:jc w:val="right"/>
            <w:rPr>
              <w:color w:val="FF0000"/>
              <w:sz w:val="20"/>
              <w:szCs w:val="20"/>
            </w:rPr>
          </w:pPr>
          <w:r w:rsidRPr="00EC354B">
            <w:rPr>
              <w:noProof/>
              <w:color w:val="FF0000"/>
              <w:sz w:val="20"/>
              <w:szCs w:val="20"/>
            </w:rPr>
            <w:t>Psychology and Law</w:t>
          </w:r>
        </w:p>
        <w:p w:rsidR="007915FE" w:rsidRPr="00E25BFE" w:rsidRDefault="007915FE" w:rsidP="00F66F94">
          <w:pPr>
            <w:jc w:val="right"/>
            <w:rPr>
              <w:color w:val="FF0000"/>
              <w:sz w:val="20"/>
              <w:szCs w:val="20"/>
            </w:rPr>
          </w:pPr>
          <w:r w:rsidRPr="00E25BFE">
            <w:rPr>
              <w:color w:val="FF0000"/>
              <w:sz w:val="20"/>
              <w:szCs w:val="20"/>
            </w:rPr>
            <w:t xml:space="preserve">202_. </w:t>
          </w:r>
          <w:r w:rsidRPr="00E25BFE">
            <w:rPr>
              <w:i/>
              <w:color w:val="FF0000"/>
              <w:sz w:val="20"/>
              <w:szCs w:val="20"/>
            </w:rPr>
            <w:t>_</w:t>
          </w:r>
          <w:r w:rsidRPr="00E25BFE">
            <w:rPr>
              <w:i/>
              <w:color w:val="FF0000"/>
              <w:sz w:val="20"/>
            </w:rPr>
            <w:t>_</w:t>
          </w:r>
          <w:r w:rsidRPr="00E25BFE">
            <w:rPr>
              <w:color w:val="FF0000"/>
              <w:sz w:val="20"/>
              <w:szCs w:val="20"/>
            </w:rPr>
            <w:t>(_), _–_.</w:t>
          </w:r>
        </w:p>
        <w:p w:rsidR="007915FE" w:rsidRPr="00E25BFE" w:rsidRDefault="007915FE" w:rsidP="00F66F94">
          <w:pPr>
            <w:jc w:val="right"/>
            <w:rPr>
              <w:color w:val="FF0000"/>
              <w:sz w:val="20"/>
              <w:szCs w:val="20"/>
            </w:rPr>
          </w:pPr>
          <w:r w:rsidRPr="00E25BFE">
            <w:rPr>
              <w:color w:val="FF0000"/>
              <w:sz w:val="20"/>
              <w:szCs w:val="20"/>
            </w:rPr>
            <w:t>https://doi.org/</w:t>
          </w:r>
          <w:r w:rsidRPr="00EC354B">
            <w:rPr>
              <w:noProof/>
              <w:color w:val="FF0000"/>
              <w:sz w:val="20"/>
              <w:szCs w:val="20"/>
            </w:rPr>
            <w:t>10.17759/psylaw.2025150___</w:t>
          </w:r>
        </w:p>
        <w:p w:rsidR="007915FE" w:rsidRPr="00E25BFE" w:rsidRDefault="007915FE" w:rsidP="004F139F">
          <w:pPr>
            <w:jc w:val="right"/>
            <w:rPr>
              <w:color w:val="FF0000"/>
              <w:sz w:val="20"/>
              <w:szCs w:val="20"/>
            </w:rPr>
          </w:pPr>
          <w:r w:rsidRPr="00E25BFE">
            <w:rPr>
              <w:color w:val="FF0000"/>
              <w:sz w:val="20"/>
              <w:szCs w:val="20"/>
            </w:rPr>
            <w:t xml:space="preserve">ISSN </w:t>
          </w:r>
          <w:r w:rsidRPr="00EC354B">
            <w:rPr>
              <w:noProof/>
              <w:color w:val="FF0000"/>
              <w:sz w:val="20"/>
              <w:szCs w:val="20"/>
            </w:rPr>
            <w:t>2222-5196</w:t>
          </w:r>
          <w:r w:rsidRPr="00E25BFE">
            <w:rPr>
              <w:color w:val="FF0000"/>
              <w:sz w:val="20"/>
              <w:szCs w:val="20"/>
            </w:rPr>
            <w:t xml:space="preserve"> (online)</w:t>
          </w:r>
        </w:p>
      </w:tc>
    </w:tr>
  </w:tbl>
  <w:p w:rsidR="007915FE" w:rsidRDefault="007915FE">
    <w:pPr>
      <w:pBdr>
        <w:top w:val="nil"/>
        <w:left w:val="nil"/>
        <w:bottom w:val="nil"/>
        <w:right w:val="nil"/>
        <w:between w:val="nil"/>
      </w:pBdr>
      <w:tabs>
        <w:tab w:val="center" w:pos="4677"/>
        <w:tab w:val="right" w:pos="9355"/>
      </w:tabs>
      <w:rPr>
        <w:color w:val="000000"/>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15FE" w:rsidRDefault="007915FE">
    <w:pPr>
      <w:pBdr>
        <w:top w:val="nil"/>
        <w:left w:val="nil"/>
        <w:bottom w:val="nil"/>
        <w:right w:val="nil"/>
        <w:between w:val="nil"/>
      </w:pBdr>
      <w:spacing w:line="276" w:lineRule="auto"/>
      <w:rPr>
        <w:color w:val="000000"/>
      </w:rPr>
    </w:pPr>
  </w:p>
  <w:tbl>
    <w:tblPr>
      <w:tblStyle w:val="15"/>
      <w:tblW w:w="5000" w:type="pct"/>
      <w:tblInd w:w="-108" w:type="dxa"/>
      <w:tblLayout w:type="fixed"/>
      <w:tblLook w:val="0400" w:firstRow="0" w:lastRow="0" w:firstColumn="0" w:lastColumn="0" w:noHBand="0" w:noVBand="1"/>
    </w:tblPr>
    <w:tblGrid>
      <w:gridCol w:w="5214"/>
      <w:gridCol w:w="4428"/>
    </w:tblGrid>
    <w:tr w:rsidR="007915FE" w:rsidRPr="00B93B3E" w:rsidTr="00AA501C">
      <w:tc>
        <w:tcPr>
          <w:tcW w:w="5494" w:type="dxa"/>
        </w:tcPr>
        <w:p w:rsidR="007915FE" w:rsidRPr="00B93B3E" w:rsidRDefault="007915FE" w:rsidP="00F66F94">
          <w:pPr>
            <w:rPr>
              <w:sz w:val="20"/>
              <w:szCs w:val="20"/>
              <w:lang w:val="ru-RU"/>
            </w:rPr>
          </w:pPr>
          <w:r w:rsidRPr="00925D7A">
            <w:rPr>
              <w:sz w:val="20"/>
              <w:szCs w:val="20"/>
              <w:lang w:val="ru-RU"/>
            </w:rPr>
            <w:t xml:space="preserve">Нурмухаметова И.Ф., Нурмухаметов Э.А. </w:t>
          </w:r>
          <w:r w:rsidRPr="00B93B3E">
            <w:rPr>
              <w:color w:val="FF0000"/>
              <w:sz w:val="20"/>
              <w:szCs w:val="20"/>
              <w:lang w:val="ru-RU"/>
            </w:rPr>
            <w:t>(20_</w:t>
          </w:r>
          <w:r w:rsidRPr="00B93B3E">
            <w:rPr>
              <w:color w:val="FF0000"/>
              <w:sz w:val="20"/>
              <w:lang w:val="ru-RU"/>
            </w:rPr>
            <w:t>_</w:t>
          </w:r>
          <w:r w:rsidRPr="00B93B3E">
            <w:rPr>
              <w:color w:val="FF0000"/>
              <w:sz w:val="20"/>
              <w:szCs w:val="20"/>
              <w:lang w:val="ru-RU"/>
            </w:rPr>
            <w:t>)</w:t>
          </w:r>
        </w:p>
        <w:p w:rsidR="007915FE" w:rsidRPr="00B93B3E" w:rsidRDefault="007915FE" w:rsidP="00F66F94">
          <w:pPr>
            <w:rPr>
              <w:color w:val="FF0000"/>
              <w:sz w:val="20"/>
              <w:szCs w:val="20"/>
              <w:lang w:val="ru-RU"/>
            </w:rPr>
          </w:pPr>
          <w:r w:rsidRPr="00925D7A">
            <w:rPr>
              <w:sz w:val="20"/>
              <w:szCs w:val="20"/>
              <w:lang w:val="ru-RU"/>
            </w:rPr>
            <w:t xml:space="preserve">Разработка и апробация методики диагностики уязвимости к социальной инженерии на основе индивидуально-типологического подхода Л.Н. Собчик </w:t>
          </w:r>
          <w:r w:rsidRPr="00925D7A">
            <w:rPr>
              <w:i/>
              <w:noProof/>
              <w:color w:val="FF0000"/>
              <w:sz w:val="20"/>
              <w:szCs w:val="20"/>
              <w:lang w:val="ru-RU"/>
            </w:rPr>
            <w:t>Психология и право</w:t>
          </w:r>
          <w:r w:rsidRPr="00B93B3E">
            <w:rPr>
              <w:i/>
              <w:color w:val="FF0000"/>
              <w:sz w:val="20"/>
              <w:szCs w:val="20"/>
              <w:lang w:val="ru-RU"/>
            </w:rPr>
            <w:t xml:space="preserve">, </w:t>
          </w:r>
          <w:r w:rsidRPr="00B93B3E">
            <w:rPr>
              <w:color w:val="FF0000"/>
              <w:sz w:val="20"/>
              <w:szCs w:val="20"/>
              <w:lang w:val="ru-RU"/>
            </w:rPr>
            <w:t>_</w:t>
          </w:r>
          <w:r w:rsidRPr="00B93B3E">
            <w:rPr>
              <w:color w:val="FF0000"/>
              <w:sz w:val="20"/>
              <w:lang w:val="ru-RU"/>
            </w:rPr>
            <w:t>_</w:t>
          </w:r>
          <w:r w:rsidRPr="00B93B3E">
            <w:rPr>
              <w:color w:val="FF0000"/>
              <w:sz w:val="20"/>
              <w:szCs w:val="20"/>
              <w:lang w:val="ru-RU"/>
            </w:rPr>
            <w:t>(_)</w:t>
          </w:r>
          <w:r w:rsidRPr="00B93B3E">
            <w:rPr>
              <w:i/>
              <w:color w:val="FF0000"/>
              <w:sz w:val="20"/>
              <w:szCs w:val="20"/>
              <w:lang w:val="ru-RU"/>
            </w:rPr>
            <w:t>,</w:t>
          </w:r>
          <w:r w:rsidRPr="00B93B3E">
            <w:rPr>
              <w:color w:val="FF0000"/>
              <w:sz w:val="20"/>
              <w:szCs w:val="20"/>
              <w:lang w:val="ru-RU"/>
            </w:rPr>
            <w:t xml:space="preserve"> _—_.</w:t>
          </w:r>
        </w:p>
        <w:p w:rsidR="007915FE" w:rsidRPr="00B93B3E" w:rsidRDefault="007915FE" w:rsidP="00F66F94">
          <w:pPr>
            <w:rPr>
              <w:color w:val="FF0000"/>
              <w:sz w:val="20"/>
              <w:lang w:val="ru-RU"/>
            </w:rPr>
          </w:pPr>
          <w:r w:rsidRPr="00B93B3E">
            <w:rPr>
              <w:color w:val="FF0000"/>
              <w:sz w:val="20"/>
              <w:lang w:val="ru-RU"/>
            </w:rPr>
            <w:t xml:space="preserve"> </w:t>
          </w:r>
        </w:p>
      </w:tc>
      <w:tc>
        <w:tcPr>
          <w:tcW w:w="4663" w:type="dxa"/>
        </w:tcPr>
        <w:p w:rsidR="007915FE" w:rsidRPr="00B93B3E" w:rsidRDefault="007915FE" w:rsidP="00B93B3E">
          <w:pPr>
            <w:tabs>
              <w:tab w:val="center" w:pos="4677"/>
              <w:tab w:val="right" w:pos="9355"/>
            </w:tabs>
            <w:jc w:val="right"/>
            <w:rPr>
              <w:sz w:val="20"/>
              <w:szCs w:val="20"/>
              <w:lang w:val="it-IT"/>
            </w:rPr>
          </w:pPr>
          <w:r w:rsidRPr="00925D7A">
            <w:rPr>
              <w:sz w:val="20"/>
              <w:szCs w:val="20"/>
              <w:lang w:val="it-IT"/>
            </w:rPr>
            <w:t xml:space="preserve">Nurmukhametova I.F., Nurmukhametov E.A. </w:t>
          </w:r>
          <w:r w:rsidRPr="00B93B3E">
            <w:rPr>
              <w:color w:val="FF0000"/>
              <w:sz w:val="20"/>
              <w:szCs w:val="20"/>
              <w:lang w:val="it-IT"/>
            </w:rPr>
            <w:t>(20_</w:t>
          </w:r>
          <w:r w:rsidRPr="00B93B3E">
            <w:rPr>
              <w:color w:val="FF0000"/>
              <w:sz w:val="20"/>
              <w:lang w:val="it-IT"/>
            </w:rPr>
            <w:t>_</w:t>
          </w:r>
          <w:r w:rsidRPr="00B93B3E">
            <w:rPr>
              <w:color w:val="FF0000"/>
              <w:sz w:val="20"/>
              <w:szCs w:val="20"/>
              <w:lang w:val="it-IT"/>
            </w:rPr>
            <w:t>)</w:t>
          </w:r>
        </w:p>
        <w:p w:rsidR="007915FE" w:rsidRPr="00B93B3E" w:rsidRDefault="007915FE" w:rsidP="00B93B3E">
          <w:pPr>
            <w:tabs>
              <w:tab w:val="center" w:pos="4677"/>
              <w:tab w:val="right" w:pos="9355"/>
            </w:tabs>
            <w:jc w:val="right"/>
            <w:rPr>
              <w:sz w:val="20"/>
              <w:szCs w:val="20"/>
            </w:rPr>
          </w:pPr>
          <w:r w:rsidRPr="00925D7A">
            <w:rPr>
              <w:sz w:val="20"/>
              <w:szCs w:val="20"/>
            </w:rPr>
            <w:t>Development and Pilot Testing of a Methodology for Diagnosing Vulnerability to Social Engineering Based on L.N. Sobchik's Individual-Typological Approach</w:t>
          </w:r>
        </w:p>
        <w:p w:rsidR="007915FE" w:rsidRPr="00B93B3E" w:rsidRDefault="007915FE" w:rsidP="00B93B3E">
          <w:pPr>
            <w:tabs>
              <w:tab w:val="center" w:pos="4677"/>
              <w:tab w:val="right" w:pos="9355"/>
            </w:tabs>
            <w:jc w:val="right"/>
            <w:rPr>
              <w:color w:val="FF0000"/>
              <w:sz w:val="20"/>
              <w:szCs w:val="20"/>
            </w:rPr>
          </w:pPr>
          <w:r w:rsidRPr="00EC354B">
            <w:rPr>
              <w:i/>
              <w:noProof/>
              <w:color w:val="FF0000"/>
              <w:sz w:val="20"/>
              <w:szCs w:val="20"/>
            </w:rPr>
            <w:t>Psychology and Law</w:t>
          </w:r>
          <w:r w:rsidRPr="00B93B3E">
            <w:rPr>
              <w:i/>
              <w:color w:val="FF0000"/>
              <w:sz w:val="20"/>
              <w:szCs w:val="20"/>
            </w:rPr>
            <w:t>, _</w:t>
          </w:r>
          <w:r w:rsidRPr="00B93B3E">
            <w:rPr>
              <w:i/>
              <w:color w:val="FF0000"/>
              <w:sz w:val="20"/>
            </w:rPr>
            <w:t>_</w:t>
          </w:r>
          <w:r w:rsidRPr="00B93B3E">
            <w:rPr>
              <w:color w:val="FF0000"/>
              <w:sz w:val="20"/>
              <w:szCs w:val="20"/>
            </w:rPr>
            <w:t>(_)</w:t>
          </w:r>
          <w:r w:rsidRPr="00B93B3E">
            <w:rPr>
              <w:i/>
              <w:color w:val="FF0000"/>
              <w:sz w:val="20"/>
              <w:szCs w:val="20"/>
            </w:rPr>
            <w:t>,</w:t>
          </w:r>
          <w:r w:rsidRPr="00B93B3E">
            <w:rPr>
              <w:color w:val="FF0000"/>
              <w:sz w:val="20"/>
              <w:szCs w:val="20"/>
            </w:rPr>
            <w:t xml:space="preserve"> _—_.</w:t>
          </w:r>
        </w:p>
        <w:p w:rsidR="007915FE" w:rsidRPr="00B93B3E" w:rsidRDefault="007915FE" w:rsidP="00B93B3E">
          <w:pPr>
            <w:tabs>
              <w:tab w:val="center" w:pos="4677"/>
              <w:tab w:val="right" w:pos="9355"/>
            </w:tabs>
            <w:jc w:val="right"/>
            <w:rPr>
              <w:color w:val="FF0000"/>
              <w:sz w:val="20"/>
              <w:szCs w:val="20"/>
            </w:rPr>
          </w:pPr>
          <w:r w:rsidRPr="00B93B3E">
            <w:rPr>
              <w:color w:val="FF0000"/>
              <w:sz w:val="20"/>
              <w:szCs w:val="20"/>
            </w:rPr>
            <w:t xml:space="preserve"> </w:t>
          </w:r>
        </w:p>
      </w:tc>
    </w:tr>
  </w:tbl>
  <w:p w:rsidR="007915FE" w:rsidRDefault="007915FE">
    <w:pPr>
      <w:pBdr>
        <w:top w:val="nil"/>
        <w:left w:val="nil"/>
        <w:bottom w:val="nil"/>
        <w:right w:val="nil"/>
        <w:between w:val="nil"/>
      </w:pBdr>
      <w:rPr>
        <w:color w:val="000000"/>
        <w:sz w:val="20"/>
        <w:szCs w:val="20"/>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15FE" w:rsidRDefault="007915FE">
    <w:pPr>
      <w:pBdr>
        <w:top w:val="nil"/>
        <w:left w:val="nil"/>
        <w:bottom w:val="nil"/>
        <w:right w:val="nil"/>
        <w:between w:val="nil"/>
      </w:pBdr>
      <w:spacing w:line="276" w:lineRule="auto"/>
      <w:rPr>
        <w:color w:val="000000"/>
        <w:sz w:val="20"/>
        <w:szCs w:val="20"/>
      </w:rPr>
    </w:pPr>
  </w:p>
  <w:tbl>
    <w:tblPr>
      <w:tblStyle w:val="140"/>
      <w:tblW w:w="5000" w:type="pct"/>
      <w:tblInd w:w="-108" w:type="dxa"/>
      <w:tblLayout w:type="fixed"/>
      <w:tblLook w:val="0400" w:firstRow="0" w:lastRow="0" w:firstColumn="0" w:lastColumn="0" w:noHBand="0" w:noVBand="1"/>
    </w:tblPr>
    <w:tblGrid>
      <w:gridCol w:w="5214"/>
      <w:gridCol w:w="4428"/>
    </w:tblGrid>
    <w:tr w:rsidR="007915FE" w:rsidRPr="00E25BFE" w:rsidTr="00AA501C">
      <w:tc>
        <w:tcPr>
          <w:tcW w:w="5494" w:type="dxa"/>
        </w:tcPr>
        <w:p w:rsidR="007915FE" w:rsidRPr="00E25BFE" w:rsidRDefault="007915FE" w:rsidP="00F66F94">
          <w:pPr>
            <w:rPr>
              <w:color w:val="FF0000"/>
              <w:sz w:val="20"/>
              <w:szCs w:val="20"/>
              <w:lang w:val="ru-RU"/>
            </w:rPr>
          </w:pPr>
          <w:r w:rsidRPr="0022505C">
            <w:rPr>
              <w:noProof/>
              <w:color w:val="FF0000"/>
              <w:sz w:val="20"/>
              <w:szCs w:val="20"/>
              <w:lang w:val="ru-RU"/>
            </w:rPr>
            <w:t>Психология и право</w:t>
          </w:r>
        </w:p>
        <w:p w:rsidR="007915FE" w:rsidRPr="00E25BFE" w:rsidRDefault="007915FE" w:rsidP="00F66F94">
          <w:pPr>
            <w:rPr>
              <w:color w:val="FF0000"/>
              <w:sz w:val="20"/>
              <w:szCs w:val="20"/>
              <w:lang w:val="ru-RU"/>
            </w:rPr>
          </w:pPr>
          <w:r w:rsidRPr="00E25BFE">
            <w:rPr>
              <w:color w:val="FF0000"/>
              <w:sz w:val="20"/>
              <w:szCs w:val="20"/>
              <w:lang w:val="ru-RU"/>
            </w:rPr>
            <w:t xml:space="preserve">202_. </w:t>
          </w:r>
          <w:r w:rsidRPr="00E25BFE">
            <w:rPr>
              <w:i/>
              <w:color w:val="FF0000"/>
              <w:sz w:val="20"/>
              <w:lang w:val="ru-RU"/>
            </w:rPr>
            <w:t>_</w:t>
          </w:r>
          <w:r w:rsidRPr="00E25BFE">
            <w:rPr>
              <w:i/>
              <w:color w:val="FF0000"/>
              <w:sz w:val="20"/>
              <w:szCs w:val="20"/>
              <w:lang w:val="ru-RU"/>
            </w:rPr>
            <w:t>_</w:t>
          </w:r>
          <w:r w:rsidRPr="00E25BFE">
            <w:rPr>
              <w:color w:val="FF0000"/>
              <w:sz w:val="20"/>
              <w:szCs w:val="20"/>
              <w:lang w:val="ru-RU"/>
            </w:rPr>
            <w:t>(_), _–_.</w:t>
          </w:r>
        </w:p>
        <w:p w:rsidR="007915FE" w:rsidRPr="0022505C" w:rsidRDefault="007915FE" w:rsidP="00F66F94">
          <w:pPr>
            <w:rPr>
              <w:color w:val="FF0000"/>
              <w:sz w:val="20"/>
              <w:szCs w:val="20"/>
              <w:lang w:val="ru-RU"/>
            </w:rPr>
          </w:pPr>
          <w:r w:rsidRPr="00E25BFE">
            <w:rPr>
              <w:color w:val="FF0000"/>
              <w:sz w:val="20"/>
              <w:szCs w:val="20"/>
            </w:rPr>
            <w:t>https</w:t>
          </w:r>
          <w:r w:rsidRPr="0022505C">
            <w:rPr>
              <w:color w:val="FF0000"/>
              <w:sz w:val="20"/>
              <w:szCs w:val="20"/>
              <w:lang w:val="ru-RU"/>
            </w:rPr>
            <w:t>://</w:t>
          </w:r>
          <w:r w:rsidRPr="00E25BFE">
            <w:rPr>
              <w:color w:val="FF0000"/>
              <w:sz w:val="20"/>
              <w:szCs w:val="20"/>
            </w:rPr>
            <w:t>doi</w:t>
          </w:r>
          <w:r w:rsidRPr="0022505C">
            <w:rPr>
              <w:color w:val="FF0000"/>
              <w:sz w:val="20"/>
              <w:szCs w:val="20"/>
              <w:lang w:val="ru-RU"/>
            </w:rPr>
            <w:t>.</w:t>
          </w:r>
          <w:r w:rsidRPr="00E25BFE">
            <w:rPr>
              <w:color w:val="FF0000"/>
              <w:sz w:val="20"/>
              <w:szCs w:val="20"/>
            </w:rPr>
            <w:t>org</w:t>
          </w:r>
          <w:r w:rsidRPr="0022505C">
            <w:rPr>
              <w:color w:val="FF0000"/>
              <w:sz w:val="20"/>
              <w:szCs w:val="20"/>
              <w:lang w:val="ru-RU"/>
            </w:rPr>
            <w:t>/</w:t>
          </w:r>
          <w:r w:rsidRPr="0022505C">
            <w:rPr>
              <w:noProof/>
              <w:color w:val="FF0000"/>
              <w:sz w:val="20"/>
              <w:szCs w:val="20"/>
              <w:lang w:val="ru-RU"/>
            </w:rPr>
            <w:t>10.17759/</w:t>
          </w:r>
          <w:r w:rsidRPr="00EC354B">
            <w:rPr>
              <w:noProof/>
              <w:color w:val="FF0000"/>
              <w:sz w:val="20"/>
              <w:szCs w:val="20"/>
              <w:lang w:val="en-US"/>
            </w:rPr>
            <w:t>psylaw</w:t>
          </w:r>
          <w:r w:rsidRPr="0022505C">
            <w:rPr>
              <w:noProof/>
              <w:color w:val="FF0000"/>
              <w:sz w:val="20"/>
              <w:szCs w:val="20"/>
              <w:lang w:val="ru-RU"/>
            </w:rPr>
            <w:t>.2025150___</w:t>
          </w:r>
        </w:p>
        <w:p w:rsidR="007915FE" w:rsidRPr="006F5B8D" w:rsidRDefault="007915FE" w:rsidP="004F139F">
          <w:pPr>
            <w:rPr>
              <w:color w:val="FF0000"/>
              <w:sz w:val="20"/>
              <w:szCs w:val="20"/>
              <w:lang w:val="en-US"/>
            </w:rPr>
          </w:pPr>
          <w:r w:rsidRPr="00E25BFE">
            <w:rPr>
              <w:color w:val="FF0000"/>
              <w:sz w:val="20"/>
              <w:szCs w:val="20"/>
            </w:rPr>
            <w:t>ISSN</w:t>
          </w:r>
          <w:r w:rsidRPr="006F5B8D">
            <w:rPr>
              <w:color w:val="FF0000"/>
              <w:sz w:val="20"/>
              <w:szCs w:val="20"/>
              <w:lang w:val="en-US"/>
            </w:rPr>
            <w:t xml:space="preserve"> </w:t>
          </w:r>
          <w:r w:rsidRPr="00EC354B">
            <w:rPr>
              <w:noProof/>
              <w:color w:val="FF0000"/>
              <w:sz w:val="20"/>
              <w:szCs w:val="20"/>
            </w:rPr>
            <w:t>2222-5196</w:t>
          </w:r>
          <w:r w:rsidRPr="006F5B8D">
            <w:rPr>
              <w:color w:val="FF0000"/>
              <w:sz w:val="20"/>
              <w:szCs w:val="20"/>
              <w:lang w:val="en-US"/>
            </w:rPr>
            <w:t xml:space="preserve"> (</w:t>
          </w:r>
          <w:r w:rsidRPr="00E25BFE">
            <w:rPr>
              <w:color w:val="FF0000"/>
              <w:sz w:val="20"/>
              <w:szCs w:val="20"/>
            </w:rPr>
            <w:t>online</w:t>
          </w:r>
          <w:r w:rsidRPr="006F5B8D">
            <w:rPr>
              <w:color w:val="FF0000"/>
              <w:sz w:val="20"/>
              <w:szCs w:val="20"/>
              <w:lang w:val="en-US"/>
            </w:rPr>
            <w:t>)</w:t>
          </w:r>
        </w:p>
      </w:tc>
      <w:tc>
        <w:tcPr>
          <w:tcW w:w="4663" w:type="dxa"/>
        </w:tcPr>
        <w:p w:rsidR="007915FE" w:rsidRPr="00E25BFE" w:rsidRDefault="007915FE" w:rsidP="00F66F94">
          <w:pPr>
            <w:jc w:val="right"/>
            <w:rPr>
              <w:color w:val="FF0000"/>
              <w:sz w:val="20"/>
              <w:szCs w:val="20"/>
            </w:rPr>
          </w:pPr>
          <w:r w:rsidRPr="00EC354B">
            <w:rPr>
              <w:noProof/>
              <w:color w:val="FF0000"/>
              <w:sz w:val="20"/>
              <w:szCs w:val="20"/>
            </w:rPr>
            <w:t>Psychology and Law</w:t>
          </w:r>
        </w:p>
        <w:p w:rsidR="007915FE" w:rsidRPr="00E25BFE" w:rsidRDefault="007915FE" w:rsidP="00F66F94">
          <w:pPr>
            <w:jc w:val="right"/>
            <w:rPr>
              <w:color w:val="FF0000"/>
              <w:sz w:val="20"/>
              <w:szCs w:val="20"/>
            </w:rPr>
          </w:pPr>
          <w:r w:rsidRPr="00E25BFE">
            <w:rPr>
              <w:color w:val="FF0000"/>
              <w:sz w:val="20"/>
              <w:szCs w:val="20"/>
            </w:rPr>
            <w:t xml:space="preserve">202_. </w:t>
          </w:r>
          <w:r w:rsidRPr="00E25BFE">
            <w:rPr>
              <w:i/>
              <w:color w:val="FF0000"/>
              <w:sz w:val="20"/>
              <w:szCs w:val="20"/>
            </w:rPr>
            <w:t>_</w:t>
          </w:r>
          <w:r w:rsidRPr="00E25BFE">
            <w:rPr>
              <w:i/>
              <w:color w:val="FF0000"/>
              <w:sz w:val="20"/>
            </w:rPr>
            <w:t>_</w:t>
          </w:r>
          <w:r w:rsidRPr="00E25BFE">
            <w:rPr>
              <w:color w:val="FF0000"/>
              <w:sz w:val="20"/>
              <w:szCs w:val="20"/>
            </w:rPr>
            <w:t>(_), _–_.</w:t>
          </w:r>
        </w:p>
        <w:p w:rsidR="007915FE" w:rsidRPr="00E25BFE" w:rsidRDefault="007915FE" w:rsidP="00F66F94">
          <w:pPr>
            <w:jc w:val="right"/>
            <w:rPr>
              <w:color w:val="FF0000"/>
              <w:sz w:val="20"/>
              <w:szCs w:val="20"/>
            </w:rPr>
          </w:pPr>
          <w:r w:rsidRPr="00E25BFE">
            <w:rPr>
              <w:color w:val="FF0000"/>
              <w:sz w:val="20"/>
              <w:szCs w:val="20"/>
            </w:rPr>
            <w:t>https://doi.org/</w:t>
          </w:r>
          <w:r w:rsidRPr="00EC354B">
            <w:rPr>
              <w:noProof/>
              <w:color w:val="FF0000"/>
              <w:sz w:val="20"/>
              <w:szCs w:val="20"/>
            </w:rPr>
            <w:t>10.17759/psylaw.2025150___</w:t>
          </w:r>
        </w:p>
        <w:p w:rsidR="007915FE" w:rsidRPr="00E25BFE" w:rsidRDefault="007915FE" w:rsidP="004F139F">
          <w:pPr>
            <w:jc w:val="right"/>
            <w:rPr>
              <w:color w:val="FF0000"/>
              <w:sz w:val="20"/>
              <w:szCs w:val="20"/>
            </w:rPr>
          </w:pPr>
          <w:r w:rsidRPr="00E25BFE">
            <w:rPr>
              <w:color w:val="FF0000"/>
              <w:sz w:val="20"/>
              <w:szCs w:val="20"/>
            </w:rPr>
            <w:t xml:space="preserve">ISSN </w:t>
          </w:r>
          <w:r w:rsidRPr="00EC354B">
            <w:rPr>
              <w:noProof/>
              <w:color w:val="FF0000"/>
              <w:sz w:val="20"/>
              <w:szCs w:val="20"/>
            </w:rPr>
            <w:t>2222-5196</w:t>
          </w:r>
          <w:r w:rsidRPr="00E25BFE">
            <w:rPr>
              <w:color w:val="FF0000"/>
              <w:sz w:val="20"/>
              <w:szCs w:val="20"/>
            </w:rPr>
            <w:t xml:space="preserve"> (online)</w:t>
          </w:r>
        </w:p>
      </w:tc>
    </w:tr>
  </w:tbl>
  <w:p w:rsidR="007915FE" w:rsidRDefault="007915FE">
    <w:pPr>
      <w:pBdr>
        <w:top w:val="nil"/>
        <w:left w:val="nil"/>
        <w:bottom w:val="nil"/>
        <w:right w:val="nil"/>
        <w:between w:val="nil"/>
      </w:pBdr>
      <w:tabs>
        <w:tab w:val="center" w:pos="4677"/>
        <w:tab w:val="right" w:pos="9355"/>
      </w:tabs>
      <w:rPr>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04F255EB"/>
    <w:multiLevelType w:val="multilevel"/>
    <w:tmpl w:val="D12883AA"/>
    <w:lvl w:ilvl="0">
      <w:start w:val="1"/>
      <w:numFmt w:val="decimal"/>
      <w:lvlText w:val="%1."/>
      <w:lvlJc w:val="left"/>
      <w:pPr>
        <w:ind w:left="496" w:hanging="360"/>
      </w:pPr>
      <w:rPr>
        <w:rFonts w:ascii="Times New Roman" w:hAnsi="Times New Roman" w:cs="Times New Roman"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7D9645CF"/>
    <w:multiLevelType w:val="hybridMultilevel"/>
    <w:tmpl w:val="2B1C30F2"/>
    <w:lvl w:ilvl="0" w:tplc="5C40570E">
      <w:start w:val="1"/>
      <w:numFmt w:val="decimal"/>
      <w:lvlText w:val="%1."/>
      <w:lvlJc w:val="left"/>
      <w:pPr>
        <w:ind w:left="358" w:hanging="360"/>
      </w:pPr>
      <w:rPr>
        <w:rFonts w:hint="default"/>
      </w:rPr>
    </w:lvl>
    <w:lvl w:ilvl="1" w:tplc="04190019" w:tentative="1">
      <w:start w:val="1"/>
      <w:numFmt w:val="lowerLetter"/>
      <w:lvlText w:val="%2."/>
      <w:lvlJc w:val="left"/>
      <w:pPr>
        <w:ind w:left="1078" w:hanging="360"/>
      </w:pPr>
    </w:lvl>
    <w:lvl w:ilvl="2" w:tplc="0419001B" w:tentative="1">
      <w:start w:val="1"/>
      <w:numFmt w:val="lowerRoman"/>
      <w:lvlText w:val="%3."/>
      <w:lvlJc w:val="right"/>
      <w:pPr>
        <w:ind w:left="1798" w:hanging="180"/>
      </w:pPr>
    </w:lvl>
    <w:lvl w:ilvl="3" w:tplc="0419000F" w:tentative="1">
      <w:start w:val="1"/>
      <w:numFmt w:val="decimal"/>
      <w:lvlText w:val="%4."/>
      <w:lvlJc w:val="left"/>
      <w:pPr>
        <w:ind w:left="2518" w:hanging="360"/>
      </w:pPr>
    </w:lvl>
    <w:lvl w:ilvl="4" w:tplc="04190019" w:tentative="1">
      <w:start w:val="1"/>
      <w:numFmt w:val="lowerLetter"/>
      <w:lvlText w:val="%5."/>
      <w:lvlJc w:val="left"/>
      <w:pPr>
        <w:ind w:left="3238" w:hanging="360"/>
      </w:pPr>
    </w:lvl>
    <w:lvl w:ilvl="5" w:tplc="0419001B" w:tentative="1">
      <w:start w:val="1"/>
      <w:numFmt w:val="lowerRoman"/>
      <w:lvlText w:val="%6."/>
      <w:lvlJc w:val="right"/>
      <w:pPr>
        <w:ind w:left="3958" w:hanging="180"/>
      </w:pPr>
    </w:lvl>
    <w:lvl w:ilvl="6" w:tplc="0419000F" w:tentative="1">
      <w:start w:val="1"/>
      <w:numFmt w:val="decimal"/>
      <w:lvlText w:val="%7."/>
      <w:lvlJc w:val="left"/>
      <w:pPr>
        <w:ind w:left="4678" w:hanging="360"/>
      </w:pPr>
    </w:lvl>
    <w:lvl w:ilvl="7" w:tplc="04190019" w:tentative="1">
      <w:start w:val="1"/>
      <w:numFmt w:val="lowerLetter"/>
      <w:lvlText w:val="%8."/>
      <w:lvlJc w:val="left"/>
      <w:pPr>
        <w:ind w:left="5398" w:hanging="360"/>
      </w:pPr>
    </w:lvl>
    <w:lvl w:ilvl="8" w:tplc="0419001B" w:tentative="1">
      <w:start w:val="1"/>
      <w:numFmt w:val="lowerRoman"/>
      <w:lvlText w:val="%9."/>
      <w:lvlJc w:val="right"/>
      <w:pPr>
        <w:ind w:left="6118"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attachedTemplate r:id="rId1"/>
  <w:defaultTabStop w:val="720"/>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6592"/>
    <w:rsid w:val="00004066"/>
    <w:rsid w:val="00004146"/>
    <w:rsid w:val="00006564"/>
    <w:rsid w:val="00010067"/>
    <w:rsid w:val="00010550"/>
    <w:rsid w:val="000120AB"/>
    <w:rsid w:val="0001253A"/>
    <w:rsid w:val="00012D60"/>
    <w:rsid w:val="00013694"/>
    <w:rsid w:val="0001678E"/>
    <w:rsid w:val="00024532"/>
    <w:rsid w:val="000257C7"/>
    <w:rsid w:val="00025EB3"/>
    <w:rsid w:val="00031846"/>
    <w:rsid w:val="00034471"/>
    <w:rsid w:val="00034C41"/>
    <w:rsid w:val="00036BD2"/>
    <w:rsid w:val="0004115B"/>
    <w:rsid w:val="000519FA"/>
    <w:rsid w:val="000556F7"/>
    <w:rsid w:val="0005670F"/>
    <w:rsid w:val="00056C21"/>
    <w:rsid w:val="00060C3A"/>
    <w:rsid w:val="00061863"/>
    <w:rsid w:val="00063709"/>
    <w:rsid w:val="00066D5F"/>
    <w:rsid w:val="0007255A"/>
    <w:rsid w:val="00073F9D"/>
    <w:rsid w:val="000776AE"/>
    <w:rsid w:val="00080912"/>
    <w:rsid w:val="00083812"/>
    <w:rsid w:val="00083832"/>
    <w:rsid w:val="00083A7B"/>
    <w:rsid w:val="00092D70"/>
    <w:rsid w:val="00093FDD"/>
    <w:rsid w:val="000955D5"/>
    <w:rsid w:val="000A07C4"/>
    <w:rsid w:val="000A0D94"/>
    <w:rsid w:val="000A6A60"/>
    <w:rsid w:val="000B1EC4"/>
    <w:rsid w:val="000B2E21"/>
    <w:rsid w:val="000B6C8F"/>
    <w:rsid w:val="000C140F"/>
    <w:rsid w:val="000C37E6"/>
    <w:rsid w:val="000C3D6C"/>
    <w:rsid w:val="000C60E8"/>
    <w:rsid w:val="000C7983"/>
    <w:rsid w:val="000F0451"/>
    <w:rsid w:val="00101F80"/>
    <w:rsid w:val="001028FA"/>
    <w:rsid w:val="00103B7C"/>
    <w:rsid w:val="00113B1F"/>
    <w:rsid w:val="00113C09"/>
    <w:rsid w:val="00115042"/>
    <w:rsid w:val="001174EF"/>
    <w:rsid w:val="001208E9"/>
    <w:rsid w:val="001265D2"/>
    <w:rsid w:val="00132F60"/>
    <w:rsid w:val="00141220"/>
    <w:rsid w:val="00143366"/>
    <w:rsid w:val="001602FB"/>
    <w:rsid w:val="00160FAE"/>
    <w:rsid w:val="00160FC9"/>
    <w:rsid w:val="0016169D"/>
    <w:rsid w:val="00161CA2"/>
    <w:rsid w:val="0016773C"/>
    <w:rsid w:val="00167B50"/>
    <w:rsid w:val="0017647F"/>
    <w:rsid w:val="00176EB6"/>
    <w:rsid w:val="00177802"/>
    <w:rsid w:val="00181EE5"/>
    <w:rsid w:val="00182B98"/>
    <w:rsid w:val="00184EEC"/>
    <w:rsid w:val="0018511E"/>
    <w:rsid w:val="00194F9E"/>
    <w:rsid w:val="001A750C"/>
    <w:rsid w:val="001B0BBB"/>
    <w:rsid w:val="001B2F6E"/>
    <w:rsid w:val="001B453E"/>
    <w:rsid w:val="001C2B0B"/>
    <w:rsid w:val="001C3C44"/>
    <w:rsid w:val="001C6008"/>
    <w:rsid w:val="001C787E"/>
    <w:rsid w:val="001D3D95"/>
    <w:rsid w:val="001E1BB7"/>
    <w:rsid w:val="001E415A"/>
    <w:rsid w:val="001F07B2"/>
    <w:rsid w:val="001F6674"/>
    <w:rsid w:val="001F6958"/>
    <w:rsid w:val="001F6DA2"/>
    <w:rsid w:val="00204D93"/>
    <w:rsid w:val="0021082C"/>
    <w:rsid w:val="00210D44"/>
    <w:rsid w:val="00211CAC"/>
    <w:rsid w:val="00216DE0"/>
    <w:rsid w:val="00221908"/>
    <w:rsid w:val="0022505C"/>
    <w:rsid w:val="00225B3B"/>
    <w:rsid w:val="00231299"/>
    <w:rsid w:val="00231D1A"/>
    <w:rsid w:val="00231D77"/>
    <w:rsid w:val="0023255B"/>
    <w:rsid w:val="00233036"/>
    <w:rsid w:val="00233236"/>
    <w:rsid w:val="00234D82"/>
    <w:rsid w:val="00240399"/>
    <w:rsid w:val="002412ED"/>
    <w:rsid w:val="0024739B"/>
    <w:rsid w:val="00247B03"/>
    <w:rsid w:val="002529D9"/>
    <w:rsid w:val="00255058"/>
    <w:rsid w:val="00266230"/>
    <w:rsid w:val="00266997"/>
    <w:rsid w:val="002700C8"/>
    <w:rsid w:val="00274046"/>
    <w:rsid w:val="0027666C"/>
    <w:rsid w:val="0028053E"/>
    <w:rsid w:val="00280F04"/>
    <w:rsid w:val="002819FB"/>
    <w:rsid w:val="00285568"/>
    <w:rsid w:val="00286427"/>
    <w:rsid w:val="00290D15"/>
    <w:rsid w:val="002929F6"/>
    <w:rsid w:val="00292DCA"/>
    <w:rsid w:val="0029377C"/>
    <w:rsid w:val="002A114F"/>
    <w:rsid w:val="002A7CB5"/>
    <w:rsid w:val="002B1B36"/>
    <w:rsid w:val="002B6838"/>
    <w:rsid w:val="002B7679"/>
    <w:rsid w:val="002B76AB"/>
    <w:rsid w:val="002C1A37"/>
    <w:rsid w:val="002C3F68"/>
    <w:rsid w:val="002D0DAA"/>
    <w:rsid w:val="002D64A0"/>
    <w:rsid w:val="002E2298"/>
    <w:rsid w:val="002E5A14"/>
    <w:rsid w:val="002E6EBA"/>
    <w:rsid w:val="002F185F"/>
    <w:rsid w:val="002F2672"/>
    <w:rsid w:val="002F45B4"/>
    <w:rsid w:val="002F4784"/>
    <w:rsid w:val="002F6592"/>
    <w:rsid w:val="0031111E"/>
    <w:rsid w:val="003118E7"/>
    <w:rsid w:val="0031392C"/>
    <w:rsid w:val="00313A43"/>
    <w:rsid w:val="00316C58"/>
    <w:rsid w:val="003170D0"/>
    <w:rsid w:val="00317F59"/>
    <w:rsid w:val="003206EE"/>
    <w:rsid w:val="00321D3C"/>
    <w:rsid w:val="00326AB1"/>
    <w:rsid w:val="003279FB"/>
    <w:rsid w:val="00331C2E"/>
    <w:rsid w:val="00341F52"/>
    <w:rsid w:val="00346BA9"/>
    <w:rsid w:val="00350BCA"/>
    <w:rsid w:val="003605A7"/>
    <w:rsid w:val="003619D9"/>
    <w:rsid w:val="0036382D"/>
    <w:rsid w:val="00365F51"/>
    <w:rsid w:val="00377296"/>
    <w:rsid w:val="003773EF"/>
    <w:rsid w:val="00390A61"/>
    <w:rsid w:val="003920EC"/>
    <w:rsid w:val="003A3263"/>
    <w:rsid w:val="003A5255"/>
    <w:rsid w:val="003B1471"/>
    <w:rsid w:val="003B2559"/>
    <w:rsid w:val="003C09BB"/>
    <w:rsid w:val="003C0C1F"/>
    <w:rsid w:val="003C108E"/>
    <w:rsid w:val="003D19B9"/>
    <w:rsid w:val="003D5739"/>
    <w:rsid w:val="003E0D2E"/>
    <w:rsid w:val="003E242C"/>
    <w:rsid w:val="003E31FC"/>
    <w:rsid w:val="003E6D2A"/>
    <w:rsid w:val="003E6FD2"/>
    <w:rsid w:val="003F468E"/>
    <w:rsid w:val="003F6294"/>
    <w:rsid w:val="003F72F0"/>
    <w:rsid w:val="004009D5"/>
    <w:rsid w:val="0040346B"/>
    <w:rsid w:val="00410A17"/>
    <w:rsid w:val="00411548"/>
    <w:rsid w:val="0041304D"/>
    <w:rsid w:val="00420835"/>
    <w:rsid w:val="004217CA"/>
    <w:rsid w:val="00422FDD"/>
    <w:rsid w:val="00430D33"/>
    <w:rsid w:val="00433C4A"/>
    <w:rsid w:val="00435733"/>
    <w:rsid w:val="00437C00"/>
    <w:rsid w:val="004438FB"/>
    <w:rsid w:val="004471C9"/>
    <w:rsid w:val="00456E72"/>
    <w:rsid w:val="00460EF0"/>
    <w:rsid w:val="00461E7D"/>
    <w:rsid w:val="00466461"/>
    <w:rsid w:val="00477B6C"/>
    <w:rsid w:val="004828E1"/>
    <w:rsid w:val="00485BF8"/>
    <w:rsid w:val="00491C14"/>
    <w:rsid w:val="00494328"/>
    <w:rsid w:val="004B656A"/>
    <w:rsid w:val="004C2EB8"/>
    <w:rsid w:val="004C5B4E"/>
    <w:rsid w:val="004C6B4A"/>
    <w:rsid w:val="004D2DB3"/>
    <w:rsid w:val="004D5D40"/>
    <w:rsid w:val="004D6952"/>
    <w:rsid w:val="004E1AFD"/>
    <w:rsid w:val="004E2DFF"/>
    <w:rsid w:val="004E5981"/>
    <w:rsid w:val="004F081C"/>
    <w:rsid w:val="004F139F"/>
    <w:rsid w:val="004F23EB"/>
    <w:rsid w:val="004F31CC"/>
    <w:rsid w:val="004F5E57"/>
    <w:rsid w:val="004F6E5A"/>
    <w:rsid w:val="004F7E27"/>
    <w:rsid w:val="005002DA"/>
    <w:rsid w:val="00502250"/>
    <w:rsid w:val="00503E73"/>
    <w:rsid w:val="005048F0"/>
    <w:rsid w:val="005144D0"/>
    <w:rsid w:val="005218E9"/>
    <w:rsid w:val="00523204"/>
    <w:rsid w:val="00534FA5"/>
    <w:rsid w:val="00540DBE"/>
    <w:rsid w:val="00542439"/>
    <w:rsid w:val="00543D5F"/>
    <w:rsid w:val="005461A2"/>
    <w:rsid w:val="00550963"/>
    <w:rsid w:val="00556F51"/>
    <w:rsid w:val="00564F1E"/>
    <w:rsid w:val="005667D9"/>
    <w:rsid w:val="00567587"/>
    <w:rsid w:val="00571951"/>
    <w:rsid w:val="0057201B"/>
    <w:rsid w:val="00572354"/>
    <w:rsid w:val="00573679"/>
    <w:rsid w:val="00574880"/>
    <w:rsid w:val="00574B7F"/>
    <w:rsid w:val="00575F82"/>
    <w:rsid w:val="00593C4A"/>
    <w:rsid w:val="005947A4"/>
    <w:rsid w:val="00595E2F"/>
    <w:rsid w:val="0059725C"/>
    <w:rsid w:val="005A7E05"/>
    <w:rsid w:val="005B0B97"/>
    <w:rsid w:val="005B3EA2"/>
    <w:rsid w:val="005B6576"/>
    <w:rsid w:val="005C15C8"/>
    <w:rsid w:val="005C7493"/>
    <w:rsid w:val="005D0F43"/>
    <w:rsid w:val="005D1BA1"/>
    <w:rsid w:val="005E2DF2"/>
    <w:rsid w:val="005E3FE7"/>
    <w:rsid w:val="005F1371"/>
    <w:rsid w:val="005F1F0B"/>
    <w:rsid w:val="005F5577"/>
    <w:rsid w:val="005F6123"/>
    <w:rsid w:val="0060717E"/>
    <w:rsid w:val="0061266B"/>
    <w:rsid w:val="0061275A"/>
    <w:rsid w:val="00614A94"/>
    <w:rsid w:val="00615334"/>
    <w:rsid w:val="006170C5"/>
    <w:rsid w:val="00626AA4"/>
    <w:rsid w:val="00626CE2"/>
    <w:rsid w:val="00631B67"/>
    <w:rsid w:val="00636C76"/>
    <w:rsid w:val="00640C6C"/>
    <w:rsid w:val="00650019"/>
    <w:rsid w:val="00650D39"/>
    <w:rsid w:val="00656156"/>
    <w:rsid w:val="0066006A"/>
    <w:rsid w:val="00660EBD"/>
    <w:rsid w:val="00661488"/>
    <w:rsid w:val="006650E3"/>
    <w:rsid w:val="00670ABC"/>
    <w:rsid w:val="0067203C"/>
    <w:rsid w:val="006739F7"/>
    <w:rsid w:val="00676FFE"/>
    <w:rsid w:val="00680D61"/>
    <w:rsid w:val="006810C8"/>
    <w:rsid w:val="006812B1"/>
    <w:rsid w:val="00690DDB"/>
    <w:rsid w:val="00697146"/>
    <w:rsid w:val="006A70B6"/>
    <w:rsid w:val="006B4F29"/>
    <w:rsid w:val="006B74D4"/>
    <w:rsid w:val="006C3A40"/>
    <w:rsid w:val="006C5EA6"/>
    <w:rsid w:val="006E15F2"/>
    <w:rsid w:val="006E269E"/>
    <w:rsid w:val="006F4520"/>
    <w:rsid w:val="006F5B8D"/>
    <w:rsid w:val="006F6121"/>
    <w:rsid w:val="006F6485"/>
    <w:rsid w:val="006F6A70"/>
    <w:rsid w:val="00705132"/>
    <w:rsid w:val="00710085"/>
    <w:rsid w:val="00715A1C"/>
    <w:rsid w:val="00723265"/>
    <w:rsid w:val="00730F14"/>
    <w:rsid w:val="00731D37"/>
    <w:rsid w:val="0074113A"/>
    <w:rsid w:val="00743661"/>
    <w:rsid w:val="00745F97"/>
    <w:rsid w:val="00750812"/>
    <w:rsid w:val="00761AF4"/>
    <w:rsid w:val="00762E07"/>
    <w:rsid w:val="00763D29"/>
    <w:rsid w:val="00770262"/>
    <w:rsid w:val="00772162"/>
    <w:rsid w:val="00780AE1"/>
    <w:rsid w:val="00780E9A"/>
    <w:rsid w:val="0078208E"/>
    <w:rsid w:val="007827BC"/>
    <w:rsid w:val="0079006D"/>
    <w:rsid w:val="007915FE"/>
    <w:rsid w:val="00791E4B"/>
    <w:rsid w:val="00796CB7"/>
    <w:rsid w:val="007A1411"/>
    <w:rsid w:val="007A1AAF"/>
    <w:rsid w:val="007A281E"/>
    <w:rsid w:val="007A3020"/>
    <w:rsid w:val="007A6D9C"/>
    <w:rsid w:val="007B5774"/>
    <w:rsid w:val="007B781F"/>
    <w:rsid w:val="007C05BE"/>
    <w:rsid w:val="007C3B9C"/>
    <w:rsid w:val="007C4FA9"/>
    <w:rsid w:val="007D0740"/>
    <w:rsid w:val="007D09B9"/>
    <w:rsid w:val="007D3122"/>
    <w:rsid w:val="007D341C"/>
    <w:rsid w:val="007D7FA3"/>
    <w:rsid w:val="007E5A26"/>
    <w:rsid w:val="007E5F34"/>
    <w:rsid w:val="007E7F84"/>
    <w:rsid w:val="007F1878"/>
    <w:rsid w:val="007F2D50"/>
    <w:rsid w:val="007F644C"/>
    <w:rsid w:val="00800767"/>
    <w:rsid w:val="00801058"/>
    <w:rsid w:val="00812C6B"/>
    <w:rsid w:val="00817360"/>
    <w:rsid w:val="008307E6"/>
    <w:rsid w:val="00834E28"/>
    <w:rsid w:val="00835C99"/>
    <w:rsid w:val="00836BC6"/>
    <w:rsid w:val="00851DCD"/>
    <w:rsid w:val="008640E4"/>
    <w:rsid w:val="00864949"/>
    <w:rsid w:val="00870C18"/>
    <w:rsid w:val="00874E77"/>
    <w:rsid w:val="00885E95"/>
    <w:rsid w:val="0089756C"/>
    <w:rsid w:val="008A24A3"/>
    <w:rsid w:val="008A70B4"/>
    <w:rsid w:val="008A742E"/>
    <w:rsid w:val="008B70A6"/>
    <w:rsid w:val="008B728B"/>
    <w:rsid w:val="008B7A1A"/>
    <w:rsid w:val="008C2AA9"/>
    <w:rsid w:val="008D572E"/>
    <w:rsid w:val="008D6133"/>
    <w:rsid w:val="008E00D1"/>
    <w:rsid w:val="008E44D4"/>
    <w:rsid w:val="008E5350"/>
    <w:rsid w:val="008E5866"/>
    <w:rsid w:val="008F011E"/>
    <w:rsid w:val="008F3DA1"/>
    <w:rsid w:val="0090003C"/>
    <w:rsid w:val="00901188"/>
    <w:rsid w:val="00901836"/>
    <w:rsid w:val="00903083"/>
    <w:rsid w:val="009041AE"/>
    <w:rsid w:val="00913C66"/>
    <w:rsid w:val="00914B17"/>
    <w:rsid w:val="00916763"/>
    <w:rsid w:val="00925D7A"/>
    <w:rsid w:val="00926151"/>
    <w:rsid w:val="009303AD"/>
    <w:rsid w:val="00937F3E"/>
    <w:rsid w:val="00944C9B"/>
    <w:rsid w:val="00950AB4"/>
    <w:rsid w:val="0095187D"/>
    <w:rsid w:val="00952855"/>
    <w:rsid w:val="00954075"/>
    <w:rsid w:val="00955671"/>
    <w:rsid w:val="00956424"/>
    <w:rsid w:val="0095681A"/>
    <w:rsid w:val="00960F6D"/>
    <w:rsid w:val="009635B8"/>
    <w:rsid w:val="00966460"/>
    <w:rsid w:val="0097741F"/>
    <w:rsid w:val="00980618"/>
    <w:rsid w:val="009824DC"/>
    <w:rsid w:val="009835BE"/>
    <w:rsid w:val="00983C11"/>
    <w:rsid w:val="00984609"/>
    <w:rsid w:val="009859AA"/>
    <w:rsid w:val="00986433"/>
    <w:rsid w:val="0099089F"/>
    <w:rsid w:val="00991DB2"/>
    <w:rsid w:val="009942DA"/>
    <w:rsid w:val="0099638F"/>
    <w:rsid w:val="00997D8A"/>
    <w:rsid w:val="009A032D"/>
    <w:rsid w:val="009A512F"/>
    <w:rsid w:val="009A51C8"/>
    <w:rsid w:val="009A6381"/>
    <w:rsid w:val="009B7556"/>
    <w:rsid w:val="009B7E22"/>
    <w:rsid w:val="009C2D57"/>
    <w:rsid w:val="009D616F"/>
    <w:rsid w:val="009D65AB"/>
    <w:rsid w:val="009D74B3"/>
    <w:rsid w:val="009E31D7"/>
    <w:rsid w:val="009E5B5A"/>
    <w:rsid w:val="009E6795"/>
    <w:rsid w:val="009F5AE9"/>
    <w:rsid w:val="00A01B6D"/>
    <w:rsid w:val="00A10FD6"/>
    <w:rsid w:val="00A1117C"/>
    <w:rsid w:val="00A127DF"/>
    <w:rsid w:val="00A16BEA"/>
    <w:rsid w:val="00A35E8B"/>
    <w:rsid w:val="00A40D4E"/>
    <w:rsid w:val="00A45C2C"/>
    <w:rsid w:val="00A527A0"/>
    <w:rsid w:val="00A5333D"/>
    <w:rsid w:val="00A55B97"/>
    <w:rsid w:val="00A56EFF"/>
    <w:rsid w:val="00A60F27"/>
    <w:rsid w:val="00A6474F"/>
    <w:rsid w:val="00A65D36"/>
    <w:rsid w:val="00A67EDA"/>
    <w:rsid w:val="00A70B76"/>
    <w:rsid w:val="00A72AE4"/>
    <w:rsid w:val="00A73410"/>
    <w:rsid w:val="00A73CB0"/>
    <w:rsid w:val="00A804E2"/>
    <w:rsid w:val="00A819EA"/>
    <w:rsid w:val="00A84843"/>
    <w:rsid w:val="00A87833"/>
    <w:rsid w:val="00A9399B"/>
    <w:rsid w:val="00A95BB9"/>
    <w:rsid w:val="00AA0225"/>
    <w:rsid w:val="00AA0EF7"/>
    <w:rsid w:val="00AA14EE"/>
    <w:rsid w:val="00AA501C"/>
    <w:rsid w:val="00AB3004"/>
    <w:rsid w:val="00AC1079"/>
    <w:rsid w:val="00AC121A"/>
    <w:rsid w:val="00AC47BC"/>
    <w:rsid w:val="00AC5856"/>
    <w:rsid w:val="00AC59CB"/>
    <w:rsid w:val="00AD2CB7"/>
    <w:rsid w:val="00AD5657"/>
    <w:rsid w:val="00AD6BEB"/>
    <w:rsid w:val="00AE01BC"/>
    <w:rsid w:val="00AE024E"/>
    <w:rsid w:val="00AE1BA4"/>
    <w:rsid w:val="00AE2C7B"/>
    <w:rsid w:val="00AE5004"/>
    <w:rsid w:val="00AF0D9F"/>
    <w:rsid w:val="00AF31AA"/>
    <w:rsid w:val="00B15114"/>
    <w:rsid w:val="00B1559E"/>
    <w:rsid w:val="00B2696E"/>
    <w:rsid w:val="00B34C65"/>
    <w:rsid w:val="00B41454"/>
    <w:rsid w:val="00B422F3"/>
    <w:rsid w:val="00B45F64"/>
    <w:rsid w:val="00B47CD0"/>
    <w:rsid w:val="00B5232D"/>
    <w:rsid w:val="00B622D1"/>
    <w:rsid w:val="00B62392"/>
    <w:rsid w:val="00B66C4A"/>
    <w:rsid w:val="00B67A83"/>
    <w:rsid w:val="00B70412"/>
    <w:rsid w:val="00B72561"/>
    <w:rsid w:val="00B72835"/>
    <w:rsid w:val="00B7293F"/>
    <w:rsid w:val="00B72FCE"/>
    <w:rsid w:val="00B76AD8"/>
    <w:rsid w:val="00B8399E"/>
    <w:rsid w:val="00B83EE5"/>
    <w:rsid w:val="00B847A1"/>
    <w:rsid w:val="00B86728"/>
    <w:rsid w:val="00B921BA"/>
    <w:rsid w:val="00B93B3E"/>
    <w:rsid w:val="00B975FE"/>
    <w:rsid w:val="00BA5E71"/>
    <w:rsid w:val="00BB30AD"/>
    <w:rsid w:val="00BB48B8"/>
    <w:rsid w:val="00BB492C"/>
    <w:rsid w:val="00BC2CA2"/>
    <w:rsid w:val="00BC6A17"/>
    <w:rsid w:val="00BC7848"/>
    <w:rsid w:val="00BD1269"/>
    <w:rsid w:val="00BE00E6"/>
    <w:rsid w:val="00BF4580"/>
    <w:rsid w:val="00BF48C0"/>
    <w:rsid w:val="00BF56A6"/>
    <w:rsid w:val="00BF5719"/>
    <w:rsid w:val="00BF6EDC"/>
    <w:rsid w:val="00C0034D"/>
    <w:rsid w:val="00C00D5B"/>
    <w:rsid w:val="00C0488A"/>
    <w:rsid w:val="00C07F57"/>
    <w:rsid w:val="00C12E0B"/>
    <w:rsid w:val="00C1457E"/>
    <w:rsid w:val="00C15D58"/>
    <w:rsid w:val="00C2115B"/>
    <w:rsid w:val="00C22899"/>
    <w:rsid w:val="00C23D3E"/>
    <w:rsid w:val="00C27C10"/>
    <w:rsid w:val="00C3155E"/>
    <w:rsid w:val="00C33DD9"/>
    <w:rsid w:val="00C345A5"/>
    <w:rsid w:val="00C35556"/>
    <w:rsid w:val="00C42EF9"/>
    <w:rsid w:val="00C43463"/>
    <w:rsid w:val="00C464E2"/>
    <w:rsid w:val="00C57081"/>
    <w:rsid w:val="00C64D41"/>
    <w:rsid w:val="00C74E48"/>
    <w:rsid w:val="00C7777D"/>
    <w:rsid w:val="00C82381"/>
    <w:rsid w:val="00C9300A"/>
    <w:rsid w:val="00C93D25"/>
    <w:rsid w:val="00C9645A"/>
    <w:rsid w:val="00C96870"/>
    <w:rsid w:val="00CA0138"/>
    <w:rsid w:val="00CA09BF"/>
    <w:rsid w:val="00CA3D7D"/>
    <w:rsid w:val="00CB4A82"/>
    <w:rsid w:val="00CC39AB"/>
    <w:rsid w:val="00CC3B8E"/>
    <w:rsid w:val="00CC420C"/>
    <w:rsid w:val="00CC4FA2"/>
    <w:rsid w:val="00CC628D"/>
    <w:rsid w:val="00CD09E2"/>
    <w:rsid w:val="00CD16CF"/>
    <w:rsid w:val="00CD1F21"/>
    <w:rsid w:val="00CD25A7"/>
    <w:rsid w:val="00CD3CF2"/>
    <w:rsid w:val="00CE0BBE"/>
    <w:rsid w:val="00CE3DA9"/>
    <w:rsid w:val="00CE3E0F"/>
    <w:rsid w:val="00CF144A"/>
    <w:rsid w:val="00CF550F"/>
    <w:rsid w:val="00CF7164"/>
    <w:rsid w:val="00D20454"/>
    <w:rsid w:val="00D24B69"/>
    <w:rsid w:val="00D30D05"/>
    <w:rsid w:val="00D3231D"/>
    <w:rsid w:val="00D343AC"/>
    <w:rsid w:val="00D344C4"/>
    <w:rsid w:val="00D3450C"/>
    <w:rsid w:val="00D35D3C"/>
    <w:rsid w:val="00D44A1E"/>
    <w:rsid w:val="00D44EF6"/>
    <w:rsid w:val="00D4605E"/>
    <w:rsid w:val="00D50ADC"/>
    <w:rsid w:val="00D50D91"/>
    <w:rsid w:val="00D524B1"/>
    <w:rsid w:val="00D606B6"/>
    <w:rsid w:val="00D61D97"/>
    <w:rsid w:val="00D64AC6"/>
    <w:rsid w:val="00D64B78"/>
    <w:rsid w:val="00D64CCF"/>
    <w:rsid w:val="00D70ABA"/>
    <w:rsid w:val="00D71212"/>
    <w:rsid w:val="00D73423"/>
    <w:rsid w:val="00D77D2E"/>
    <w:rsid w:val="00D8180D"/>
    <w:rsid w:val="00D822B6"/>
    <w:rsid w:val="00D83E0C"/>
    <w:rsid w:val="00D85549"/>
    <w:rsid w:val="00D86F15"/>
    <w:rsid w:val="00D870EF"/>
    <w:rsid w:val="00D90000"/>
    <w:rsid w:val="00D9242B"/>
    <w:rsid w:val="00D957DC"/>
    <w:rsid w:val="00D96947"/>
    <w:rsid w:val="00DA1F49"/>
    <w:rsid w:val="00DA2E31"/>
    <w:rsid w:val="00DA560B"/>
    <w:rsid w:val="00DB1C25"/>
    <w:rsid w:val="00DB4781"/>
    <w:rsid w:val="00DC2FFB"/>
    <w:rsid w:val="00DC5E3C"/>
    <w:rsid w:val="00DD2780"/>
    <w:rsid w:val="00DE1188"/>
    <w:rsid w:val="00DF0F23"/>
    <w:rsid w:val="00DF285D"/>
    <w:rsid w:val="00DF44ED"/>
    <w:rsid w:val="00DF5771"/>
    <w:rsid w:val="00E00197"/>
    <w:rsid w:val="00E01DDF"/>
    <w:rsid w:val="00E175A4"/>
    <w:rsid w:val="00E20091"/>
    <w:rsid w:val="00E25013"/>
    <w:rsid w:val="00E25BFE"/>
    <w:rsid w:val="00E30185"/>
    <w:rsid w:val="00E3294C"/>
    <w:rsid w:val="00E34812"/>
    <w:rsid w:val="00E34ED9"/>
    <w:rsid w:val="00E43B24"/>
    <w:rsid w:val="00E452C3"/>
    <w:rsid w:val="00E5035A"/>
    <w:rsid w:val="00E51DB1"/>
    <w:rsid w:val="00E5363E"/>
    <w:rsid w:val="00E561F5"/>
    <w:rsid w:val="00E629FF"/>
    <w:rsid w:val="00E632B2"/>
    <w:rsid w:val="00E64CE9"/>
    <w:rsid w:val="00E71DC0"/>
    <w:rsid w:val="00E7382D"/>
    <w:rsid w:val="00E74388"/>
    <w:rsid w:val="00E84EC4"/>
    <w:rsid w:val="00E8633B"/>
    <w:rsid w:val="00E90EDB"/>
    <w:rsid w:val="00E9445A"/>
    <w:rsid w:val="00E95091"/>
    <w:rsid w:val="00E96654"/>
    <w:rsid w:val="00E97181"/>
    <w:rsid w:val="00EA27DC"/>
    <w:rsid w:val="00EA44EE"/>
    <w:rsid w:val="00EA5968"/>
    <w:rsid w:val="00EA7984"/>
    <w:rsid w:val="00EA7E42"/>
    <w:rsid w:val="00EE2CF5"/>
    <w:rsid w:val="00EF057E"/>
    <w:rsid w:val="00EF6ED0"/>
    <w:rsid w:val="00EF7859"/>
    <w:rsid w:val="00F06DA0"/>
    <w:rsid w:val="00F11163"/>
    <w:rsid w:val="00F126B5"/>
    <w:rsid w:val="00F17C91"/>
    <w:rsid w:val="00F262DD"/>
    <w:rsid w:val="00F311EF"/>
    <w:rsid w:val="00F551FF"/>
    <w:rsid w:val="00F56EAC"/>
    <w:rsid w:val="00F66F7D"/>
    <w:rsid w:val="00F66F94"/>
    <w:rsid w:val="00F70503"/>
    <w:rsid w:val="00F73C10"/>
    <w:rsid w:val="00F76E7A"/>
    <w:rsid w:val="00F7706F"/>
    <w:rsid w:val="00F83ACA"/>
    <w:rsid w:val="00F87797"/>
    <w:rsid w:val="00F95233"/>
    <w:rsid w:val="00F95430"/>
    <w:rsid w:val="00F9794C"/>
    <w:rsid w:val="00F979ED"/>
    <w:rsid w:val="00FA5D65"/>
    <w:rsid w:val="00FA6F31"/>
    <w:rsid w:val="00FC0FC2"/>
    <w:rsid w:val="00FC1981"/>
    <w:rsid w:val="00FC2F76"/>
    <w:rsid w:val="00FC4BAF"/>
    <w:rsid w:val="00FD3B7D"/>
    <w:rsid w:val="00FD5235"/>
    <w:rsid w:val="00FD660C"/>
    <w:rsid w:val="00FD7E6F"/>
    <w:rsid w:val="00FE381C"/>
    <w:rsid w:val="00FE3BC4"/>
    <w:rsid w:val="00FF5E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E4548B"/>
  <w15:docId w15:val="{B91C27F8-9C5B-4F23-9572-655E0C340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en" w:eastAsia="ru-RU" w:bidi="ar-SA"/>
      </w:rPr>
    </w:rPrDefault>
    <w:pPrDefault>
      <w:pPr>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E3E0F"/>
    <w:rPr>
      <w:sz w:val="24"/>
      <w:szCs w:val="24"/>
    </w:rPr>
  </w:style>
  <w:style w:type="paragraph" w:styleId="1">
    <w:name w:val="heading 1"/>
    <w:basedOn w:val="a"/>
    <w:next w:val="a"/>
    <w:link w:val="10"/>
    <w:uiPriority w:val="9"/>
    <w:qFormat/>
    <w:rsid w:val="00CE3E0F"/>
    <w:pPr>
      <w:keepNext/>
      <w:keepLines/>
      <w:suppressAutoHyphens/>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unhideWhenUsed/>
    <w:qFormat/>
    <w:rsid w:val="00CE3E0F"/>
    <w:pPr>
      <w:keepNext/>
      <w:keepLines/>
      <w:suppressAutoHyphens/>
      <w:spacing w:before="240" w:after="60"/>
      <w:outlineLvl w:val="1"/>
    </w:pPr>
    <w:rPr>
      <w:rFonts w:asciiTheme="majorHAnsi" w:eastAsiaTheme="majorEastAsia" w:hAnsiTheme="majorHAnsi"/>
      <w:b/>
      <w:bCs/>
      <w:iCs/>
      <w:sz w:val="28"/>
      <w:szCs w:val="28"/>
    </w:rPr>
  </w:style>
  <w:style w:type="paragraph" w:styleId="3">
    <w:name w:val="heading 3"/>
    <w:basedOn w:val="a"/>
    <w:next w:val="a0"/>
    <w:link w:val="30"/>
    <w:uiPriority w:val="9"/>
    <w:unhideWhenUsed/>
    <w:qFormat/>
    <w:rsid w:val="00CE3E0F"/>
    <w:pPr>
      <w:keepNext/>
      <w:suppressAutoHyphens/>
      <w:spacing w:before="240" w:after="60"/>
      <w:outlineLvl w:val="2"/>
    </w:pPr>
    <w:rPr>
      <w:rFonts w:asciiTheme="majorHAnsi" w:eastAsiaTheme="majorEastAsia" w:hAnsiTheme="majorHAnsi"/>
      <w:b/>
      <w:bCs/>
      <w:sz w:val="26"/>
      <w:szCs w:val="26"/>
    </w:rPr>
  </w:style>
  <w:style w:type="paragraph" w:styleId="4">
    <w:name w:val="heading 4"/>
    <w:basedOn w:val="a"/>
    <w:next w:val="a0"/>
    <w:link w:val="40"/>
    <w:uiPriority w:val="9"/>
    <w:semiHidden/>
    <w:unhideWhenUsed/>
    <w:qFormat/>
    <w:rsid w:val="00CE3E0F"/>
    <w:pPr>
      <w:keepNext/>
      <w:suppressAutoHyphens/>
      <w:spacing w:before="240" w:after="60"/>
      <w:ind w:firstLine="284"/>
      <w:outlineLvl w:val="3"/>
    </w:pPr>
    <w:rPr>
      <w:b/>
      <w:bCs/>
      <w:i/>
      <w:szCs w:val="28"/>
    </w:rPr>
  </w:style>
  <w:style w:type="paragraph" w:styleId="5">
    <w:name w:val="heading 5"/>
    <w:basedOn w:val="a"/>
    <w:next w:val="a0"/>
    <w:link w:val="50"/>
    <w:uiPriority w:val="9"/>
    <w:semiHidden/>
    <w:unhideWhenUsed/>
    <w:qFormat/>
    <w:rsid w:val="00CE3E0F"/>
    <w:pPr>
      <w:keepNext/>
      <w:suppressAutoHyphens/>
      <w:spacing w:before="240" w:after="60"/>
      <w:ind w:firstLine="284"/>
      <w:outlineLvl w:val="4"/>
    </w:pPr>
    <w:rPr>
      <w:bCs/>
      <w:i/>
      <w:iCs/>
      <w:szCs w:val="26"/>
    </w:rPr>
  </w:style>
  <w:style w:type="paragraph" w:styleId="6">
    <w:name w:val="heading 6"/>
    <w:basedOn w:val="a"/>
    <w:next w:val="a"/>
    <w:link w:val="60"/>
    <w:uiPriority w:val="9"/>
    <w:semiHidden/>
    <w:unhideWhenUsed/>
    <w:qFormat/>
    <w:rsid w:val="007A3020"/>
    <w:pPr>
      <w:spacing w:before="240" w:after="60"/>
      <w:outlineLvl w:val="5"/>
    </w:pPr>
    <w:rPr>
      <w:b/>
      <w:bCs/>
      <w:sz w:val="22"/>
      <w:szCs w:val="22"/>
    </w:rPr>
  </w:style>
  <w:style w:type="paragraph" w:styleId="7">
    <w:name w:val="heading 7"/>
    <w:basedOn w:val="a"/>
    <w:next w:val="a"/>
    <w:link w:val="70"/>
    <w:uiPriority w:val="9"/>
    <w:semiHidden/>
    <w:unhideWhenUsed/>
    <w:qFormat/>
    <w:rsid w:val="007A3020"/>
    <w:pPr>
      <w:spacing w:before="240" w:after="60"/>
      <w:outlineLvl w:val="6"/>
    </w:pPr>
  </w:style>
  <w:style w:type="paragraph" w:styleId="8">
    <w:name w:val="heading 8"/>
    <w:basedOn w:val="a"/>
    <w:next w:val="a"/>
    <w:link w:val="80"/>
    <w:uiPriority w:val="9"/>
    <w:semiHidden/>
    <w:unhideWhenUsed/>
    <w:qFormat/>
    <w:rsid w:val="007A3020"/>
    <w:pPr>
      <w:spacing w:before="240" w:after="60"/>
      <w:outlineLvl w:val="7"/>
    </w:pPr>
    <w:rPr>
      <w:i/>
      <w:iCs/>
    </w:rPr>
  </w:style>
  <w:style w:type="paragraph" w:styleId="9">
    <w:name w:val="heading 9"/>
    <w:basedOn w:val="a"/>
    <w:next w:val="a"/>
    <w:link w:val="90"/>
    <w:uiPriority w:val="9"/>
    <w:semiHidden/>
    <w:unhideWhenUsed/>
    <w:qFormat/>
    <w:rsid w:val="007A3020"/>
    <w:pPr>
      <w:spacing w:before="240" w:after="60"/>
      <w:outlineLvl w:val="8"/>
    </w:pPr>
    <w:rPr>
      <w:rFonts w:asciiTheme="majorHAnsi" w:eastAsiaTheme="majorEastAsia" w:hAnsiTheme="majorHAnsi"/>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4">
    <w:name w:val="Title"/>
    <w:basedOn w:val="a"/>
    <w:next w:val="a"/>
    <w:link w:val="a5"/>
    <w:uiPriority w:val="10"/>
    <w:qFormat/>
    <w:rsid w:val="007A3020"/>
    <w:pPr>
      <w:spacing w:before="240" w:after="60"/>
      <w:outlineLvl w:val="0"/>
    </w:pPr>
    <w:rPr>
      <w:rFonts w:asciiTheme="majorHAnsi" w:eastAsiaTheme="majorEastAsia" w:hAnsiTheme="majorHAnsi"/>
      <w:b/>
      <w:bCs/>
      <w:kern w:val="28"/>
      <w:sz w:val="32"/>
      <w:szCs w:val="32"/>
    </w:rPr>
  </w:style>
  <w:style w:type="table" w:customStyle="1" w:styleId="TableNormal1">
    <w:name w:val="Table Normal1"/>
    <w:tblPr>
      <w:tblCellMar>
        <w:top w:w="0" w:type="dxa"/>
        <w:left w:w="0" w:type="dxa"/>
        <w:bottom w:w="0" w:type="dxa"/>
        <w:right w:w="0" w:type="dxa"/>
      </w:tblCellMar>
    </w:tblPr>
  </w:style>
  <w:style w:type="table" w:customStyle="1" w:styleId="TableNormal2">
    <w:name w:val="Table Normal2"/>
    <w:tblPr>
      <w:tblCellMar>
        <w:top w:w="0" w:type="dxa"/>
        <w:left w:w="0" w:type="dxa"/>
        <w:bottom w:w="0" w:type="dxa"/>
        <w:right w:w="0" w:type="dxa"/>
      </w:tblCellMar>
    </w:tblPr>
  </w:style>
  <w:style w:type="table" w:customStyle="1" w:styleId="TableNormal3">
    <w:name w:val="Table Normal3"/>
    <w:tblPr>
      <w:tblCellMar>
        <w:top w:w="0" w:type="dxa"/>
        <w:left w:w="0" w:type="dxa"/>
        <w:bottom w:w="0" w:type="dxa"/>
        <w:right w:w="0" w:type="dxa"/>
      </w:tblCellMar>
    </w:tblPr>
  </w:style>
  <w:style w:type="table" w:customStyle="1" w:styleId="TableNormal12">
    <w:name w:val="Table Normal12"/>
    <w:tblPr>
      <w:tblCellMar>
        <w:top w:w="0" w:type="dxa"/>
        <w:left w:w="0" w:type="dxa"/>
        <w:bottom w:w="0" w:type="dxa"/>
        <w:right w:w="0" w:type="dxa"/>
      </w:tblCellMar>
    </w:tblPr>
  </w:style>
  <w:style w:type="table" w:customStyle="1" w:styleId="TableNormal11">
    <w:name w:val="Table Normal11"/>
    <w:uiPriority w:val="2"/>
    <w:semiHidden/>
    <w:unhideWhenUsed/>
    <w:qFormat/>
    <w:rsid w:val="00A64E81"/>
    <w:tblPr>
      <w:tblInd w:w="0" w:type="dxa"/>
      <w:tblCellMar>
        <w:top w:w="0" w:type="dxa"/>
        <w:left w:w="0" w:type="dxa"/>
        <w:bottom w:w="0" w:type="dxa"/>
        <w:right w:w="0" w:type="dxa"/>
      </w:tblCellMar>
    </w:tblPr>
  </w:style>
  <w:style w:type="paragraph" w:styleId="a6">
    <w:name w:val="Body Text"/>
    <w:basedOn w:val="a"/>
    <w:link w:val="a7"/>
    <w:uiPriority w:val="1"/>
    <w:rsid w:val="005627B2"/>
  </w:style>
  <w:style w:type="paragraph" w:styleId="a8">
    <w:name w:val="List Paragraph"/>
    <w:basedOn w:val="a"/>
    <w:uiPriority w:val="34"/>
    <w:qFormat/>
    <w:rsid w:val="007A3020"/>
    <w:pPr>
      <w:ind w:left="720"/>
      <w:contextualSpacing/>
    </w:pPr>
  </w:style>
  <w:style w:type="character" w:styleId="a9">
    <w:name w:val="Hyperlink"/>
    <w:basedOn w:val="a1"/>
    <w:uiPriority w:val="99"/>
    <w:unhideWhenUsed/>
    <w:rsid w:val="00E92DBA"/>
    <w:rPr>
      <w:color w:val="0000FF" w:themeColor="hyperlink"/>
      <w:u w:val="single"/>
    </w:rPr>
  </w:style>
  <w:style w:type="paragraph" w:styleId="aa">
    <w:name w:val="header"/>
    <w:basedOn w:val="a"/>
    <w:link w:val="ab"/>
    <w:uiPriority w:val="99"/>
    <w:unhideWhenUsed/>
    <w:rsid w:val="00E55748"/>
    <w:pPr>
      <w:tabs>
        <w:tab w:val="center" w:pos="4677"/>
        <w:tab w:val="right" w:pos="9355"/>
      </w:tabs>
    </w:pPr>
  </w:style>
  <w:style w:type="character" w:customStyle="1" w:styleId="ab">
    <w:name w:val="Верхний колонтитул Знак"/>
    <w:basedOn w:val="a1"/>
    <w:link w:val="aa"/>
    <w:uiPriority w:val="99"/>
    <w:rsid w:val="00E55748"/>
    <w:rPr>
      <w:rFonts w:ascii="Times New Roman" w:eastAsia="Times New Roman" w:hAnsi="Times New Roman" w:cs="Times New Roman"/>
      <w:lang w:val="ru-RU" w:eastAsia="ru-RU" w:bidi="ru-RU"/>
    </w:rPr>
  </w:style>
  <w:style w:type="paragraph" w:styleId="ac">
    <w:name w:val="footer"/>
    <w:basedOn w:val="a"/>
    <w:link w:val="ad"/>
    <w:uiPriority w:val="99"/>
    <w:unhideWhenUsed/>
    <w:rsid w:val="00E55748"/>
    <w:pPr>
      <w:tabs>
        <w:tab w:val="center" w:pos="4677"/>
        <w:tab w:val="right" w:pos="9355"/>
      </w:tabs>
    </w:pPr>
  </w:style>
  <w:style w:type="character" w:customStyle="1" w:styleId="ad">
    <w:name w:val="Нижний колонтитул Знак"/>
    <w:basedOn w:val="a1"/>
    <w:link w:val="ac"/>
    <w:uiPriority w:val="99"/>
    <w:rsid w:val="00E55748"/>
    <w:rPr>
      <w:rFonts w:ascii="Times New Roman" w:eastAsia="Times New Roman" w:hAnsi="Times New Roman" w:cs="Times New Roman"/>
      <w:lang w:val="ru-RU" w:eastAsia="ru-RU" w:bidi="ru-RU"/>
    </w:rPr>
  </w:style>
  <w:style w:type="table" w:styleId="ae">
    <w:name w:val="Table Grid"/>
    <w:basedOn w:val="a2"/>
    <w:uiPriority w:val="59"/>
    <w:rsid w:val="005B2B0D"/>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5">
    <w:name w:val="Заголовок Знак"/>
    <w:basedOn w:val="a1"/>
    <w:link w:val="a4"/>
    <w:uiPriority w:val="10"/>
    <w:rsid w:val="007A3020"/>
    <w:rPr>
      <w:rFonts w:asciiTheme="majorHAnsi" w:eastAsiaTheme="majorEastAsia" w:hAnsiTheme="majorHAnsi"/>
      <w:b/>
      <w:bCs/>
      <w:kern w:val="28"/>
      <w:sz w:val="32"/>
      <w:szCs w:val="32"/>
    </w:rPr>
  </w:style>
  <w:style w:type="character" w:customStyle="1" w:styleId="a7">
    <w:name w:val="Основной текст Знак"/>
    <w:basedOn w:val="a1"/>
    <w:link w:val="a6"/>
    <w:uiPriority w:val="1"/>
    <w:rsid w:val="005627B2"/>
    <w:rPr>
      <w:rFonts w:ascii="Times New Roman" w:eastAsia="Times New Roman" w:hAnsi="Times New Roman" w:cs="Times New Roman"/>
      <w:sz w:val="24"/>
      <w:szCs w:val="24"/>
      <w:lang w:val="ru-RU" w:eastAsia="ru-RU" w:bidi="ru-RU"/>
    </w:rPr>
  </w:style>
  <w:style w:type="character" w:styleId="af">
    <w:name w:val="annotation reference"/>
    <w:basedOn w:val="a1"/>
    <w:uiPriority w:val="99"/>
    <w:semiHidden/>
    <w:unhideWhenUsed/>
    <w:rsid w:val="00AF4013"/>
    <w:rPr>
      <w:sz w:val="16"/>
      <w:szCs w:val="16"/>
    </w:rPr>
  </w:style>
  <w:style w:type="paragraph" w:styleId="af0">
    <w:name w:val="annotation text"/>
    <w:basedOn w:val="a"/>
    <w:link w:val="af1"/>
    <w:uiPriority w:val="99"/>
    <w:semiHidden/>
    <w:unhideWhenUsed/>
    <w:rsid w:val="00AF4013"/>
    <w:rPr>
      <w:sz w:val="20"/>
      <w:szCs w:val="20"/>
    </w:rPr>
  </w:style>
  <w:style w:type="character" w:customStyle="1" w:styleId="af1">
    <w:name w:val="Текст примечания Знак"/>
    <w:basedOn w:val="a1"/>
    <w:link w:val="af0"/>
    <w:uiPriority w:val="99"/>
    <w:semiHidden/>
    <w:rsid w:val="00AF4013"/>
    <w:rPr>
      <w:rFonts w:ascii="Times New Roman" w:eastAsia="Times New Roman" w:hAnsi="Times New Roman" w:cs="Times New Roman"/>
      <w:sz w:val="20"/>
      <w:szCs w:val="20"/>
      <w:lang w:val="ru-RU" w:eastAsia="ru-RU" w:bidi="ru-RU"/>
    </w:rPr>
  </w:style>
  <w:style w:type="paragraph" w:styleId="af2">
    <w:name w:val="annotation subject"/>
    <w:basedOn w:val="af0"/>
    <w:next w:val="af0"/>
    <w:link w:val="af3"/>
    <w:uiPriority w:val="99"/>
    <w:semiHidden/>
    <w:unhideWhenUsed/>
    <w:rsid w:val="00AF4013"/>
    <w:rPr>
      <w:b/>
      <w:bCs/>
    </w:rPr>
  </w:style>
  <w:style w:type="character" w:customStyle="1" w:styleId="af3">
    <w:name w:val="Тема примечания Знак"/>
    <w:basedOn w:val="af1"/>
    <w:link w:val="af2"/>
    <w:uiPriority w:val="99"/>
    <w:semiHidden/>
    <w:rsid w:val="00AF4013"/>
    <w:rPr>
      <w:rFonts w:ascii="Times New Roman" w:eastAsia="Times New Roman" w:hAnsi="Times New Roman" w:cs="Times New Roman"/>
      <w:b/>
      <w:bCs/>
      <w:sz w:val="20"/>
      <w:szCs w:val="20"/>
      <w:lang w:val="ru-RU" w:eastAsia="ru-RU" w:bidi="ru-RU"/>
    </w:rPr>
  </w:style>
  <w:style w:type="paragraph" w:styleId="af4">
    <w:name w:val="Balloon Text"/>
    <w:basedOn w:val="a"/>
    <w:link w:val="af5"/>
    <w:uiPriority w:val="99"/>
    <w:semiHidden/>
    <w:unhideWhenUsed/>
    <w:rsid w:val="00AF4013"/>
    <w:rPr>
      <w:rFonts w:ascii="Tahoma" w:hAnsi="Tahoma" w:cs="Tahoma"/>
      <w:sz w:val="16"/>
      <w:szCs w:val="16"/>
    </w:rPr>
  </w:style>
  <w:style w:type="character" w:customStyle="1" w:styleId="af5">
    <w:name w:val="Текст выноски Знак"/>
    <w:basedOn w:val="a1"/>
    <w:link w:val="af4"/>
    <w:uiPriority w:val="99"/>
    <w:semiHidden/>
    <w:rsid w:val="00AF4013"/>
    <w:rPr>
      <w:rFonts w:ascii="Tahoma" w:eastAsia="Times New Roman" w:hAnsi="Tahoma" w:cs="Tahoma"/>
      <w:sz w:val="16"/>
      <w:szCs w:val="16"/>
      <w:lang w:val="ru-RU" w:eastAsia="ru-RU" w:bidi="ru-RU"/>
    </w:rPr>
  </w:style>
  <w:style w:type="paragraph" w:styleId="af6">
    <w:name w:val="Subtitle"/>
    <w:basedOn w:val="a"/>
    <w:next w:val="a"/>
    <w:link w:val="af7"/>
    <w:uiPriority w:val="11"/>
    <w:qFormat/>
    <w:rsid w:val="007A3020"/>
    <w:pPr>
      <w:spacing w:after="60"/>
      <w:outlineLvl w:val="1"/>
    </w:pPr>
    <w:rPr>
      <w:rFonts w:asciiTheme="majorHAnsi" w:eastAsiaTheme="majorEastAsia" w:hAnsiTheme="majorHAnsi" w:cs="Georgia"/>
    </w:rPr>
  </w:style>
  <w:style w:type="table" w:customStyle="1" w:styleId="12">
    <w:name w:val="12"/>
    <w:basedOn w:val="TableNormal11"/>
    <w:tblPr>
      <w:tblStyleRowBandSize w:val="1"/>
      <w:tblStyleColBandSize w:val="1"/>
    </w:tblPr>
  </w:style>
  <w:style w:type="table" w:customStyle="1" w:styleId="11">
    <w:name w:val="11"/>
    <w:basedOn w:val="TableNormal11"/>
    <w:tblPr>
      <w:tblStyleRowBandSize w:val="1"/>
      <w:tblStyleColBandSize w:val="1"/>
    </w:tblPr>
  </w:style>
  <w:style w:type="table" w:customStyle="1" w:styleId="100">
    <w:name w:val="10"/>
    <w:basedOn w:val="TableNormal11"/>
    <w:tblPr>
      <w:tblStyleRowBandSize w:val="1"/>
      <w:tblStyleColBandSize w:val="1"/>
      <w:tblCellMar>
        <w:left w:w="108" w:type="dxa"/>
        <w:right w:w="108" w:type="dxa"/>
      </w:tblCellMar>
    </w:tblPr>
  </w:style>
  <w:style w:type="table" w:customStyle="1" w:styleId="91">
    <w:name w:val="9"/>
    <w:basedOn w:val="TableNormal11"/>
    <w:tblPr>
      <w:tblStyleRowBandSize w:val="1"/>
      <w:tblStyleColBandSize w:val="1"/>
      <w:tblCellMar>
        <w:left w:w="108" w:type="dxa"/>
        <w:right w:w="108" w:type="dxa"/>
      </w:tblCellMar>
    </w:tblPr>
  </w:style>
  <w:style w:type="table" w:customStyle="1" w:styleId="81">
    <w:name w:val="8"/>
    <w:basedOn w:val="TableNormal11"/>
    <w:tblPr>
      <w:tblStyleRowBandSize w:val="1"/>
      <w:tblStyleColBandSize w:val="1"/>
      <w:tblCellMar>
        <w:left w:w="108" w:type="dxa"/>
        <w:right w:w="108" w:type="dxa"/>
      </w:tblCellMar>
    </w:tblPr>
  </w:style>
  <w:style w:type="table" w:customStyle="1" w:styleId="71">
    <w:name w:val="7"/>
    <w:basedOn w:val="TableNormal11"/>
    <w:tblPr>
      <w:tblStyleRowBandSize w:val="1"/>
      <w:tblStyleColBandSize w:val="1"/>
      <w:tblCellMar>
        <w:left w:w="108" w:type="dxa"/>
        <w:right w:w="108" w:type="dxa"/>
      </w:tblCellMar>
    </w:tblPr>
  </w:style>
  <w:style w:type="table" w:customStyle="1" w:styleId="61">
    <w:name w:val="6"/>
    <w:basedOn w:val="TableNormal11"/>
    <w:tblPr>
      <w:tblStyleRowBandSize w:val="1"/>
      <w:tblStyleColBandSize w:val="1"/>
      <w:tblCellMar>
        <w:top w:w="100" w:type="dxa"/>
        <w:left w:w="100" w:type="dxa"/>
        <w:bottom w:w="100" w:type="dxa"/>
        <w:right w:w="100" w:type="dxa"/>
      </w:tblCellMar>
    </w:tblPr>
  </w:style>
  <w:style w:type="table" w:customStyle="1" w:styleId="51">
    <w:name w:val="5"/>
    <w:basedOn w:val="TableNormal11"/>
    <w:tblPr>
      <w:tblStyleRowBandSize w:val="1"/>
      <w:tblStyleColBandSize w:val="1"/>
      <w:tblCellMar>
        <w:left w:w="108" w:type="dxa"/>
        <w:right w:w="108" w:type="dxa"/>
      </w:tblCellMar>
    </w:tblPr>
  </w:style>
  <w:style w:type="table" w:customStyle="1" w:styleId="41">
    <w:name w:val="4"/>
    <w:basedOn w:val="TableNormal11"/>
    <w:tblPr>
      <w:tblStyleRowBandSize w:val="1"/>
      <w:tblStyleColBandSize w:val="1"/>
      <w:tblCellMar>
        <w:left w:w="108" w:type="dxa"/>
        <w:right w:w="108" w:type="dxa"/>
      </w:tblCellMar>
    </w:tblPr>
  </w:style>
  <w:style w:type="table" w:customStyle="1" w:styleId="31">
    <w:name w:val="3"/>
    <w:basedOn w:val="TableNormal11"/>
    <w:tblPr>
      <w:tblStyleRowBandSize w:val="1"/>
      <w:tblStyleColBandSize w:val="1"/>
      <w:tblCellMar>
        <w:left w:w="108" w:type="dxa"/>
        <w:right w:w="108" w:type="dxa"/>
      </w:tblCellMar>
    </w:tblPr>
  </w:style>
  <w:style w:type="table" w:customStyle="1" w:styleId="21">
    <w:name w:val="2"/>
    <w:basedOn w:val="TableNormal11"/>
    <w:tblPr>
      <w:tblStyleRowBandSize w:val="1"/>
      <w:tblStyleColBandSize w:val="1"/>
      <w:tblCellMar>
        <w:left w:w="108" w:type="dxa"/>
        <w:right w:w="108" w:type="dxa"/>
      </w:tblCellMar>
    </w:tblPr>
  </w:style>
  <w:style w:type="table" w:customStyle="1" w:styleId="13">
    <w:name w:val="1"/>
    <w:basedOn w:val="TableNormal11"/>
    <w:tblPr>
      <w:tblStyleRowBandSize w:val="1"/>
      <w:tblStyleColBandSize w:val="1"/>
      <w:tblCellMar>
        <w:left w:w="108" w:type="dxa"/>
        <w:right w:w="108" w:type="dxa"/>
      </w:tblCellMar>
    </w:tblPr>
  </w:style>
  <w:style w:type="paragraph" w:styleId="af8">
    <w:name w:val="Revision"/>
    <w:hidden/>
    <w:uiPriority w:val="99"/>
    <w:semiHidden/>
    <w:rsid w:val="006D718A"/>
    <w:rPr>
      <w:lang w:bidi="ru-RU"/>
    </w:rPr>
  </w:style>
  <w:style w:type="character" w:customStyle="1" w:styleId="UnresolvedMention1">
    <w:name w:val="Unresolved Mention1"/>
    <w:basedOn w:val="a1"/>
    <w:uiPriority w:val="99"/>
    <w:semiHidden/>
    <w:unhideWhenUsed/>
    <w:rsid w:val="00A3598C"/>
    <w:rPr>
      <w:color w:val="605E5C"/>
      <w:shd w:val="clear" w:color="auto" w:fill="E1DFDD"/>
    </w:rPr>
  </w:style>
  <w:style w:type="table" w:customStyle="1" w:styleId="55">
    <w:name w:val="55"/>
    <w:basedOn w:val="a2"/>
    <w:tblPr>
      <w:tblStyleRowBandSize w:val="1"/>
      <w:tblStyleColBandSize w:val="1"/>
      <w:tblCellMar>
        <w:top w:w="100" w:type="dxa"/>
        <w:bottom w:w="100" w:type="dxa"/>
      </w:tblCellMar>
    </w:tblPr>
  </w:style>
  <w:style w:type="table" w:customStyle="1" w:styleId="54">
    <w:name w:val="54"/>
    <w:basedOn w:val="a2"/>
    <w:tblPr>
      <w:tblStyleRowBandSize w:val="1"/>
      <w:tblStyleColBandSize w:val="1"/>
      <w:tblCellMar>
        <w:top w:w="100" w:type="dxa"/>
        <w:bottom w:w="100" w:type="dxa"/>
      </w:tblCellMar>
    </w:tblPr>
  </w:style>
  <w:style w:type="table" w:customStyle="1" w:styleId="53">
    <w:name w:val="53"/>
    <w:basedOn w:val="a2"/>
    <w:tblPr>
      <w:tblStyleRowBandSize w:val="1"/>
      <w:tblStyleColBandSize w:val="1"/>
      <w:tblCellMar>
        <w:top w:w="100" w:type="dxa"/>
        <w:bottom w:w="100" w:type="dxa"/>
      </w:tblCellMar>
    </w:tblPr>
  </w:style>
  <w:style w:type="table" w:customStyle="1" w:styleId="52">
    <w:name w:val="52"/>
    <w:basedOn w:val="a2"/>
    <w:tblPr>
      <w:tblStyleRowBandSize w:val="1"/>
      <w:tblStyleColBandSize w:val="1"/>
      <w:tblCellMar>
        <w:top w:w="100" w:type="dxa"/>
        <w:bottom w:w="100" w:type="dxa"/>
      </w:tblCellMar>
    </w:tblPr>
  </w:style>
  <w:style w:type="table" w:customStyle="1" w:styleId="510">
    <w:name w:val="51"/>
    <w:basedOn w:val="a2"/>
    <w:tblPr>
      <w:tblStyleRowBandSize w:val="1"/>
      <w:tblStyleColBandSize w:val="1"/>
      <w:tblCellMar>
        <w:top w:w="100" w:type="dxa"/>
        <w:bottom w:w="100" w:type="dxa"/>
      </w:tblCellMar>
    </w:tblPr>
  </w:style>
  <w:style w:type="table" w:customStyle="1" w:styleId="500">
    <w:name w:val="50"/>
    <w:basedOn w:val="a2"/>
    <w:tblPr>
      <w:tblStyleRowBandSize w:val="1"/>
      <w:tblStyleColBandSize w:val="1"/>
      <w:tblCellMar>
        <w:top w:w="100" w:type="dxa"/>
        <w:bottom w:w="100" w:type="dxa"/>
      </w:tblCellMar>
    </w:tblPr>
  </w:style>
  <w:style w:type="character" w:customStyle="1" w:styleId="14">
    <w:name w:val="Текст примечания Знак1"/>
    <w:basedOn w:val="a1"/>
    <w:uiPriority w:val="99"/>
    <w:semiHidden/>
    <w:rsid w:val="00092830"/>
  </w:style>
  <w:style w:type="table" w:customStyle="1" w:styleId="49">
    <w:name w:val="49"/>
    <w:basedOn w:val="TableNormal12"/>
    <w:tblPr>
      <w:tblStyleRowBandSize w:val="1"/>
      <w:tblStyleColBandSize w:val="1"/>
      <w:tblCellMar>
        <w:top w:w="100" w:type="dxa"/>
        <w:left w:w="108" w:type="dxa"/>
        <w:bottom w:w="100" w:type="dxa"/>
        <w:right w:w="108" w:type="dxa"/>
      </w:tblCellMar>
    </w:tblPr>
  </w:style>
  <w:style w:type="table" w:customStyle="1" w:styleId="48">
    <w:name w:val="48"/>
    <w:basedOn w:val="TableNormal12"/>
    <w:tblPr>
      <w:tblStyleRowBandSize w:val="1"/>
      <w:tblStyleColBandSize w:val="1"/>
      <w:tblCellMar>
        <w:top w:w="100" w:type="dxa"/>
        <w:left w:w="108" w:type="dxa"/>
        <w:bottom w:w="100" w:type="dxa"/>
        <w:right w:w="108" w:type="dxa"/>
      </w:tblCellMar>
    </w:tblPr>
  </w:style>
  <w:style w:type="table" w:customStyle="1" w:styleId="47">
    <w:name w:val="47"/>
    <w:basedOn w:val="TableNormal12"/>
    <w:tblPr>
      <w:tblStyleRowBandSize w:val="1"/>
      <w:tblStyleColBandSize w:val="1"/>
      <w:tblCellMar>
        <w:top w:w="100" w:type="dxa"/>
        <w:left w:w="108" w:type="dxa"/>
        <w:bottom w:w="100" w:type="dxa"/>
        <w:right w:w="108" w:type="dxa"/>
      </w:tblCellMar>
    </w:tblPr>
  </w:style>
  <w:style w:type="table" w:customStyle="1" w:styleId="46">
    <w:name w:val="46"/>
    <w:basedOn w:val="TableNormal12"/>
    <w:tblPr>
      <w:tblStyleRowBandSize w:val="1"/>
      <w:tblStyleColBandSize w:val="1"/>
      <w:tblCellMar>
        <w:top w:w="100" w:type="dxa"/>
        <w:left w:w="108" w:type="dxa"/>
        <w:bottom w:w="100" w:type="dxa"/>
        <w:right w:w="108" w:type="dxa"/>
      </w:tblCellMar>
    </w:tblPr>
  </w:style>
  <w:style w:type="table" w:customStyle="1" w:styleId="45">
    <w:name w:val="45"/>
    <w:basedOn w:val="TableNormal12"/>
    <w:tblPr>
      <w:tblStyleRowBandSize w:val="1"/>
      <w:tblStyleColBandSize w:val="1"/>
      <w:tblCellMar>
        <w:top w:w="100" w:type="dxa"/>
        <w:left w:w="108" w:type="dxa"/>
        <w:bottom w:w="100" w:type="dxa"/>
        <w:right w:w="108" w:type="dxa"/>
      </w:tblCellMar>
    </w:tblPr>
  </w:style>
  <w:style w:type="table" w:customStyle="1" w:styleId="44">
    <w:name w:val="44"/>
    <w:basedOn w:val="TableNormal12"/>
    <w:tblPr>
      <w:tblStyleRowBandSize w:val="1"/>
      <w:tblStyleColBandSize w:val="1"/>
      <w:tblCellMar>
        <w:top w:w="100" w:type="dxa"/>
        <w:left w:w="108" w:type="dxa"/>
        <w:bottom w:w="100" w:type="dxa"/>
        <w:right w:w="108" w:type="dxa"/>
      </w:tblCellMar>
    </w:tblPr>
  </w:style>
  <w:style w:type="table" w:customStyle="1" w:styleId="43">
    <w:name w:val="43"/>
    <w:basedOn w:val="a2"/>
    <w:tblPr>
      <w:tblStyleRowBandSize w:val="1"/>
      <w:tblStyleColBandSize w:val="1"/>
      <w:tblCellMar>
        <w:top w:w="100" w:type="dxa"/>
        <w:bottom w:w="100" w:type="dxa"/>
      </w:tblCellMar>
    </w:tblPr>
  </w:style>
  <w:style w:type="table" w:customStyle="1" w:styleId="42">
    <w:name w:val="42"/>
    <w:basedOn w:val="a2"/>
    <w:tblPr>
      <w:tblStyleRowBandSize w:val="1"/>
      <w:tblStyleColBandSize w:val="1"/>
      <w:tblCellMar>
        <w:top w:w="100" w:type="dxa"/>
        <w:bottom w:w="100" w:type="dxa"/>
      </w:tblCellMar>
    </w:tblPr>
  </w:style>
  <w:style w:type="table" w:customStyle="1" w:styleId="410">
    <w:name w:val="41"/>
    <w:basedOn w:val="a2"/>
    <w:tblPr>
      <w:tblStyleRowBandSize w:val="1"/>
      <w:tblStyleColBandSize w:val="1"/>
      <w:tblCellMar>
        <w:top w:w="100" w:type="dxa"/>
        <w:bottom w:w="100" w:type="dxa"/>
      </w:tblCellMar>
    </w:tblPr>
  </w:style>
  <w:style w:type="table" w:customStyle="1" w:styleId="400">
    <w:name w:val="40"/>
    <w:basedOn w:val="a2"/>
    <w:tblPr>
      <w:tblStyleRowBandSize w:val="1"/>
      <w:tblStyleColBandSize w:val="1"/>
      <w:tblCellMar>
        <w:top w:w="100" w:type="dxa"/>
        <w:bottom w:w="100" w:type="dxa"/>
      </w:tblCellMar>
    </w:tblPr>
  </w:style>
  <w:style w:type="table" w:customStyle="1" w:styleId="39">
    <w:name w:val="39"/>
    <w:basedOn w:val="a2"/>
    <w:tblPr>
      <w:tblStyleRowBandSize w:val="1"/>
      <w:tblStyleColBandSize w:val="1"/>
      <w:tblCellMar>
        <w:top w:w="100" w:type="dxa"/>
        <w:bottom w:w="100" w:type="dxa"/>
      </w:tblCellMar>
    </w:tblPr>
  </w:style>
  <w:style w:type="table" w:customStyle="1" w:styleId="38">
    <w:name w:val="38"/>
    <w:basedOn w:val="a2"/>
    <w:tblPr>
      <w:tblStyleRowBandSize w:val="1"/>
      <w:tblStyleColBandSize w:val="1"/>
      <w:tblCellMar>
        <w:top w:w="100" w:type="dxa"/>
        <w:bottom w:w="100" w:type="dxa"/>
      </w:tblCellMar>
    </w:tblPr>
  </w:style>
  <w:style w:type="table" w:customStyle="1" w:styleId="37">
    <w:name w:val="37"/>
    <w:basedOn w:val="a2"/>
    <w:tblPr>
      <w:tblStyleRowBandSize w:val="1"/>
      <w:tblStyleColBandSize w:val="1"/>
      <w:tblCellMar>
        <w:top w:w="100" w:type="dxa"/>
        <w:bottom w:w="100" w:type="dxa"/>
      </w:tblCellMar>
    </w:tblPr>
  </w:style>
  <w:style w:type="table" w:customStyle="1" w:styleId="36">
    <w:name w:val="36"/>
    <w:basedOn w:val="a2"/>
    <w:tblPr>
      <w:tblStyleRowBandSize w:val="1"/>
      <w:tblStyleColBandSize w:val="1"/>
      <w:tblCellMar>
        <w:top w:w="100" w:type="dxa"/>
        <w:bottom w:w="100" w:type="dxa"/>
      </w:tblCellMar>
    </w:tblPr>
  </w:style>
  <w:style w:type="table" w:customStyle="1" w:styleId="35">
    <w:name w:val="35"/>
    <w:basedOn w:val="a2"/>
    <w:tblPr>
      <w:tblStyleRowBandSize w:val="1"/>
      <w:tblStyleColBandSize w:val="1"/>
      <w:tblCellMar>
        <w:top w:w="100" w:type="dxa"/>
        <w:bottom w:w="100" w:type="dxa"/>
      </w:tblCellMar>
    </w:tblPr>
  </w:style>
  <w:style w:type="table" w:customStyle="1" w:styleId="34">
    <w:name w:val="34"/>
    <w:basedOn w:val="a2"/>
    <w:tblPr>
      <w:tblStyleRowBandSize w:val="1"/>
      <w:tblStyleColBandSize w:val="1"/>
      <w:tblCellMar>
        <w:top w:w="100" w:type="dxa"/>
        <w:bottom w:w="100" w:type="dxa"/>
      </w:tblCellMar>
    </w:tblPr>
  </w:style>
  <w:style w:type="table" w:customStyle="1" w:styleId="33">
    <w:name w:val="33"/>
    <w:basedOn w:val="a2"/>
    <w:tblPr>
      <w:tblStyleRowBandSize w:val="1"/>
      <w:tblStyleColBandSize w:val="1"/>
      <w:tblCellMar>
        <w:top w:w="100" w:type="dxa"/>
        <w:bottom w:w="100" w:type="dxa"/>
      </w:tblCellMar>
    </w:tblPr>
  </w:style>
  <w:style w:type="table" w:customStyle="1" w:styleId="32">
    <w:name w:val="32"/>
    <w:basedOn w:val="a2"/>
    <w:tblPr>
      <w:tblStyleRowBandSize w:val="1"/>
      <w:tblStyleColBandSize w:val="1"/>
      <w:tblCellMar>
        <w:top w:w="100" w:type="dxa"/>
        <w:bottom w:w="100" w:type="dxa"/>
      </w:tblCellMar>
    </w:tblPr>
  </w:style>
  <w:style w:type="table" w:customStyle="1" w:styleId="310">
    <w:name w:val="31"/>
    <w:basedOn w:val="a2"/>
    <w:tblPr>
      <w:tblStyleRowBandSize w:val="1"/>
      <w:tblStyleColBandSize w:val="1"/>
      <w:tblCellMar>
        <w:top w:w="100" w:type="dxa"/>
        <w:bottom w:w="100" w:type="dxa"/>
      </w:tblCellMar>
    </w:tblPr>
  </w:style>
  <w:style w:type="table" w:customStyle="1" w:styleId="300">
    <w:name w:val="30"/>
    <w:basedOn w:val="a2"/>
    <w:tblPr>
      <w:tblStyleRowBandSize w:val="1"/>
      <w:tblStyleColBandSize w:val="1"/>
      <w:tblCellMar>
        <w:top w:w="100" w:type="dxa"/>
        <w:bottom w:w="100" w:type="dxa"/>
      </w:tblCellMar>
    </w:tblPr>
  </w:style>
  <w:style w:type="table" w:customStyle="1" w:styleId="29">
    <w:name w:val="29"/>
    <w:basedOn w:val="a2"/>
    <w:tblPr>
      <w:tblStyleRowBandSize w:val="1"/>
      <w:tblStyleColBandSize w:val="1"/>
      <w:tblCellMar>
        <w:top w:w="100" w:type="dxa"/>
        <w:bottom w:w="100" w:type="dxa"/>
      </w:tblCellMar>
    </w:tblPr>
  </w:style>
  <w:style w:type="table" w:customStyle="1" w:styleId="28">
    <w:name w:val="28"/>
    <w:basedOn w:val="a2"/>
    <w:tblPr>
      <w:tblStyleRowBandSize w:val="1"/>
      <w:tblStyleColBandSize w:val="1"/>
      <w:tblCellMar>
        <w:top w:w="100" w:type="dxa"/>
        <w:bottom w:w="100" w:type="dxa"/>
      </w:tblCellMar>
    </w:tblPr>
  </w:style>
  <w:style w:type="table" w:customStyle="1" w:styleId="27">
    <w:name w:val="27"/>
    <w:basedOn w:val="a2"/>
    <w:tblPr>
      <w:tblStyleRowBandSize w:val="1"/>
      <w:tblStyleColBandSize w:val="1"/>
      <w:tblCellMar>
        <w:top w:w="100" w:type="dxa"/>
        <w:bottom w:w="100" w:type="dxa"/>
      </w:tblCellMar>
    </w:tblPr>
  </w:style>
  <w:style w:type="table" w:customStyle="1" w:styleId="26">
    <w:name w:val="26"/>
    <w:basedOn w:val="a2"/>
    <w:tblPr>
      <w:tblStyleRowBandSize w:val="1"/>
      <w:tblStyleColBandSize w:val="1"/>
      <w:tblCellMar>
        <w:top w:w="100" w:type="dxa"/>
        <w:bottom w:w="100" w:type="dxa"/>
      </w:tblCellMar>
    </w:tblPr>
  </w:style>
  <w:style w:type="table" w:customStyle="1" w:styleId="25">
    <w:name w:val="25"/>
    <w:basedOn w:val="a2"/>
    <w:tblPr>
      <w:tblStyleRowBandSize w:val="1"/>
      <w:tblStyleColBandSize w:val="1"/>
      <w:tblCellMar>
        <w:top w:w="100" w:type="dxa"/>
        <w:bottom w:w="100" w:type="dxa"/>
      </w:tblCellMar>
    </w:tblPr>
  </w:style>
  <w:style w:type="table" w:customStyle="1" w:styleId="24">
    <w:name w:val="24"/>
    <w:basedOn w:val="a2"/>
    <w:tblPr>
      <w:tblStyleRowBandSize w:val="1"/>
      <w:tblStyleColBandSize w:val="1"/>
      <w:tblCellMar>
        <w:top w:w="100" w:type="dxa"/>
        <w:bottom w:w="100" w:type="dxa"/>
      </w:tblCellMar>
    </w:tblPr>
  </w:style>
  <w:style w:type="table" w:customStyle="1" w:styleId="23">
    <w:name w:val="23"/>
    <w:basedOn w:val="a2"/>
    <w:tblPr>
      <w:tblStyleRowBandSize w:val="1"/>
      <w:tblStyleColBandSize w:val="1"/>
      <w:tblCellMar>
        <w:top w:w="100" w:type="dxa"/>
        <w:bottom w:w="100" w:type="dxa"/>
      </w:tblCellMar>
    </w:tblPr>
  </w:style>
  <w:style w:type="table" w:customStyle="1" w:styleId="22">
    <w:name w:val="22"/>
    <w:basedOn w:val="a2"/>
    <w:tblPr>
      <w:tblStyleRowBandSize w:val="1"/>
      <w:tblStyleColBandSize w:val="1"/>
      <w:tblCellMar>
        <w:top w:w="100" w:type="dxa"/>
        <w:bottom w:w="100" w:type="dxa"/>
      </w:tblCellMar>
    </w:tblPr>
  </w:style>
  <w:style w:type="table" w:customStyle="1" w:styleId="210">
    <w:name w:val="21"/>
    <w:basedOn w:val="a2"/>
    <w:tblPr>
      <w:tblStyleRowBandSize w:val="1"/>
      <w:tblStyleColBandSize w:val="1"/>
      <w:tblCellMar>
        <w:top w:w="100" w:type="dxa"/>
        <w:bottom w:w="100" w:type="dxa"/>
      </w:tblCellMar>
    </w:tblPr>
  </w:style>
  <w:style w:type="table" w:customStyle="1" w:styleId="200">
    <w:name w:val="20"/>
    <w:basedOn w:val="a2"/>
    <w:tblPr>
      <w:tblStyleRowBandSize w:val="1"/>
      <w:tblStyleColBandSize w:val="1"/>
      <w:tblCellMar>
        <w:top w:w="100" w:type="dxa"/>
        <w:bottom w:w="100" w:type="dxa"/>
      </w:tblCellMar>
    </w:tblPr>
  </w:style>
  <w:style w:type="table" w:customStyle="1" w:styleId="19">
    <w:name w:val="19"/>
    <w:basedOn w:val="a2"/>
    <w:tblPr>
      <w:tblStyleRowBandSize w:val="1"/>
      <w:tblStyleColBandSize w:val="1"/>
      <w:tblCellMar>
        <w:top w:w="100" w:type="dxa"/>
        <w:bottom w:w="100" w:type="dxa"/>
      </w:tblCellMar>
    </w:tblPr>
  </w:style>
  <w:style w:type="table" w:customStyle="1" w:styleId="18">
    <w:name w:val="18"/>
    <w:basedOn w:val="a2"/>
    <w:tblPr>
      <w:tblStyleRowBandSize w:val="1"/>
      <w:tblStyleColBandSize w:val="1"/>
      <w:tblCellMar>
        <w:top w:w="100" w:type="dxa"/>
        <w:bottom w:w="100" w:type="dxa"/>
      </w:tblCellMar>
    </w:tblPr>
  </w:style>
  <w:style w:type="table" w:customStyle="1" w:styleId="17">
    <w:name w:val="17"/>
    <w:basedOn w:val="a2"/>
    <w:tblPr>
      <w:tblStyleRowBandSize w:val="1"/>
      <w:tblStyleColBandSize w:val="1"/>
      <w:tblCellMar>
        <w:top w:w="100" w:type="dxa"/>
        <w:bottom w:w="100" w:type="dxa"/>
      </w:tblCellMar>
    </w:tblPr>
  </w:style>
  <w:style w:type="table" w:customStyle="1" w:styleId="16">
    <w:name w:val="16"/>
    <w:basedOn w:val="a2"/>
    <w:tblPr>
      <w:tblStyleRowBandSize w:val="1"/>
      <w:tblStyleColBandSize w:val="1"/>
      <w:tblCellMar>
        <w:top w:w="100" w:type="dxa"/>
        <w:bottom w:w="100" w:type="dxa"/>
      </w:tblCellMar>
    </w:tblPr>
  </w:style>
  <w:style w:type="table" w:customStyle="1" w:styleId="15">
    <w:name w:val="15"/>
    <w:basedOn w:val="a2"/>
    <w:tblPr>
      <w:tblStyleRowBandSize w:val="1"/>
      <w:tblStyleColBandSize w:val="1"/>
      <w:tblCellMar>
        <w:top w:w="100" w:type="dxa"/>
        <w:bottom w:w="100" w:type="dxa"/>
      </w:tblCellMar>
    </w:tblPr>
  </w:style>
  <w:style w:type="table" w:customStyle="1" w:styleId="140">
    <w:name w:val="14"/>
    <w:basedOn w:val="a2"/>
    <w:tblPr>
      <w:tblStyleRowBandSize w:val="1"/>
      <w:tblStyleColBandSize w:val="1"/>
      <w:tblCellMar>
        <w:top w:w="100" w:type="dxa"/>
        <w:bottom w:w="100" w:type="dxa"/>
      </w:tblCellMar>
    </w:tblPr>
  </w:style>
  <w:style w:type="table" w:customStyle="1" w:styleId="130">
    <w:name w:val="13"/>
    <w:basedOn w:val="a2"/>
    <w:tblPr>
      <w:tblStyleRowBandSize w:val="1"/>
      <w:tblStyleColBandSize w:val="1"/>
      <w:tblCellMar>
        <w:top w:w="100" w:type="dxa"/>
        <w:left w:w="100" w:type="dxa"/>
        <w:bottom w:w="100" w:type="dxa"/>
        <w:right w:w="100" w:type="dxa"/>
      </w:tblCellMar>
    </w:tblPr>
  </w:style>
  <w:style w:type="character" w:customStyle="1" w:styleId="10">
    <w:name w:val="Заголовок 1 Знак"/>
    <w:basedOn w:val="a1"/>
    <w:link w:val="1"/>
    <w:uiPriority w:val="9"/>
    <w:rsid w:val="00CE3E0F"/>
    <w:rPr>
      <w:rFonts w:asciiTheme="majorHAnsi" w:eastAsiaTheme="majorEastAsia" w:hAnsiTheme="majorHAnsi"/>
      <w:b/>
      <w:bCs/>
      <w:kern w:val="32"/>
      <w:sz w:val="32"/>
      <w:szCs w:val="32"/>
    </w:rPr>
  </w:style>
  <w:style w:type="character" w:customStyle="1" w:styleId="20">
    <w:name w:val="Заголовок 2 Знак"/>
    <w:basedOn w:val="a1"/>
    <w:link w:val="2"/>
    <w:uiPriority w:val="9"/>
    <w:rsid w:val="00CE3E0F"/>
    <w:rPr>
      <w:rFonts w:asciiTheme="majorHAnsi" w:eastAsiaTheme="majorEastAsia" w:hAnsiTheme="majorHAnsi"/>
      <w:b/>
      <w:bCs/>
      <w:iCs/>
      <w:sz w:val="28"/>
      <w:szCs w:val="28"/>
    </w:rPr>
  </w:style>
  <w:style w:type="character" w:customStyle="1" w:styleId="30">
    <w:name w:val="Заголовок 3 Знак"/>
    <w:basedOn w:val="a1"/>
    <w:link w:val="3"/>
    <w:uiPriority w:val="9"/>
    <w:rsid w:val="00CE3E0F"/>
    <w:rPr>
      <w:rFonts w:asciiTheme="majorHAnsi" w:eastAsiaTheme="majorEastAsia" w:hAnsiTheme="majorHAnsi"/>
      <w:b/>
      <w:bCs/>
      <w:sz w:val="26"/>
      <w:szCs w:val="26"/>
    </w:rPr>
  </w:style>
  <w:style w:type="character" w:customStyle="1" w:styleId="40">
    <w:name w:val="Заголовок 4 Знак"/>
    <w:basedOn w:val="a1"/>
    <w:link w:val="4"/>
    <w:uiPriority w:val="9"/>
    <w:semiHidden/>
    <w:rsid w:val="00CE3E0F"/>
    <w:rPr>
      <w:b/>
      <w:bCs/>
      <w:i/>
      <w:sz w:val="24"/>
      <w:szCs w:val="28"/>
    </w:rPr>
  </w:style>
  <w:style w:type="character" w:customStyle="1" w:styleId="50">
    <w:name w:val="Заголовок 5 Знак"/>
    <w:basedOn w:val="a1"/>
    <w:link w:val="5"/>
    <w:uiPriority w:val="9"/>
    <w:semiHidden/>
    <w:rsid w:val="00CE3E0F"/>
    <w:rPr>
      <w:bCs/>
      <w:i/>
      <w:iCs/>
      <w:sz w:val="24"/>
      <w:szCs w:val="26"/>
    </w:rPr>
  </w:style>
  <w:style w:type="character" w:customStyle="1" w:styleId="60">
    <w:name w:val="Заголовок 6 Знак"/>
    <w:basedOn w:val="a1"/>
    <w:link w:val="6"/>
    <w:uiPriority w:val="9"/>
    <w:semiHidden/>
    <w:rsid w:val="007A3020"/>
    <w:rPr>
      <w:b/>
      <w:bCs/>
    </w:rPr>
  </w:style>
  <w:style w:type="character" w:customStyle="1" w:styleId="70">
    <w:name w:val="Заголовок 7 Знак"/>
    <w:basedOn w:val="a1"/>
    <w:link w:val="7"/>
    <w:uiPriority w:val="9"/>
    <w:semiHidden/>
    <w:rsid w:val="007A3020"/>
    <w:rPr>
      <w:sz w:val="24"/>
      <w:szCs w:val="24"/>
    </w:rPr>
  </w:style>
  <w:style w:type="character" w:customStyle="1" w:styleId="80">
    <w:name w:val="Заголовок 8 Знак"/>
    <w:basedOn w:val="a1"/>
    <w:link w:val="8"/>
    <w:uiPriority w:val="9"/>
    <w:semiHidden/>
    <w:rsid w:val="007A3020"/>
    <w:rPr>
      <w:i/>
      <w:iCs/>
      <w:sz w:val="24"/>
      <w:szCs w:val="24"/>
    </w:rPr>
  </w:style>
  <w:style w:type="character" w:customStyle="1" w:styleId="90">
    <w:name w:val="Заголовок 9 Знак"/>
    <w:basedOn w:val="a1"/>
    <w:link w:val="9"/>
    <w:uiPriority w:val="9"/>
    <w:semiHidden/>
    <w:rsid w:val="007A3020"/>
    <w:rPr>
      <w:rFonts w:asciiTheme="majorHAnsi" w:eastAsiaTheme="majorEastAsia" w:hAnsiTheme="majorHAnsi"/>
    </w:rPr>
  </w:style>
  <w:style w:type="character" w:customStyle="1" w:styleId="af7">
    <w:name w:val="Подзаголовок Знак"/>
    <w:basedOn w:val="a1"/>
    <w:link w:val="af6"/>
    <w:uiPriority w:val="11"/>
    <w:rsid w:val="007A3020"/>
    <w:rPr>
      <w:rFonts w:asciiTheme="majorHAnsi" w:eastAsiaTheme="majorEastAsia" w:hAnsiTheme="majorHAnsi" w:cs="Georgia"/>
      <w:sz w:val="24"/>
      <w:szCs w:val="24"/>
    </w:rPr>
  </w:style>
  <w:style w:type="character" w:styleId="af9">
    <w:name w:val="Strong"/>
    <w:basedOn w:val="a1"/>
    <w:uiPriority w:val="22"/>
    <w:qFormat/>
    <w:rsid w:val="007A3020"/>
    <w:rPr>
      <w:b/>
      <w:bCs/>
    </w:rPr>
  </w:style>
  <w:style w:type="character" w:styleId="afa">
    <w:name w:val="Emphasis"/>
    <w:basedOn w:val="a1"/>
    <w:uiPriority w:val="20"/>
    <w:qFormat/>
    <w:rsid w:val="007A3020"/>
    <w:rPr>
      <w:rFonts w:asciiTheme="minorHAnsi" w:hAnsiTheme="minorHAnsi"/>
      <w:b/>
      <w:i/>
      <w:iCs/>
    </w:rPr>
  </w:style>
  <w:style w:type="paragraph" w:styleId="afb">
    <w:name w:val="No Spacing"/>
    <w:basedOn w:val="a"/>
    <w:uiPriority w:val="1"/>
    <w:qFormat/>
    <w:rsid w:val="007A3020"/>
    <w:rPr>
      <w:szCs w:val="32"/>
    </w:rPr>
  </w:style>
  <w:style w:type="paragraph" w:styleId="2a">
    <w:name w:val="Quote"/>
    <w:basedOn w:val="a"/>
    <w:next w:val="a"/>
    <w:link w:val="2b"/>
    <w:uiPriority w:val="29"/>
    <w:qFormat/>
    <w:rsid w:val="007A3020"/>
    <w:rPr>
      <w:i/>
    </w:rPr>
  </w:style>
  <w:style w:type="character" w:customStyle="1" w:styleId="2b">
    <w:name w:val="Цитата 2 Знак"/>
    <w:basedOn w:val="a1"/>
    <w:link w:val="2a"/>
    <w:uiPriority w:val="29"/>
    <w:rsid w:val="007A3020"/>
    <w:rPr>
      <w:i/>
      <w:sz w:val="24"/>
      <w:szCs w:val="24"/>
    </w:rPr>
  </w:style>
  <w:style w:type="paragraph" w:styleId="afc">
    <w:name w:val="Intense Quote"/>
    <w:basedOn w:val="a"/>
    <w:next w:val="a"/>
    <w:link w:val="afd"/>
    <w:uiPriority w:val="30"/>
    <w:qFormat/>
    <w:rsid w:val="007A3020"/>
    <w:pPr>
      <w:ind w:left="720" w:right="720"/>
    </w:pPr>
    <w:rPr>
      <w:b/>
      <w:i/>
      <w:szCs w:val="22"/>
    </w:rPr>
  </w:style>
  <w:style w:type="character" w:customStyle="1" w:styleId="afd">
    <w:name w:val="Выделенная цитата Знак"/>
    <w:basedOn w:val="a1"/>
    <w:link w:val="afc"/>
    <w:uiPriority w:val="30"/>
    <w:rsid w:val="007A3020"/>
    <w:rPr>
      <w:b/>
      <w:i/>
      <w:sz w:val="24"/>
    </w:rPr>
  </w:style>
  <w:style w:type="character" w:styleId="afe">
    <w:name w:val="Subtle Emphasis"/>
    <w:uiPriority w:val="19"/>
    <w:qFormat/>
    <w:rsid w:val="007A3020"/>
    <w:rPr>
      <w:i/>
      <w:color w:val="5A5A5A" w:themeColor="text1" w:themeTint="A5"/>
    </w:rPr>
  </w:style>
  <w:style w:type="character" w:styleId="aff">
    <w:name w:val="Intense Emphasis"/>
    <w:basedOn w:val="a1"/>
    <w:uiPriority w:val="21"/>
    <w:qFormat/>
    <w:rsid w:val="007A3020"/>
    <w:rPr>
      <w:b/>
      <w:i/>
      <w:sz w:val="24"/>
      <w:szCs w:val="24"/>
      <w:u w:val="single"/>
    </w:rPr>
  </w:style>
  <w:style w:type="character" w:styleId="aff0">
    <w:name w:val="Subtle Reference"/>
    <w:basedOn w:val="a1"/>
    <w:uiPriority w:val="31"/>
    <w:qFormat/>
    <w:rsid w:val="007A3020"/>
    <w:rPr>
      <w:sz w:val="24"/>
      <w:szCs w:val="24"/>
      <w:u w:val="single"/>
    </w:rPr>
  </w:style>
  <w:style w:type="character" w:styleId="aff1">
    <w:name w:val="Intense Reference"/>
    <w:basedOn w:val="a1"/>
    <w:uiPriority w:val="32"/>
    <w:qFormat/>
    <w:rsid w:val="007A3020"/>
    <w:rPr>
      <w:b/>
      <w:sz w:val="24"/>
      <w:u w:val="single"/>
    </w:rPr>
  </w:style>
  <w:style w:type="character" w:styleId="aff2">
    <w:name w:val="Book Title"/>
    <w:basedOn w:val="a1"/>
    <w:uiPriority w:val="33"/>
    <w:qFormat/>
    <w:rsid w:val="007A3020"/>
    <w:rPr>
      <w:rFonts w:asciiTheme="majorHAnsi" w:eastAsiaTheme="majorEastAsia" w:hAnsiTheme="majorHAnsi"/>
      <w:b/>
      <w:i/>
      <w:sz w:val="24"/>
      <w:szCs w:val="24"/>
    </w:rPr>
  </w:style>
  <w:style w:type="paragraph" w:styleId="aff3">
    <w:name w:val="TOC Heading"/>
    <w:basedOn w:val="1"/>
    <w:next w:val="a"/>
    <w:uiPriority w:val="39"/>
    <w:semiHidden/>
    <w:unhideWhenUsed/>
    <w:qFormat/>
    <w:rsid w:val="007A3020"/>
    <w:pPr>
      <w:outlineLvl w:val="9"/>
    </w:pPr>
  </w:style>
  <w:style w:type="paragraph" w:customStyle="1" w:styleId="a0">
    <w:name w:val="Текст рукописи"/>
    <w:basedOn w:val="a"/>
    <w:link w:val="aff4"/>
    <w:qFormat/>
    <w:rsid w:val="003D5739"/>
    <w:pPr>
      <w:spacing w:before="40"/>
      <w:ind w:firstLine="284"/>
      <w:jc w:val="both"/>
    </w:pPr>
    <w:rPr>
      <w:lang w:val="ru-RU"/>
    </w:rPr>
  </w:style>
  <w:style w:type="character" w:customStyle="1" w:styleId="aff4">
    <w:name w:val="Текст рукописи Знак"/>
    <w:basedOn w:val="a1"/>
    <w:link w:val="a0"/>
    <w:rsid w:val="003D5739"/>
    <w:rPr>
      <w:sz w:val="24"/>
      <w:szCs w:val="24"/>
      <w:lang w:val="ru-RU"/>
    </w:rPr>
  </w:style>
  <w:style w:type="paragraph" w:styleId="aff5">
    <w:name w:val="Normal (Web)"/>
    <w:basedOn w:val="a"/>
    <w:uiPriority w:val="99"/>
    <w:semiHidden/>
    <w:unhideWhenUsed/>
    <w:rsid w:val="0059725C"/>
    <w:pPr>
      <w:spacing w:before="100" w:beforeAutospacing="1" w:after="100" w:afterAutospacing="1"/>
    </w:pPr>
    <w:rPr>
      <w:rFonts w:ascii="Times New Roman" w:eastAsia="Times New Roman" w:hAnsi="Times New Roman"/>
      <w:lang w:val="ru-RU"/>
    </w:rPr>
  </w:style>
  <w:style w:type="paragraph" w:styleId="aff6">
    <w:name w:val="footnote text"/>
    <w:basedOn w:val="a"/>
    <w:link w:val="aff7"/>
    <w:uiPriority w:val="99"/>
    <w:semiHidden/>
    <w:unhideWhenUsed/>
    <w:rsid w:val="00E74388"/>
    <w:rPr>
      <w:sz w:val="20"/>
      <w:szCs w:val="20"/>
    </w:rPr>
  </w:style>
  <w:style w:type="character" w:customStyle="1" w:styleId="aff7">
    <w:name w:val="Текст сноски Знак"/>
    <w:basedOn w:val="a1"/>
    <w:link w:val="aff6"/>
    <w:uiPriority w:val="99"/>
    <w:semiHidden/>
    <w:rsid w:val="00E74388"/>
    <w:rPr>
      <w:sz w:val="20"/>
      <w:szCs w:val="20"/>
    </w:rPr>
  </w:style>
  <w:style w:type="character" w:styleId="aff8">
    <w:name w:val="footnote reference"/>
    <w:basedOn w:val="a1"/>
    <w:uiPriority w:val="99"/>
    <w:semiHidden/>
    <w:unhideWhenUsed/>
    <w:rsid w:val="00E74388"/>
    <w:rPr>
      <w:vertAlign w:val="superscript"/>
    </w:rPr>
  </w:style>
  <w:style w:type="paragraph" w:customStyle="1" w:styleId="ds-markdown-paragraph">
    <w:name w:val="ds-markdown-paragraph"/>
    <w:basedOn w:val="a"/>
    <w:rsid w:val="00BF48C0"/>
    <w:pPr>
      <w:spacing w:before="100" w:beforeAutospacing="1" w:after="100" w:afterAutospacing="1"/>
      <w:jc w:val="left"/>
    </w:pPr>
    <w:rPr>
      <w:rFonts w:ascii="Times New Roman" w:eastAsia="Times New Roman" w:hAnsi="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935993">
      <w:bodyDiv w:val="1"/>
      <w:marLeft w:val="0"/>
      <w:marRight w:val="0"/>
      <w:marTop w:val="0"/>
      <w:marBottom w:val="0"/>
      <w:divBdr>
        <w:top w:val="none" w:sz="0" w:space="0" w:color="auto"/>
        <w:left w:val="none" w:sz="0" w:space="0" w:color="auto"/>
        <w:bottom w:val="none" w:sz="0" w:space="0" w:color="auto"/>
        <w:right w:val="none" w:sz="0" w:space="0" w:color="auto"/>
      </w:divBdr>
    </w:div>
    <w:div w:id="207255865">
      <w:bodyDiv w:val="1"/>
      <w:marLeft w:val="0"/>
      <w:marRight w:val="0"/>
      <w:marTop w:val="0"/>
      <w:marBottom w:val="0"/>
      <w:divBdr>
        <w:top w:val="none" w:sz="0" w:space="0" w:color="auto"/>
        <w:left w:val="none" w:sz="0" w:space="0" w:color="auto"/>
        <w:bottom w:val="none" w:sz="0" w:space="0" w:color="auto"/>
        <w:right w:val="none" w:sz="0" w:space="0" w:color="auto"/>
      </w:divBdr>
    </w:div>
    <w:div w:id="207767268">
      <w:bodyDiv w:val="1"/>
      <w:marLeft w:val="0"/>
      <w:marRight w:val="0"/>
      <w:marTop w:val="0"/>
      <w:marBottom w:val="0"/>
      <w:divBdr>
        <w:top w:val="none" w:sz="0" w:space="0" w:color="auto"/>
        <w:left w:val="none" w:sz="0" w:space="0" w:color="auto"/>
        <w:bottom w:val="none" w:sz="0" w:space="0" w:color="auto"/>
        <w:right w:val="none" w:sz="0" w:space="0" w:color="auto"/>
      </w:divBdr>
    </w:div>
    <w:div w:id="348023369">
      <w:bodyDiv w:val="1"/>
      <w:marLeft w:val="0"/>
      <w:marRight w:val="0"/>
      <w:marTop w:val="0"/>
      <w:marBottom w:val="0"/>
      <w:divBdr>
        <w:top w:val="none" w:sz="0" w:space="0" w:color="auto"/>
        <w:left w:val="none" w:sz="0" w:space="0" w:color="auto"/>
        <w:bottom w:val="none" w:sz="0" w:space="0" w:color="auto"/>
        <w:right w:val="none" w:sz="0" w:space="0" w:color="auto"/>
      </w:divBdr>
    </w:div>
    <w:div w:id="372197191">
      <w:bodyDiv w:val="1"/>
      <w:marLeft w:val="0"/>
      <w:marRight w:val="0"/>
      <w:marTop w:val="0"/>
      <w:marBottom w:val="0"/>
      <w:divBdr>
        <w:top w:val="none" w:sz="0" w:space="0" w:color="auto"/>
        <w:left w:val="none" w:sz="0" w:space="0" w:color="auto"/>
        <w:bottom w:val="none" w:sz="0" w:space="0" w:color="auto"/>
        <w:right w:val="none" w:sz="0" w:space="0" w:color="auto"/>
      </w:divBdr>
    </w:div>
    <w:div w:id="440881534">
      <w:bodyDiv w:val="1"/>
      <w:marLeft w:val="0"/>
      <w:marRight w:val="0"/>
      <w:marTop w:val="0"/>
      <w:marBottom w:val="0"/>
      <w:divBdr>
        <w:top w:val="none" w:sz="0" w:space="0" w:color="auto"/>
        <w:left w:val="none" w:sz="0" w:space="0" w:color="auto"/>
        <w:bottom w:val="none" w:sz="0" w:space="0" w:color="auto"/>
        <w:right w:val="none" w:sz="0" w:space="0" w:color="auto"/>
      </w:divBdr>
    </w:div>
    <w:div w:id="451557362">
      <w:bodyDiv w:val="1"/>
      <w:marLeft w:val="0"/>
      <w:marRight w:val="0"/>
      <w:marTop w:val="0"/>
      <w:marBottom w:val="0"/>
      <w:divBdr>
        <w:top w:val="none" w:sz="0" w:space="0" w:color="auto"/>
        <w:left w:val="none" w:sz="0" w:space="0" w:color="auto"/>
        <w:bottom w:val="none" w:sz="0" w:space="0" w:color="auto"/>
        <w:right w:val="none" w:sz="0" w:space="0" w:color="auto"/>
      </w:divBdr>
    </w:div>
    <w:div w:id="504636310">
      <w:bodyDiv w:val="1"/>
      <w:marLeft w:val="0"/>
      <w:marRight w:val="0"/>
      <w:marTop w:val="0"/>
      <w:marBottom w:val="0"/>
      <w:divBdr>
        <w:top w:val="none" w:sz="0" w:space="0" w:color="auto"/>
        <w:left w:val="none" w:sz="0" w:space="0" w:color="auto"/>
        <w:bottom w:val="none" w:sz="0" w:space="0" w:color="auto"/>
        <w:right w:val="none" w:sz="0" w:space="0" w:color="auto"/>
      </w:divBdr>
    </w:div>
    <w:div w:id="545996030">
      <w:bodyDiv w:val="1"/>
      <w:marLeft w:val="0"/>
      <w:marRight w:val="0"/>
      <w:marTop w:val="0"/>
      <w:marBottom w:val="0"/>
      <w:divBdr>
        <w:top w:val="none" w:sz="0" w:space="0" w:color="auto"/>
        <w:left w:val="none" w:sz="0" w:space="0" w:color="auto"/>
        <w:bottom w:val="none" w:sz="0" w:space="0" w:color="auto"/>
        <w:right w:val="none" w:sz="0" w:space="0" w:color="auto"/>
      </w:divBdr>
    </w:div>
    <w:div w:id="637758910">
      <w:bodyDiv w:val="1"/>
      <w:marLeft w:val="0"/>
      <w:marRight w:val="0"/>
      <w:marTop w:val="0"/>
      <w:marBottom w:val="0"/>
      <w:divBdr>
        <w:top w:val="none" w:sz="0" w:space="0" w:color="auto"/>
        <w:left w:val="none" w:sz="0" w:space="0" w:color="auto"/>
        <w:bottom w:val="none" w:sz="0" w:space="0" w:color="auto"/>
        <w:right w:val="none" w:sz="0" w:space="0" w:color="auto"/>
      </w:divBdr>
    </w:div>
    <w:div w:id="830413321">
      <w:bodyDiv w:val="1"/>
      <w:marLeft w:val="0"/>
      <w:marRight w:val="0"/>
      <w:marTop w:val="0"/>
      <w:marBottom w:val="0"/>
      <w:divBdr>
        <w:top w:val="none" w:sz="0" w:space="0" w:color="auto"/>
        <w:left w:val="none" w:sz="0" w:space="0" w:color="auto"/>
        <w:bottom w:val="none" w:sz="0" w:space="0" w:color="auto"/>
        <w:right w:val="none" w:sz="0" w:space="0" w:color="auto"/>
      </w:divBdr>
    </w:div>
    <w:div w:id="853693606">
      <w:bodyDiv w:val="1"/>
      <w:marLeft w:val="0"/>
      <w:marRight w:val="0"/>
      <w:marTop w:val="0"/>
      <w:marBottom w:val="0"/>
      <w:divBdr>
        <w:top w:val="none" w:sz="0" w:space="0" w:color="auto"/>
        <w:left w:val="none" w:sz="0" w:space="0" w:color="auto"/>
        <w:bottom w:val="none" w:sz="0" w:space="0" w:color="auto"/>
        <w:right w:val="none" w:sz="0" w:space="0" w:color="auto"/>
      </w:divBdr>
      <w:divsChild>
        <w:div w:id="1121149316">
          <w:marLeft w:val="0"/>
          <w:marRight w:val="0"/>
          <w:marTop w:val="0"/>
          <w:marBottom w:val="0"/>
          <w:divBdr>
            <w:top w:val="none" w:sz="0" w:space="0" w:color="auto"/>
            <w:left w:val="none" w:sz="0" w:space="0" w:color="auto"/>
            <w:bottom w:val="none" w:sz="0" w:space="0" w:color="auto"/>
            <w:right w:val="none" w:sz="0" w:space="0" w:color="auto"/>
          </w:divBdr>
        </w:div>
      </w:divsChild>
    </w:div>
    <w:div w:id="870921323">
      <w:bodyDiv w:val="1"/>
      <w:marLeft w:val="0"/>
      <w:marRight w:val="0"/>
      <w:marTop w:val="0"/>
      <w:marBottom w:val="0"/>
      <w:divBdr>
        <w:top w:val="none" w:sz="0" w:space="0" w:color="auto"/>
        <w:left w:val="none" w:sz="0" w:space="0" w:color="auto"/>
        <w:bottom w:val="none" w:sz="0" w:space="0" w:color="auto"/>
        <w:right w:val="none" w:sz="0" w:space="0" w:color="auto"/>
      </w:divBdr>
    </w:div>
    <w:div w:id="884372412">
      <w:bodyDiv w:val="1"/>
      <w:marLeft w:val="0"/>
      <w:marRight w:val="0"/>
      <w:marTop w:val="0"/>
      <w:marBottom w:val="0"/>
      <w:divBdr>
        <w:top w:val="none" w:sz="0" w:space="0" w:color="auto"/>
        <w:left w:val="none" w:sz="0" w:space="0" w:color="auto"/>
        <w:bottom w:val="none" w:sz="0" w:space="0" w:color="auto"/>
        <w:right w:val="none" w:sz="0" w:space="0" w:color="auto"/>
      </w:divBdr>
    </w:div>
    <w:div w:id="987397881">
      <w:bodyDiv w:val="1"/>
      <w:marLeft w:val="0"/>
      <w:marRight w:val="0"/>
      <w:marTop w:val="0"/>
      <w:marBottom w:val="0"/>
      <w:divBdr>
        <w:top w:val="none" w:sz="0" w:space="0" w:color="auto"/>
        <w:left w:val="none" w:sz="0" w:space="0" w:color="auto"/>
        <w:bottom w:val="none" w:sz="0" w:space="0" w:color="auto"/>
        <w:right w:val="none" w:sz="0" w:space="0" w:color="auto"/>
      </w:divBdr>
    </w:div>
    <w:div w:id="1015351488">
      <w:bodyDiv w:val="1"/>
      <w:marLeft w:val="0"/>
      <w:marRight w:val="0"/>
      <w:marTop w:val="0"/>
      <w:marBottom w:val="0"/>
      <w:divBdr>
        <w:top w:val="none" w:sz="0" w:space="0" w:color="auto"/>
        <w:left w:val="none" w:sz="0" w:space="0" w:color="auto"/>
        <w:bottom w:val="none" w:sz="0" w:space="0" w:color="auto"/>
        <w:right w:val="none" w:sz="0" w:space="0" w:color="auto"/>
      </w:divBdr>
    </w:div>
    <w:div w:id="1018234955">
      <w:bodyDiv w:val="1"/>
      <w:marLeft w:val="0"/>
      <w:marRight w:val="0"/>
      <w:marTop w:val="0"/>
      <w:marBottom w:val="0"/>
      <w:divBdr>
        <w:top w:val="none" w:sz="0" w:space="0" w:color="auto"/>
        <w:left w:val="none" w:sz="0" w:space="0" w:color="auto"/>
        <w:bottom w:val="none" w:sz="0" w:space="0" w:color="auto"/>
        <w:right w:val="none" w:sz="0" w:space="0" w:color="auto"/>
      </w:divBdr>
    </w:div>
    <w:div w:id="1108113287">
      <w:bodyDiv w:val="1"/>
      <w:marLeft w:val="0"/>
      <w:marRight w:val="0"/>
      <w:marTop w:val="0"/>
      <w:marBottom w:val="0"/>
      <w:divBdr>
        <w:top w:val="none" w:sz="0" w:space="0" w:color="auto"/>
        <w:left w:val="none" w:sz="0" w:space="0" w:color="auto"/>
        <w:bottom w:val="none" w:sz="0" w:space="0" w:color="auto"/>
        <w:right w:val="none" w:sz="0" w:space="0" w:color="auto"/>
      </w:divBdr>
    </w:div>
    <w:div w:id="1177502196">
      <w:bodyDiv w:val="1"/>
      <w:marLeft w:val="0"/>
      <w:marRight w:val="0"/>
      <w:marTop w:val="0"/>
      <w:marBottom w:val="0"/>
      <w:divBdr>
        <w:top w:val="none" w:sz="0" w:space="0" w:color="auto"/>
        <w:left w:val="none" w:sz="0" w:space="0" w:color="auto"/>
        <w:bottom w:val="none" w:sz="0" w:space="0" w:color="auto"/>
        <w:right w:val="none" w:sz="0" w:space="0" w:color="auto"/>
      </w:divBdr>
    </w:div>
    <w:div w:id="1248223110">
      <w:bodyDiv w:val="1"/>
      <w:marLeft w:val="0"/>
      <w:marRight w:val="0"/>
      <w:marTop w:val="0"/>
      <w:marBottom w:val="0"/>
      <w:divBdr>
        <w:top w:val="none" w:sz="0" w:space="0" w:color="auto"/>
        <w:left w:val="none" w:sz="0" w:space="0" w:color="auto"/>
        <w:bottom w:val="none" w:sz="0" w:space="0" w:color="auto"/>
        <w:right w:val="none" w:sz="0" w:space="0" w:color="auto"/>
      </w:divBdr>
    </w:div>
    <w:div w:id="1273366758">
      <w:bodyDiv w:val="1"/>
      <w:marLeft w:val="0"/>
      <w:marRight w:val="0"/>
      <w:marTop w:val="0"/>
      <w:marBottom w:val="0"/>
      <w:divBdr>
        <w:top w:val="none" w:sz="0" w:space="0" w:color="auto"/>
        <w:left w:val="none" w:sz="0" w:space="0" w:color="auto"/>
        <w:bottom w:val="none" w:sz="0" w:space="0" w:color="auto"/>
        <w:right w:val="none" w:sz="0" w:space="0" w:color="auto"/>
      </w:divBdr>
    </w:div>
    <w:div w:id="1381439924">
      <w:bodyDiv w:val="1"/>
      <w:marLeft w:val="0"/>
      <w:marRight w:val="0"/>
      <w:marTop w:val="0"/>
      <w:marBottom w:val="0"/>
      <w:divBdr>
        <w:top w:val="none" w:sz="0" w:space="0" w:color="auto"/>
        <w:left w:val="none" w:sz="0" w:space="0" w:color="auto"/>
        <w:bottom w:val="none" w:sz="0" w:space="0" w:color="auto"/>
        <w:right w:val="none" w:sz="0" w:space="0" w:color="auto"/>
      </w:divBdr>
    </w:div>
    <w:div w:id="1543008552">
      <w:bodyDiv w:val="1"/>
      <w:marLeft w:val="0"/>
      <w:marRight w:val="0"/>
      <w:marTop w:val="0"/>
      <w:marBottom w:val="0"/>
      <w:divBdr>
        <w:top w:val="none" w:sz="0" w:space="0" w:color="auto"/>
        <w:left w:val="none" w:sz="0" w:space="0" w:color="auto"/>
        <w:bottom w:val="none" w:sz="0" w:space="0" w:color="auto"/>
        <w:right w:val="none" w:sz="0" w:space="0" w:color="auto"/>
      </w:divBdr>
    </w:div>
    <w:div w:id="1624340436">
      <w:bodyDiv w:val="1"/>
      <w:marLeft w:val="0"/>
      <w:marRight w:val="0"/>
      <w:marTop w:val="0"/>
      <w:marBottom w:val="0"/>
      <w:divBdr>
        <w:top w:val="none" w:sz="0" w:space="0" w:color="auto"/>
        <w:left w:val="none" w:sz="0" w:space="0" w:color="auto"/>
        <w:bottom w:val="none" w:sz="0" w:space="0" w:color="auto"/>
        <w:right w:val="none" w:sz="0" w:space="0" w:color="auto"/>
      </w:divBdr>
    </w:div>
    <w:div w:id="1651325615">
      <w:bodyDiv w:val="1"/>
      <w:marLeft w:val="0"/>
      <w:marRight w:val="0"/>
      <w:marTop w:val="0"/>
      <w:marBottom w:val="0"/>
      <w:divBdr>
        <w:top w:val="none" w:sz="0" w:space="0" w:color="auto"/>
        <w:left w:val="none" w:sz="0" w:space="0" w:color="auto"/>
        <w:bottom w:val="none" w:sz="0" w:space="0" w:color="auto"/>
        <w:right w:val="none" w:sz="0" w:space="0" w:color="auto"/>
      </w:divBdr>
    </w:div>
    <w:div w:id="1673678303">
      <w:bodyDiv w:val="1"/>
      <w:marLeft w:val="0"/>
      <w:marRight w:val="0"/>
      <w:marTop w:val="0"/>
      <w:marBottom w:val="0"/>
      <w:divBdr>
        <w:top w:val="none" w:sz="0" w:space="0" w:color="auto"/>
        <w:left w:val="none" w:sz="0" w:space="0" w:color="auto"/>
        <w:bottom w:val="none" w:sz="0" w:space="0" w:color="auto"/>
        <w:right w:val="none" w:sz="0" w:space="0" w:color="auto"/>
      </w:divBdr>
    </w:div>
    <w:div w:id="1741295270">
      <w:bodyDiv w:val="1"/>
      <w:marLeft w:val="0"/>
      <w:marRight w:val="0"/>
      <w:marTop w:val="0"/>
      <w:marBottom w:val="0"/>
      <w:divBdr>
        <w:top w:val="none" w:sz="0" w:space="0" w:color="auto"/>
        <w:left w:val="none" w:sz="0" w:space="0" w:color="auto"/>
        <w:bottom w:val="none" w:sz="0" w:space="0" w:color="auto"/>
        <w:right w:val="none" w:sz="0" w:space="0" w:color="auto"/>
      </w:divBdr>
    </w:div>
    <w:div w:id="1775007083">
      <w:bodyDiv w:val="1"/>
      <w:marLeft w:val="0"/>
      <w:marRight w:val="0"/>
      <w:marTop w:val="0"/>
      <w:marBottom w:val="0"/>
      <w:divBdr>
        <w:top w:val="none" w:sz="0" w:space="0" w:color="auto"/>
        <w:left w:val="none" w:sz="0" w:space="0" w:color="auto"/>
        <w:bottom w:val="none" w:sz="0" w:space="0" w:color="auto"/>
        <w:right w:val="none" w:sz="0" w:space="0" w:color="auto"/>
      </w:divBdr>
    </w:div>
    <w:div w:id="1861505477">
      <w:bodyDiv w:val="1"/>
      <w:marLeft w:val="0"/>
      <w:marRight w:val="0"/>
      <w:marTop w:val="0"/>
      <w:marBottom w:val="0"/>
      <w:divBdr>
        <w:top w:val="none" w:sz="0" w:space="0" w:color="auto"/>
        <w:left w:val="none" w:sz="0" w:space="0" w:color="auto"/>
        <w:bottom w:val="none" w:sz="0" w:space="0" w:color="auto"/>
        <w:right w:val="none" w:sz="0" w:space="0" w:color="auto"/>
      </w:divBdr>
    </w:div>
    <w:div w:id="19124235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oi.org/10.14515/monitoring.2024.3.2544" TargetMode="External"/><Relationship Id="rId18" Type="http://schemas.openxmlformats.org/officeDocument/2006/relationships/hyperlink" Target="https://doi.org/10.31857/S020595920023651-2" TargetMode="External"/><Relationship Id="rId26" Type="http://schemas.openxmlformats.org/officeDocument/2006/relationships/header" Target="header3.xml"/><Relationship Id="rId3" Type="http://schemas.openxmlformats.org/officeDocument/2006/relationships/numbering" Target="numbering.xml"/><Relationship Id="rId21" Type="http://schemas.openxmlformats.org/officeDocument/2006/relationships/hyperlink" Target="https://onlinetestpad.com/nrd6yyevykvme" TargetMode="External"/><Relationship Id="rId7" Type="http://schemas.openxmlformats.org/officeDocument/2006/relationships/footnotes" Target="footnotes.xml"/><Relationship Id="rId12" Type="http://schemas.openxmlformats.org/officeDocument/2006/relationships/hyperlink" Target="https://doi.org/10.17759/psylaw.2022120214" TargetMode="External"/><Relationship Id="rId17" Type="http://schemas.openxmlformats.org/officeDocument/2006/relationships/hyperlink" Target="https://doi.org/10.31857/S020595920023651-2"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doi.org/10.17759/jmfp.2025140203" TargetMode="External"/><Relationship Id="rId20" Type="http://schemas.openxmlformats.org/officeDocument/2006/relationships/hyperlink" Target="https://onlinetestpad.com/nrd6yyevykvme" TargetMode="Externa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psyjournals.ru/journals/psylaw/archive/2022_n2/psylaw_2022_n2_Vlasova_Buslaeva.pdf" TargetMode="External"/><Relationship Id="rId24"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https://doi.org/10.17759/jmfp.2025140203" TargetMode="External"/><Relationship Id="rId23" Type="http://schemas.openxmlformats.org/officeDocument/2006/relationships/footer" Target="footer1.xml"/><Relationship Id="rId28" Type="http://schemas.openxmlformats.org/officeDocument/2006/relationships/header" Target="header4.xml"/><Relationship Id="rId10" Type="http://schemas.openxmlformats.org/officeDocument/2006/relationships/hyperlink" Target="https://doi.org/10.17759/psylaw.2022120214" TargetMode="External"/><Relationship Id="rId19" Type="http://schemas.openxmlformats.org/officeDocument/2006/relationships/hyperlink" Target="http://doi.org/10.1177/1073191120939160" TargetMode="External"/><Relationship Id="rId31"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doi.org/10.14515/monitoring.2024.3.2544" TargetMode="External"/><Relationship Id="rId22" Type="http://schemas.openxmlformats.org/officeDocument/2006/relationships/header" Target="header1.xml"/><Relationship Id="rId27" Type="http://schemas.openxmlformats.org/officeDocument/2006/relationships/footer" Target="footer3.xml"/><Relationship Id="rId30"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2" Type="http://schemas.openxmlformats.org/officeDocument/2006/relationships/hyperlink" Target="https://psytests.org/accent/ito-run.html" TargetMode="External"/><Relationship Id="rId1" Type="http://schemas.openxmlformats.org/officeDocument/2006/relationships/hyperlink" Target="https://onlinetestpad.com/nrd6yyevykvm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yzhenkovKS\Documents\sites\psyjournals.ru\materials\manuscript%20submission\&#1064;&#1072;&#1073;&#1083;&#1086;&#1085;&#1099;%20&#1089;&#1090;&#1072;&#1090;&#1100;&#1080;%20&#1076;&#1083;&#1103;%20&#1072;&#1074;&#1090;&#1086;&#1088;&#1072;\2025\ru\MSUPE_online_journal_article_template_2025_e1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B289CZEw86JZreA0dPIHmxhpfA==">CgMxLjAaHgoBMBIZChcICVITChF0YWJsZS5hN2VlamN4cWRvbTIJaC4xZm9iOXRlMg5oLm5ldHU2NnFjajlubjIOaC5yZThmenQyZTk2ZHMyDWguY203dzhwaHA0aDYyDmguMXdidGF4ZnByaHllMg5oLm15Y3pla3Fqdzl1eTIOaC51OWo3MWdudzUwaXQyDmguOThybzBxZmlpMW10Mg5oLmM4NnJ2OTltNWMyYTIOaC44NXdhNWZxc2g2ZWoyDmgudGwwcTNmMWtrMmEwMg5oLm1vOW44ODV0MG1lazIOaC5lYzlvZnZhOGF0azcyCGguZ2pkZ3hzMg5oLm14ZGg0cWtzdWZneDIOaC5wNnluYnBmOWY3cXQyDmgudmNvYnJ3bjQ5Zm84Mg5oLmpzb2Z3NGxieXlsZjINaC5rdzB3NTZyZXJqMDIJaC40OXgyaWs1Mg5oLmFtbW9ma2F4N2p0ODIOaC52NTZ4anlodmc0bXYyDmguaTUzN3Z2ZGZvZHV0Mg5oLnc4ZmV6dmJ6ZjQyNjIOaC5ldTZrd3NmZnhueDkyDmguM25hMGs2dGxkeHBwMg5oLmRseDhkOWE0c3Q4bzIOaC5ncmZjcHM0YXN0bDgyDmgubWE3Nng0NjJnYndkMgloLjMwajB6bGw4AGo9CjVzdWdnZXN0SWRJbXBvcnRhYWEzMWE3YS05MmJlLTQ5MDctOGM3Yi1lZjBjY2ZjYWI1MGFfMRIET2xnYWo9CjVzdWdnZXN0SWRJbXBvcnRhYWEzMWE3YS05MmJlLTQ5MDctOGM3Yi1lZjBjY2ZjYWI1MGFfOBIET2xnYWo+CjZzdWdnZXN0SWRJbXBvcnRhYWEzMWE3YS05MmJlLTQ5MDctOGM3Yi1lZjBjY2ZjYWI1MGFfMTASBE9sZ2FyITFZakEwWUNCQk1DQ1BnWDdCNXBtQXJpRVRVOTlBWVlCU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456CF36-FA4A-4D3E-8C49-3576B1D9F5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MSUPE_online_journal_article_template_2025_e14</Template>
  <TotalTime>28</TotalTime>
  <Pages>26</Pages>
  <Words>10059</Words>
  <Characters>57339</Characters>
  <Application>Microsoft Office Word</Application>
  <DocSecurity>0</DocSecurity>
  <Lines>477</Lines>
  <Paragraphs>134</Paragraphs>
  <ScaleCrop>false</ScaleCrop>
  <HeadingPairs>
    <vt:vector size="4" baseType="variant">
      <vt:variant>
        <vt:lpstr>Название</vt:lpstr>
      </vt:variant>
      <vt:variant>
        <vt:i4>1</vt:i4>
      </vt:variant>
      <vt:variant>
        <vt:lpstr>Заголовки</vt:lpstr>
      </vt:variant>
      <vt:variant>
        <vt:i4>23</vt:i4>
      </vt:variant>
    </vt:vector>
  </HeadingPairs>
  <TitlesOfParts>
    <vt:vector size="24" baseType="lpstr">
      <vt:lpstr/>
      <vt:lpstr>Разработка и апробация методики диагностики уязвимости к техникам социальной инж</vt:lpstr>
      <vt:lpstr>    Резюме</vt:lpstr>
      <vt:lpstr>Development and Testing of a Methodology for Diagnosing Vulnerability to Social </vt:lpstr>
      <vt:lpstr>    Abstract</vt:lpstr>
      <vt:lpstr>        Введение</vt:lpstr>
      <vt:lpstr>        Методический инструментарий исследования</vt:lpstr>
      <vt:lpstr>        Участники исследования</vt:lpstr>
      <vt:lpstr>        Методики исследования</vt:lpstr>
      <vt:lpstr>        Процедура исследования и обработка данных по методике «УкСИ»</vt:lpstr>
      <vt:lpstr>        Результаты</vt:lpstr>
      <vt:lpstr>        Обсуждение результатов</vt:lpstr>
      <vt:lpstr>        Заключение</vt:lpstr>
      <vt:lpstr>        Ограничение. Из-за определенных технических ограничений на платформе «Onlinetest</vt:lpstr>
      <vt:lpstr>    Список источников / References</vt:lpstr>
      <vt:lpstr>    Приложение / Appendix</vt:lpstr>
      <vt:lpstr>    Информация об авторах</vt:lpstr>
      <vt:lpstr>    Information about the authors</vt:lpstr>
      <vt:lpstr>    Вклад авторов</vt:lpstr>
      <vt:lpstr>    Contribution of the authors</vt:lpstr>
      <vt:lpstr>    Конфликт интересов</vt:lpstr>
      <vt:lpstr>    Conflict of interest</vt:lpstr>
      <vt:lpstr>    Декларация об этике</vt:lpstr>
      <vt:lpstr>    Ethics statement</vt:lpstr>
    </vt:vector>
  </TitlesOfParts>
  <Company/>
  <LinksUpToDate>false</LinksUpToDate>
  <CharactersWithSpaces>67264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Рыженков Константин Сергеевич</dc:creator>
  <cp:keywords/>
  <dc:description/>
  <cp:lastModifiedBy>Admin</cp:lastModifiedBy>
  <cp:revision>15</cp:revision>
  <dcterms:created xsi:type="dcterms:W3CDTF">2025-11-25T12:50:00Z</dcterms:created>
  <dcterms:modified xsi:type="dcterms:W3CDTF">2025-11-26T08:39:00Z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2020-03-25T00:00:00Z</vt:lpwstr>
  </property>
  <property fmtid="{D5CDD505-2E9C-101B-9397-08002B2CF9AE}" pid="3" name="Creator">
    <vt:lpwstr>Adobe InDesign CC 13.0 (Windows)</vt:lpwstr>
  </property>
  <property fmtid="{D5CDD505-2E9C-101B-9397-08002B2CF9AE}" pid="4" name="LastSaved">
    <vt:lpwstr>2020-03-25T00:00:00Z</vt:lpwstr>
  </property>
</Properties>
</file>